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FFEA" w14:textId="59D5601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B861"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4940B3" w:rsidRPr="0088032F">
        <w:rPr>
          <w:noProof/>
        </w:rPr>
        <w:drawing>
          <wp:inline distT="0" distB="0" distL="0" distR="0" wp14:anchorId="69D426CC" wp14:editId="0AE15527">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49E15142"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3F72BCA"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00CF5DCC">
        <w:rPr>
          <w:rFonts w:ascii="Arial" w:hAnsi="Arial" w:cs="Arial"/>
          <w:sz w:val="22"/>
          <w:szCs w:val="22"/>
          <w:lang w:val="fr-BE"/>
        </w:rPr>
        <w:t>Tekni</w:t>
      </w:r>
      <w:r w:rsidRPr="007D613C">
        <w:rPr>
          <w:rFonts w:ascii="Arial" w:hAnsi="Arial" w:cs="Arial"/>
          <w:sz w:val="22"/>
          <w:szCs w:val="22"/>
          <w:lang w:val="fr-BE"/>
        </w:rPr>
        <w:t>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C57C3EB"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03D88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24976C52" w14:textId="77777777" w:rsidR="0036279E" w:rsidRDefault="0036279E" w:rsidP="004E16FD">
      <w:pPr>
        <w:jc w:val="both"/>
        <w:rPr>
          <w:rFonts w:ascii="Arial" w:hAnsi="Arial" w:cs="Arial"/>
          <w:sz w:val="22"/>
          <w:szCs w:val="22"/>
          <w:lang w:val="fr-BE"/>
        </w:rPr>
      </w:pPr>
    </w:p>
    <w:p w14:paraId="60234A32"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44E25A26"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3AA9328E" w14:textId="675004F5"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+1 (</w:t>
      </w:r>
      <w:r w:rsidR="00F80279">
        <w:rPr>
          <w:rFonts w:ascii="Arial" w:hAnsi="Arial" w:cs="Arial"/>
          <w:sz w:val="22"/>
          <w:szCs w:val="22"/>
          <w:lang w:val="fr-BE"/>
        </w:rPr>
        <w:t>973</w:t>
      </w:r>
      <w:r>
        <w:rPr>
          <w:rFonts w:ascii="Arial" w:hAnsi="Arial" w:cs="Arial"/>
          <w:sz w:val="22"/>
          <w:szCs w:val="22"/>
          <w:lang w:val="fr-BE"/>
        </w:rPr>
        <w:t xml:space="preserve">) </w:t>
      </w:r>
      <w:r w:rsidR="00F80279">
        <w:rPr>
          <w:rFonts w:ascii="Arial" w:hAnsi="Arial" w:cs="Arial"/>
          <w:sz w:val="22"/>
          <w:szCs w:val="22"/>
          <w:lang w:val="fr-BE"/>
        </w:rPr>
        <w:t>227</w:t>
      </w:r>
      <w:r>
        <w:rPr>
          <w:rFonts w:ascii="Arial" w:hAnsi="Arial" w:cs="Arial"/>
          <w:sz w:val="22"/>
          <w:szCs w:val="22"/>
          <w:lang w:val="fr-BE"/>
        </w:rPr>
        <w:t>-8080 ext. 116</w:t>
      </w:r>
    </w:p>
    <w:p w14:paraId="080547C2"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061EEED9" w14:textId="77777777" w:rsidR="00B8217D" w:rsidRDefault="00613A29" w:rsidP="005C2AF8">
      <w:pPr>
        <w:spacing w:line="259" w:lineRule="auto"/>
        <w:jc w:val="center"/>
        <w:rPr>
          <w:rFonts w:ascii="Arial" w:eastAsia="Calibri" w:hAnsi="Arial"/>
          <w:b/>
          <w:sz w:val="28"/>
          <w:szCs w:val="28"/>
        </w:rPr>
      </w:pPr>
      <w:r>
        <w:rPr>
          <w:rFonts w:ascii="Arial" w:eastAsia="Calibri" w:hAnsi="Arial"/>
          <w:b/>
          <w:sz w:val="28"/>
          <w:szCs w:val="28"/>
        </w:rPr>
        <w:t xml:space="preserve">TekniPlex </w:t>
      </w:r>
      <w:r w:rsidR="000C0548">
        <w:rPr>
          <w:rFonts w:ascii="Arial" w:eastAsia="Calibri" w:hAnsi="Arial"/>
          <w:b/>
          <w:sz w:val="28"/>
          <w:szCs w:val="28"/>
        </w:rPr>
        <w:t>Consumer Products</w:t>
      </w:r>
      <w:r>
        <w:rPr>
          <w:rFonts w:ascii="Arial" w:eastAsia="Calibri" w:hAnsi="Arial"/>
          <w:b/>
          <w:sz w:val="28"/>
          <w:szCs w:val="28"/>
        </w:rPr>
        <w:t xml:space="preserve"> </w:t>
      </w:r>
      <w:r w:rsidR="005C2AF8">
        <w:rPr>
          <w:rFonts w:ascii="Arial" w:eastAsia="Calibri" w:hAnsi="Arial"/>
          <w:b/>
          <w:sz w:val="28"/>
          <w:szCs w:val="28"/>
        </w:rPr>
        <w:t xml:space="preserve">Hires Wendy Warner </w:t>
      </w:r>
    </w:p>
    <w:p w14:paraId="467082CB" w14:textId="77FB7E08" w:rsidR="00613A29" w:rsidRDefault="005C2AF8" w:rsidP="005C2AF8">
      <w:pPr>
        <w:spacing w:line="259" w:lineRule="auto"/>
        <w:jc w:val="center"/>
        <w:rPr>
          <w:rFonts w:ascii="Arial" w:eastAsia="Calibri" w:hAnsi="Arial"/>
          <w:b/>
          <w:sz w:val="28"/>
          <w:szCs w:val="28"/>
        </w:rPr>
      </w:pPr>
      <w:r>
        <w:rPr>
          <w:rFonts w:ascii="Arial" w:eastAsia="Calibri" w:hAnsi="Arial"/>
          <w:b/>
          <w:sz w:val="28"/>
          <w:szCs w:val="28"/>
        </w:rPr>
        <w:t>as VP of Fast-Moving Consumer Goods</w:t>
      </w:r>
    </w:p>
    <w:p w14:paraId="6556849A" w14:textId="77777777" w:rsidR="00613A29" w:rsidRPr="00F20B2E" w:rsidRDefault="00613A29" w:rsidP="00450F26">
      <w:pPr>
        <w:spacing w:line="300" w:lineRule="auto"/>
        <w:jc w:val="center"/>
        <w:rPr>
          <w:rFonts w:ascii="Arial" w:eastAsia="Calibri" w:hAnsi="Arial"/>
          <w:b/>
          <w:sz w:val="22"/>
          <w:szCs w:val="22"/>
        </w:rPr>
      </w:pPr>
    </w:p>
    <w:p w14:paraId="664AE494" w14:textId="77777777" w:rsidR="00B8217D" w:rsidRDefault="005C2AF8" w:rsidP="00495DD2">
      <w:pPr>
        <w:jc w:val="center"/>
        <w:rPr>
          <w:rFonts w:asciiTheme="majorHAnsi" w:eastAsia="Calibri" w:hAnsiTheme="majorHAnsi" w:cstheme="majorHAnsi"/>
          <w:b/>
          <w:i/>
          <w:iCs/>
          <w:sz w:val="22"/>
          <w:szCs w:val="22"/>
        </w:rPr>
      </w:pPr>
      <w:r>
        <w:rPr>
          <w:rFonts w:asciiTheme="majorHAnsi" w:eastAsia="Calibri" w:hAnsiTheme="majorHAnsi" w:cstheme="majorHAnsi"/>
          <w:b/>
          <w:i/>
          <w:iCs/>
          <w:sz w:val="22"/>
          <w:szCs w:val="22"/>
        </w:rPr>
        <w:t xml:space="preserve">Consumer goods industry veteran will help develop and drive global business </w:t>
      </w:r>
    </w:p>
    <w:p w14:paraId="3208B4EA" w14:textId="771CF1FC" w:rsidR="00495DD2" w:rsidRPr="00495DD2" w:rsidRDefault="00B8217D" w:rsidP="00495DD2">
      <w:pPr>
        <w:jc w:val="center"/>
        <w:rPr>
          <w:rFonts w:asciiTheme="majorHAnsi" w:hAnsiTheme="majorHAnsi" w:cstheme="majorHAnsi"/>
          <w:b/>
          <w:i/>
          <w:iCs/>
          <w:sz w:val="22"/>
          <w:szCs w:val="22"/>
        </w:rPr>
      </w:pPr>
      <w:r>
        <w:rPr>
          <w:rFonts w:asciiTheme="majorHAnsi" w:eastAsia="Calibri" w:hAnsiTheme="majorHAnsi" w:cstheme="majorHAnsi"/>
          <w:b/>
          <w:i/>
          <w:iCs/>
          <w:sz w:val="22"/>
          <w:szCs w:val="22"/>
        </w:rPr>
        <w:t>s</w:t>
      </w:r>
      <w:r w:rsidR="005C2AF8">
        <w:rPr>
          <w:rFonts w:asciiTheme="majorHAnsi" w:eastAsia="Calibri" w:hAnsiTheme="majorHAnsi" w:cstheme="majorHAnsi"/>
          <w:b/>
          <w:i/>
          <w:iCs/>
          <w:sz w:val="22"/>
          <w:szCs w:val="22"/>
        </w:rPr>
        <w:t>trategy</w:t>
      </w:r>
      <w:r>
        <w:rPr>
          <w:rFonts w:asciiTheme="majorHAnsi" w:eastAsia="Calibri" w:hAnsiTheme="majorHAnsi" w:cstheme="majorHAnsi"/>
          <w:b/>
          <w:i/>
          <w:iCs/>
          <w:sz w:val="22"/>
          <w:szCs w:val="22"/>
        </w:rPr>
        <w:t>,</w:t>
      </w:r>
      <w:r w:rsidR="005C2AF8">
        <w:rPr>
          <w:rFonts w:asciiTheme="majorHAnsi" w:eastAsia="Calibri" w:hAnsiTheme="majorHAnsi" w:cstheme="majorHAnsi"/>
          <w:b/>
          <w:i/>
          <w:iCs/>
          <w:sz w:val="22"/>
          <w:szCs w:val="22"/>
        </w:rPr>
        <w:t xml:space="preserve"> in what amounts to a new executive position for </w:t>
      </w:r>
      <w:r>
        <w:rPr>
          <w:rFonts w:asciiTheme="majorHAnsi" w:eastAsia="Calibri" w:hAnsiTheme="majorHAnsi" w:cstheme="majorHAnsi"/>
          <w:b/>
          <w:i/>
          <w:iCs/>
          <w:sz w:val="22"/>
          <w:szCs w:val="22"/>
        </w:rPr>
        <w:t>TekniPlex</w:t>
      </w:r>
      <w:r w:rsidR="005C2AF8">
        <w:rPr>
          <w:rFonts w:asciiTheme="majorHAnsi" w:eastAsia="Calibri" w:hAnsiTheme="majorHAnsi" w:cstheme="majorHAnsi"/>
          <w:b/>
          <w:i/>
          <w:iCs/>
          <w:sz w:val="22"/>
          <w:szCs w:val="22"/>
        </w:rPr>
        <w:t>.</w:t>
      </w:r>
    </w:p>
    <w:p w14:paraId="297682C7" w14:textId="77777777" w:rsidR="008674A9" w:rsidRPr="00450F26" w:rsidRDefault="008674A9" w:rsidP="00450F26">
      <w:pPr>
        <w:spacing w:line="360" w:lineRule="auto"/>
        <w:jc w:val="center"/>
        <w:rPr>
          <w:rFonts w:ascii="Arial" w:eastAsia="Calibri" w:hAnsi="Arial" w:cs="Arial"/>
          <w:b/>
          <w:i/>
          <w:iCs/>
          <w:sz w:val="22"/>
          <w:szCs w:val="22"/>
        </w:rPr>
      </w:pPr>
    </w:p>
    <w:p w14:paraId="342015AD" w14:textId="3CCD52E8" w:rsidR="005C2AF8" w:rsidRPr="00373DE6" w:rsidRDefault="007639BA" w:rsidP="00373DE6">
      <w:pPr>
        <w:spacing w:line="300" w:lineRule="auto"/>
        <w:rPr>
          <w:rFonts w:asciiTheme="majorHAnsi" w:eastAsia="Calibri" w:hAnsiTheme="majorHAnsi" w:cstheme="majorHAnsi"/>
          <w:sz w:val="22"/>
          <w:szCs w:val="22"/>
        </w:rPr>
      </w:pPr>
      <w:r w:rsidRPr="00373DE6">
        <w:rPr>
          <w:rFonts w:asciiTheme="majorHAnsi" w:eastAsia="Calibri" w:hAnsiTheme="majorHAnsi" w:cstheme="majorHAnsi"/>
          <w:bCs/>
          <w:i/>
          <w:iCs/>
          <w:sz w:val="22"/>
          <w:szCs w:val="22"/>
        </w:rPr>
        <w:t>Wayne, PA –</w:t>
      </w:r>
      <w:r w:rsidRPr="00373DE6">
        <w:rPr>
          <w:rFonts w:asciiTheme="majorHAnsi" w:eastAsia="Calibri" w:hAnsiTheme="majorHAnsi" w:cstheme="majorHAnsi"/>
          <w:sz w:val="22"/>
          <w:szCs w:val="22"/>
        </w:rPr>
        <w:t xml:space="preserve"> </w:t>
      </w:r>
      <w:r w:rsidRPr="00373DE6">
        <w:rPr>
          <w:rFonts w:asciiTheme="majorHAnsi" w:eastAsia="Calibri" w:hAnsiTheme="majorHAnsi" w:cstheme="majorHAnsi"/>
          <w:b/>
          <w:bCs/>
          <w:sz w:val="22"/>
          <w:szCs w:val="22"/>
        </w:rPr>
        <w:t>TekniPlex Consumer Products</w:t>
      </w:r>
      <w:r w:rsidRPr="00373DE6">
        <w:rPr>
          <w:rFonts w:asciiTheme="majorHAnsi" w:eastAsia="Calibri" w:hAnsiTheme="majorHAnsi" w:cstheme="majorHAnsi"/>
          <w:sz w:val="22"/>
          <w:szCs w:val="22"/>
        </w:rPr>
        <w:t>,</w:t>
      </w:r>
      <w:r w:rsidRPr="00373DE6">
        <w:rPr>
          <w:rFonts w:asciiTheme="majorHAnsi" w:eastAsia="Calibri" w:hAnsiTheme="majorHAnsi" w:cstheme="majorHAnsi"/>
          <w:b/>
          <w:bCs/>
          <w:sz w:val="22"/>
          <w:szCs w:val="22"/>
        </w:rPr>
        <w:t xml:space="preserve"> </w:t>
      </w:r>
      <w:r w:rsidRPr="00373DE6">
        <w:rPr>
          <w:rFonts w:asciiTheme="majorHAnsi" w:eastAsia="Calibri" w:hAnsiTheme="majorHAnsi" w:cstheme="majorHAnsi"/>
          <w:sz w:val="22"/>
          <w:szCs w:val="22"/>
        </w:rPr>
        <w:t xml:space="preserve">a globally integrated provider of innovative solutions through materials science and manufacturing technologies, </w:t>
      </w:r>
      <w:r w:rsidR="005C2AF8" w:rsidRPr="00373DE6">
        <w:rPr>
          <w:rFonts w:asciiTheme="majorHAnsi" w:eastAsia="Calibri" w:hAnsiTheme="majorHAnsi" w:cstheme="majorHAnsi"/>
          <w:sz w:val="22"/>
          <w:szCs w:val="22"/>
        </w:rPr>
        <w:t xml:space="preserve">has hired experienced </w:t>
      </w:r>
      <w:r w:rsidR="00D460D9">
        <w:rPr>
          <w:rFonts w:asciiTheme="majorHAnsi" w:eastAsia="Calibri" w:hAnsiTheme="majorHAnsi" w:cstheme="majorHAnsi"/>
          <w:sz w:val="22"/>
          <w:szCs w:val="22"/>
        </w:rPr>
        <w:t xml:space="preserve">global </w:t>
      </w:r>
      <w:r w:rsidR="005C2AF8" w:rsidRPr="00373DE6">
        <w:rPr>
          <w:rFonts w:asciiTheme="majorHAnsi" w:eastAsia="Calibri" w:hAnsiTheme="majorHAnsi" w:cstheme="majorHAnsi"/>
          <w:sz w:val="22"/>
          <w:szCs w:val="22"/>
        </w:rPr>
        <w:t xml:space="preserve">professional </w:t>
      </w:r>
      <w:r w:rsidR="005C2AF8" w:rsidRPr="00B8217D">
        <w:rPr>
          <w:rFonts w:asciiTheme="majorHAnsi" w:eastAsia="Calibri" w:hAnsiTheme="majorHAnsi" w:cstheme="majorHAnsi"/>
          <w:b/>
          <w:bCs/>
          <w:sz w:val="22"/>
          <w:szCs w:val="22"/>
        </w:rPr>
        <w:t>Wendy Warner</w:t>
      </w:r>
      <w:r w:rsidR="005C2AF8" w:rsidRPr="00373DE6">
        <w:rPr>
          <w:rFonts w:asciiTheme="majorHAnsi" w:eastAsia="Calibri" w:hAnsiTheme="majorHAnsi" w:cstheme="majorHAnsi"/>
          <w:sz w:val="22"/>
          <w:szCs w:val="22"/>
        </w:rPr>
        <w:t xml:space="preserve"> as </w:t>
      </w:r>
      <w:r w:rsidR="005C2AF8" w:rsidRPr="00B8217D">
        <w:rPr>
          <w:rFonts w:asciiTheme="majorHAnsi" w:eastAsia="Calibri" w:hAnsiTheme="majorHAnsi" w:cstheme="majorHAnsi"/>
          <w:b/>
          <w:bCs/>
          <w:sz w:val="22"/>
          <w:szCs w:val="22"/>
        </w:rPr>
        <w:t>VP of Fast</w:t>
      </w:r>
      <w:r w:rsidR="00CC602F">
        <w:rPr>
          <w:rFonts w:asciiTheme="majorHAnsi" w:eastAsia="Calibri" w:hAnsiTheme="majorHAnsi" w:cstheme="majorHAnsi"/>
          <w:b/>
          <w:bCs/>
          <w:sz w:val="22"/>
          <w:szCs w:val="22"/>
        </w:rPr>
        <w:t xml:space="preserve"> </w:t>
      </w:r>
      <w:r w:rsidR="005C2AF8" w:rsidRPr="00B8217D">
        <w:rPr>
          <w:rFonts w:asciiTheme="majorHAnsi" w:eastAsia="Calibri" w:hAnsiTheme="majorHAnsi" w:cstheme="majorHAnsi"/>
          <w:b/>
          <w:bCs/>
          <w:sz w:val="22"/>
          <w:szCs w:val="22"/>
        </w:rPr>
        <w:t xml:space="preserve">Moving Consumer Goods (FMCG). </w:t>
      </w:r>
      <w:r w:rsidR="005C2AF8" w:rsidRPr="00373DE6">
        <w:rPr>
          <w:rFonts w:asciiTheme="majorHAnsi" w:eastAsia="Calibri" w:hAnsiTheme="majorHAnsi" w:cstheme="majorHAnsi"/>
          <w:sz w:val="22"/>
          <w:szCs w:val="22"/>
        </w:rPr>
        <w:t>In her role – a new position created by TekniPlex, exemplifying the company’s growth</w:t>
      </w:r>
      <w:r w:rsidR="00DC61CB">
        <w:rPr>
          <w:rFonts w:asciiTheme="majorHAnsi" w:eastAsia="Calibri" w:hAnsiTheme="majorHAnsi" w:cstheme="majorHAnsi"/>
          <w:sz w:val="22"/>
          <w:szCs w:val="22"/>
        </w:rPr>
        <w:t xml:space="preserve"> focus</w:t>
      </w:r>
      <w:r w:rsidR="005C2AF8" w:rsidRPr="00373DE6">
        <w:rPr>
          <w:rFonts w:asciiTheme="majorHAnsi" w:eastAsia="Calibri" w:hAnsiTheme="majorHAnsi" w:cstheme="majorHAnsi"/>
          <w:sz w:val="22"/>
          <w:szCs w:val="22"/>
        </w:rPr>
        <w:t xml:space="preserve"> in FMCG markets – Ms. Warner will </w:t>
      </w:r>
      <w:r w:rsidR="00D460D9">
        <w:rPr>
          <w:rFonts w:asciiTheme="majorHAnsi" w:eastAsia="Calibri" w:hAnsiTheme="majorHAnsi" w:cstheme="majorHAnsi"/>
          <w:sz w:val="22"/>
          <w:szCs w:val="22"/>
        </w:rPr>
        <w:t xml:space="preserve">build and </w:t>
      </w:r>
      <w:r w:rsidR="00DC61CB">
        <w:rPr>
          <w:rFonts w:asciiTheme="majorHAnsi" w:eastAsia="Calibri" w:hAnsiTheme="majorHAnsi" w:cstheme="majorHAnsi"/>
          <w:sz w:val="22"/>
          <w:szCs w:val="22"/>
        </w:rPr>
        <w:t>drive the</w:t>
      </w:r>
      <w:r w:rsidR="005C2AF8" w:rsidRPr="00373DE6">
        <w:rPr>
          <w:rFonts w:asciiTheme="majorHAnsi" w:eastAsia="Calibri" w:hAnsiTheme="majorHAnsi" w:cstheme="majorHAnsi"/>
          <w:sz w:val="22"/>
          <w:szCs w:val="22"/>
        </w:rPr>
        <w:t xml:space="preserve"> business </w:t>
      </w:r>
      <w:r w:rsidR="00D460D9">
        <w:rPr>
          <w:rFonts w:asciiTheme="majorHAnsi" w:eastAsia="Calibri" w:hAnsiTheme="majorHAnsi" w:cstheme="majorHAnsi"/>
          <w:sz w:val="22"/>
          <w:szCs w:val="22"/>
        </w:rPr>
        <w:t>growth plans</w:t>
      </w:r>
      <w:r w:rsidR="00DC61CB">
        <w:rPr>
          <w:rFonts w:asciiTheme="majorHAnsi" w:eastAsia="Calibri" w:hAnsiTheme="majorHAnsi" w:cstheme="majorHAnsi"/>
          <w:sz w:val="22"/>
          <w:szCs w:val="22"/>
        </w:rPr>
        <w:t xml:space="preserve"> for Fresh Food Solutions</w:t>
      </w:r>
      <w:r w:rsidR="005C2AF8" w:rsidRPr="00373DE6">
        <w:rPr>
          <w:rFonts w:asciiTheme="majorHAnsi" w:eastAsia="Calibri" w:hAnsiTheme="majorHAnsi" w:cstheme="majorHAnsi"/>
          <w:sz w:val="22"/>
          <w:szCs w:val="22"/>
        </w:rPr>
        <w:t xml:space="preserve"> in collaboration with </w:t>
      </w:r>
      <w:r w:rsidR="00DC61CB">
        <w:rPr>
          <w:rFonts w:asciiTheme="majorHAnsi" w:eastAsia="Calibri" w:hAnsiTheme="majorHAnsi" w:cstheme="majorHAnsi"/>
          <w:sz w:val="22"/>
          <w:szCs w:val="22"/>
        </w:rPr>
        <w:t xml:space="preserve">regional and functional </w:t>
      </w:r>
      <w:r w:rsidR="005C2AF8" w:rsidRPr="00373DE6">
        <w:rPr>
          <w:rFonts w:asciiTheme="majorHAnsi" w:eastAsia="Calibri" w:hAnsiTheme="majorHAnsi" w:cstheme="majorHAnsi"/>
          <w:sz w:val="22"/>
          <w:szCs w:val="22"/>
        </w:rPr>
        <w:t xml:space="preserve">executives </w:t>
      </w:r>
      <w:r w:rsidR="00DC61CB">
        <w:rPr>
          <w:rFonts w:asciiTheme="majorHAnsi" w:eastAsia="Calibri" w:hAnsiTheme="majorHAnsi" w:cstheme="majorHAnsi"/>
          <w:sz w:val="22"/>
          <w:szCs w:val="22"/>
        </w:rPr>
        <w:t>in each</w:t>
      </w:r>
      <w:r w:rsidR="005C2AF8" w:rsidRPr="00373DE6">
        <w:rPr>
          <w:rFonts w:asciiTheme="majorHAnsi" w:eastAsia="Calibri" w:hAnsiTheme="majorHAnsi" w:cstheme="majorHAnsi"/>
          <w:sz w:val="22"/>
          <w:szCs w:val="22"/>
        </w:rPr>
        <w:t xml:space="preserve"> region. </w:t>
      </w:r>
    </w:p>
    <w:p w14:paraId="5638A5E2" w14:textId="5640BBF9" w:rsidR="005C2AF8" w:rsidRPr="00373DE6" w:rsidRDefault="005C2AF8" w:rsidP="00373DE6">
      <w:pPr>
        <w:spacing w:line="300" w:lineRule="auto"/>
        <w:rPr>
          <w:rFonts w:asciiTheme="majorHAnsi" w:eastAsia="Calibri" w:hAnsiTheme="majorHAnsi" w:cstheme="majorHAnsi"/>
          <w:sz w:val="22"/>
          <w:szCs w:val="22"/>
        </w:rPr>
      </w:pPr>
    </w:p>
    <w:p w14:paraId="4C5FE5BC" w14:textId="03674F92" w:rsidR="002B33CE" w:rsidRPr="00373DE6" w:rsidRDefault="002B33CE" w:rsidP="00373DE6">
      <w:pPr>
        <w:spacing w:line="300" w:lineRule="auto"/>
        <w:rPr>
          <w:rFonts w:asciiTheme="majorHAnsi" w:hAnsiTheme="majorHAnsi" w:cstheme="majorHAnsi"/>
          <w:sz w:val="22"/>
          <w:szCs w:val="22"/>
        </w:rPr>
      </w:pPr>
      <w:r w:rsidRPr="00373DE6">
        <w:rPr>
          <w:rFonts w:asciiTheme="majorHAnsi" w:hAnsiTheme="majorHAnsi" w:cstheme="majorHAnsi"/>
          <w:sz w:val="22"/>
          <w:szCs w:val="22"/>
        </w:rPr>
        <w:t>To TekniPlex, Ms. Warner brings more than 2</w:t>
      </w:r>
      <w:r w:rsidR="00DC61CB">
        <w:rPr>
          <w:rFonts w:asciiTheme="majorHAnsi" w:hAnsiTheme="majorHAnsi" w:cstheme="majorHAnsi"/>
          <w:sz w:val="22"/>
          <w:szCs w:val="22"/>
        </w:rPr>
        <w:t>2</w:t>
      </w:r>
      <w:r w:rsidRPr="00373DE6">
        <w:rPr>
          <w:rFonts w:asciiTheme="majorHAnsi" w:hAnsiTheme="majorHAnsi" w:cstheme="majorHAnsi"/>
          <w:sz w:val="22"/>
          <w:szCs w:val="22"/>
        </w:rPr>
        <w:t xml:space="preserve"> years of </w:t>
      </w:r>
      <w:r w:rsidR="00DC61CB">
        <w:rPr>
          <w:rFonts w:asciiTheme="majorHAnsi" w:hAnsiTheme="majorHAnsi" w:cstheme="majorHAnsi"/>
          <w:sz w:val="22"/>
          <w:szCs w:val="22"/>
        </w:rPr>
        <w:t xml:space="preserve">international </w:t>
      </w:r>
      <w:r w:rsidRPr="00373DE6">
        <w:rPr>
          <w:rFonts w:asciiTheme="majorHAnsi" w:hAnsiTheme="majorHAnsi" w:cstheme="majorHAnsi"/>
          <w:sz w:val="22"/>
          <w:szCs w:val="22"/>
        </w:rPr>
        <w:t xml:space="preserve">business and technical leadership, and a </w:t>
      </w:r>
      <w:r w:rsidR="00DC61CB">
        <w:rPr>
          <w:rFonts w:asciiTheme="majorHAnsi" w:hAnsiTheme="majorHAnsi" w:cstheme="majorHAnsi"/>
          <w:sz w:val="22"/>
          <w:szCs w:val="22"/>
        </w:rPr>
        <w:t xml:space="preserve">proven </w:t>
      </w:r>
      <w:r w:rsidRPr="00373DE6">
        <w:rPr>
          <w:rFonts w:asciiTheme="majorHAnsi" w:hAnsiTheme="majorHAnsi" w:cstheme="majorHAnsi"/>
          <w:sz w:val="22"/>
          <w:szCs w:val="22"/>
        </w:rPr>
        <w:t xml:space="preserve">record of driving growth for engineered nonwoven products in a wide range of geographies </w:t>
      </w:r>
      <w:r w:rsidR="0018165A">
        <w:rPr>
          <w:rFonts w:asciiTheme="majorHAnsi" w:hAnsiTheme="majorHAnsi" w:cstheme="majorHAnsi"/>
          <w:sz w:val="22"/>
          <w:szCs w:val="22"/>
        </w:rPr>
        <w:t xml:space="preserve">and </w:t>
      </w:r>
      <w:r w:rsidRPr="00373DE6">
        <w:rPr>
          <w:rFonts w:asciiTheme="majorHAnsi" w:hAnsiTheme="majorHAnsi" w:cstheme="majorHAnsi"/>
          <w:sz w:val="22"/>
          <w:szCs w:val="22"/>
        </w:rPr>
        <w:t xml:space="preserve">across </w:t>
      </w:r>
      <w:r w:rsidR="00D460D9">
        <w:rPr>
          <w:rFonts w:asciiTheme="majorHAnsi" w:hAnsiTheme="majorHAnsi" w:cstheme="majorHAnsi"/>
          <w:sz w:val="22"/>
          <w:szCs w:val="22"/>
        </w:rPr>
        <w:t>different</w:t>
      </w:r>
      <w:r w:rsidR="00D460D9" w:rsidRPr="00373DE6">
        <w:rPr>
          <w:rFonts w:asciiTheme="majorHAnsi" w:hAnsiTheme="majorHAnsi" w:cstheme="majorHAnsi"/>
          <w:sz w:val="22"/>
          <w:szCs w:val="22"/>
        </w:rPr>
        <w:t xml:space="preserve"> </w:t>
      </w:r>
      <w:r w:rsidRPr="00373DE6">
        <w:rPr>
          <w:rFonts w:asciiTheme="majorHAnsi" w:hAnsiTheme="majorHAnsi" w:cstheme="majorHAnsi"/>
          <w:sz w:val="22"/>
          <w:szCs w:val="22"/>
        </w:rPr>
        <w:t xml:space="preserve">consumer and industrial </w:t>
      </w:r>
      <w:r w:rsidR="00D460D9">
        <w:rPr>
          <w:rFonts w:asciiTheme="majorHAnsi" w:hAnsiTheme="majorHAnsi" w:cstheme="majorHAnsi"/>
          <w:sz w:val="22"/>
          <w:szCs w:val="22"/>
        </w:rPr>
        <w:t xml:space="preserve">end </w:t>
      </w:r>
      <w:r w:rsidRPr="00373DE6">
        <w:rPr>
          <w:rFonts w:asciiTheme="majorHAnsi" w:hAnsiTheme="majorHAnsi" w:cstheme="majorHAnsi"/>
          <w:sz w:val="22"/>
          <w:szCs w:val="22"/>
        </w:rPr>
        <w:t>markets. </w:t>
      </w:r>
    </w:p>
    <w:p w14:paraId="300216D3" w14:textId="511F22AC" w:rsidR="002B33CE" w:rsidRDefault="002B33CE" w:rsidP="00373DE6">
      <w:pPr>
        <w:spacing w:line="300" w:lineRule="auto"/>
        <w:rPr>
          <w:rFonts w:asciiTheme="majorHAnsi" w:hAnsiTheme="majorHAnsi" w:cstheme="majorHAnsi"/>
          <w:sz w:val="22"/>
          <w:szCs w:val="22"/>
        </w:rPr>
      </w:pPr>
    </w:p>
    <w:p w14:paraId="32820364" w14:textId="08CC3310" w:rsidR="00B8217D" w:rsidRDefault="00B8217D" w:rsidP="00373DE6">
      <w:pPr>
        <w:spacing w:line="300" w:lineRule="auto"/>
        <w:rPr>
          <w:rFonts w:asciiTheme="majorHAnsi" w:eastAsia="Calibri" w:hAnsiTheme="majorHAnsi" w:cstheme="majorHAnsi"/>
          <w:sz w:val="22"/>
          <w:szCs w:val="22"/>
        </w:rPr>
      </w:pPr>
      <w:r>
        <w:rPr>
          <w:rFonts w:asciiTheme="majorHAnsi" w:hAnsiTheme="majorHAnsi" w:cstheme="majorHAnsi"/>
          <w:sz w:val="22"/>
          <w:szCs w:val="22"/>
        </w:rPr>
        <w:t xml:space="preserve">Ms. Warner </w:t>
      </w:r>
      <w:r w:rsidRPr="00373DE6">
        <w:rPr>
          <w:rFonts w:asciiTheme="majorHAnsi" w:eastAsia="Calibri" w:hAnsiTheme="majorHAnsi" w:cstheme="majorHAnsi"/>
          <w:sz w:val="22"/>
          <w:szCs w:val="22"/>
        </w:rPr>
        <w:t>will report directly to Eldon Schaffer, CEO of TekniPlex Consumer Products.</w:t>
      </w:r>
    </w:p>
    <w:p w14:paraId="1CCFA40A" w14:textId="77777777" w:rsidR="00B8217D" w:rsidRPr="00373DE6" w:rsidRDefault="00B8217D" w:rsidP="00373DE6">
      <w:pPr>
        <w:spacing w:line="300" w:lineRule="auto"/>
        <w:rPr>
          <w:rFonts w:asciiTheme="majorHAnsi" w:hAnsiTheme="majorHAnsi" w:cstheme="majorHAnsi"/>
          <w:sz w:val="22"/>
          <w:szCs w:val="22"/>
        </w:rPr>
      </w:pPr>
    </w:p>
    <w:p w14:paraId="45DF9514" w14:textId="45D375E8" w:rsidR="002B33CE" w:rsidRPr="00373DE6" w:rsidRDefault="002B33CE" w:rsidP="00373DE6">
      <w:pPr>
        <w:spacing w:line="300" w:lineRule="auto"/>
        <w:rPr>
          <w:rFonts w:asciiTheme="majorHAnsi" w:hAnsiTheme="majorHAnsi" w:cstheme="majorHAnsi"/>
          <w:sz w:val="22"/>
          <w:szCs w:val="22"/>
        </w:rPr>
      </w:pPr>
      <w:r w:rsidRPr="00373DE6">
        <w:rPr>
          <w:rFonts w:asciiTheme="majorHAnsi" w:hAnsiTheme="majorHAnsi" w:cstheme="majorHAnsi"/>
          <w:sz w:val="22"/>
          <w:szCs w:val="22"/>
        </w:rPr>
        <w:t xml:space="preserve">“Throughout her career, Wendy has shown a talent for connecting dots between market needs and solutions portfolios, while expertly aligning resources, teams, and capabilities to achieve ongoing success,” said </w:t>
      </w:r>
      <w:r w:rsidR="00B8217D">
        <w:rPr>
          <w:rFonts w:asciiTheme="majorHAnsi" w:hAnsiTheme="majorHAnsi" w:cstheme="majorHAnsi"/>
          <w:sz w:val="22"/>
          <w:szCs w:val="22"/>
        </w:rPr>
        <w:t>Mr.</w:t>
      </w:r>
      <w:r w:rsidRPr="00373DE6">
        <w:rPr>
          <w:rFonts w:asciiTheme="majorHAnsi" w:hAnsiTheme="majorHAnsi" w:cstheme="majorHAnsi"/>
          <w:sz w:val="22"/>
          <w:szCs w:val="22"/>
        </w:rPr>
        <w:t xml:space="preserve"> Schaffer</w:t>
      </w:r>
      <w:r w:rsidR="00B8217D">
        <w:rPr>
          <w:rFonts w:asciiTheme="majorHAnsi" w:hAnsiTheme="majorHAnsi" w:cstheme="majorHAnsi"/>
          <w:sz w:val="22"/>
          <w:szCs w:val="22"/>
        </w:rPr>
        <w:t>. “Her addition to our team reflects TekniPlex’s increasing footprint and diversifying portfolios across various FMCG spaces.”</w:t>
      </w:r>
      <w:r w:rsidRPr="00373DE6">
        <w:rPr>
          <w:rFonts w:asciiTheme="majorHAnsi" w:hAnsiTheme="majorHAnsi" w:cstheme="majorHAnsi"/>
          <w:sz w:val="22"/>
          <w:szCs w:val="22"/>
        </w:rPr>
        <w:t xml:space="preserve"> </w:t>
      </w:r>
    </w:p>
    <w:p w14:paraId="0C781661" w14:textId="77777777" w:rsidR="005C2AF8" w:rsidRPr="00373DE6" w:rsidRDefault="005C2AF8" w:rsidP="00373DE6">
      <w:pPr>
        <w:spacing w:line="300" w:lineRule="auto"/>
        <w:rPr>
          <w:rFonts w:asciiTheme="majorHAnsi" w:eastAsia="Calibri" w:hAnsiTheme="majorHAnsi" w:cstheme="majorHAnsi"/>
          <w:sz w:val="22"/>
          <w:szCs w:val="22"/>
        </w:rPr>
      </w:pPr>
    </w:p>
    <w:p w14:paraId="5FDAC8CC" w14:textId="0FDDD49E" w:rsidR="00E77A45" w:rsidRPr="00373DE6" w:rsidRDefault="00E77A45" w:rsidP="00373DE6">
      <w:pPr>
        <w:spacing w:line="300" w:lineRule="auto"/>
        <w:rPr>
          <w:rFonts w:asciiTheme="majorHAnsi" w:hAnsiTheme="majorHAnsi" w:cstheme="majorHAnsi"/>
          <w:sz w:val="22"/>
          <w:szCs w:val="22"/>
        </w:rPr>
      </w:pPr>
      <w:r w:rsidRPr="00373DE6">
        <w:rPr>
          <w:rFonts w:asciiTheme="majorHAnsi" w:eastAsia="Calibri" w:hAnsiTheme="majorHAnsi" w:cstheme="majorHAnsi"/>
          <w:sz w:val="22"/>
          <w:szCs w:val="22"/>
        </w:rPr>
        <w:t xml:space="preserve">Before joining TekniPlex, Ms. Warner </w:t>
      </w:r>
      <w:r w:rsidR="005D6D7E">
        <w:rPr>
          <w:rFonts w:asciiTheme="majorHAnsi" w:eastAsia="Calibri" w:hAnsiTheme="majorHAnsi" w:cstheme="majorHAnsi"/>
          <w:sz w:val="22"/>
          <w:szCs w:val="22"/>
        </w:rPr>
        <w:t>held the role of</w:t>
      </w:r>
      <w:r w:rsidR="005D6D7E" w:rsidRPr="00373DE6">
        <w:rPr>
          <w:rFonts w:asciiTheme="majorHAnsi" w:eastAsia="Calibri" w:hAnsiTheme="majorHAnsi" w:cstheme="majorHAnsi"/>
          <w:sz w:val="22"/>
          <w:szCs w:val="22"/>
        </w:rPr>
        <w:t xml:space="preserve"> </w:t>
      </w:r>
      <w:r w:rsidRPr="00373DE6">
        <w:rPr>
          <w:rFonts w:asciiTheme="majorHAnsi" w:hAnsiTheme="majorHAnsi" w:cstheme="majorHAnsi"/>
          <w:sz w:val="22"/>
          <w:szCs w:val="22"/>
        </w:rPr>
        <w:t xml:space="preserve">President of Personal Care, Consumer Wipes &amp; Hygiene Business for Jacob Holm Industries JHI (now Glatfelter), a </w:t>
      </w:r>
      <w:r w:rsidR="005D6D7E">
        <w:rPr>
          <w:rFonts w:asciiTheme="majorHAnsi" w:hAnsiTheme="majorHAnsi" w:cstheme="majorHAnsi"/>
          <w:sz w:val="22"/>
          <w:szCs w:val="22"/>
        </w:rPr>
        <w:t>leading</w:t>
      </w:r>
      <w:r w:rsidR="005D6D7E" w:rsidRPr="00373DE6">
        <w:rPr>
          <w:rFonts w:asciiTheme="majorHAnsi" w:hAnsiTheme="majorHAnsi" w:cstheme="majorHAnsi"/>
          <w:sz w:val="22"/>
          <w:szCs w:val="22"/>
        </w:rPr>
        <w:t xml:space="preserve"> </w:t>
      </w:r>
      <w:r w:rsidRPr="00373DE6">
        <w:rPr>
          <w:rFonts w:asciiTheme="majorHAnsi" w:hAnsiTheme="majorHAnsi" w:cstheme="majorHAnsi"/>
          <w:sz w:val="22"/>
          <w:szCs w:val="22"/>
        </w:rPr>
        <w:t xml:space="preserve">manufacturer of </w:t>
      </w:r>
      <w:proofErr w:type="spellStart"/>
      <w:r w:rsidRPr="00373DE6">
        <w:rPr>
          <w:rFonts w:asciiTheme="majorHAnsi" w:hAnsiTheme="majorHAnsi" w:cstheme="majorHAnsi"/>
          <w:sz w:val="22"/>
          <w:szCs w:val="22"/>
        </w:rPr>
        <w:t>spunlace</w:t>
      </w:r>
      <w:proofErr w:type="spellEnd"/>
      <w:r w:rsidRPr="00373DE6">
        <w:rPr>
          <w:rFonts w:asciiTheme="majorHAnsi" w:hAnsiTheme="majorHAnsi" w:cstheme="majorHAnsi"/>
          <w:sz w:val="22"/>
          <w:szCs w:val="22"/>
        </w:rPr>
        <w:t xml:space="preserve"> nonwoven fabrics. </w:t>
      </w:r>
      <w:r w:rsidR="000846FD">
        <w:rPr>
          <w:rFonts w:asciiTheme="majorHAnsi" w:hAnsiTheme="majorHAnsi" w:cstheme="majorHAnsi"/>
          <w:sz w:val="22"/>
          <w:szCs w:val="22"/>
        </w:rPr>
        <w:t>As a t</w:t>
      </w:r>
      <w:r w:rsidR="007A4918" w:rsidRPr="00373DE6">
        <w:rPr>
          <w:rFonts w:asciiTheme="majorHAnsi" w:hAnsiTheme="majorHAnsi" w:cstheme="majorHAnsi"/>
          <w:sz w:val="22"/>
          <w:szCs w:val="22"/>
        </w:rPr>
        <w:t xml:space="preserve">estament to her </w:t>
      </w:r>
      <w:r w:rsidR="00D460D9">
        <w:rPr>
          <w:rFonts w:asciiTheme="majorHAnsi" w:hAnsiTheme="majorHAnsi" w:cstheme="majorHAnsi"/>
          <w:sz w:val="22"/>
          <w:szCs w:val="22"/>
        </w:rPr>
        <w:t>industry accomplishments</w:t>
      </w:r>
      <w:r w:rsidR="007A4918" w:rsidRPr="00373DE6">
        <w:rPr>
          <w:rFonts w:asciiTheme="majorHAnsi" w:hAnsiTheme="majorHAnsi" w:cstheme="majorHAnsi"/>
          <w:sz w:val="22"/>
          <w:szCs w:val="22"/>
        </w:rPr>
        <w:t xml:space="preserve">, </w:t>
      </w:r>
      <w:r w:rsidR="00D460D9">
        <w:rPr>
          <w:rFonts w:asciiTheme="majorHAnsi" w:hAnsiTheme="majorHAnsi" w:cstheme="majorHAnsi"/>
          <w:sz w:val="22"/>
          <w:szCs w:val="22"/>
        </w:rPr>
        <w:t>in 2021, Wendy</w:t>
      </w:r>
      <w:r w:rsidR="00D460D9" w:rsidRPr="00373DE6">
        <w:rPr>
          <w:rFonts w:asciiTheme="majorHAnsi" w:hAnsiTheme="majorHAnsi" w:cstheme="majorHAnsi"/>
          <w:sz w:val="22"/>
          <w:szCs w:val="22"/>
        </w:rPr>
        <w:t xml:space="preserve"> </w:t>
      </w:r>
      <w:r w:rsidR="00D460D9">
        <w:rPr>
          <w:rFonts w:asciiTheme="majorHAnsi" w:hAnsiTheme="majorHAnsi" w:cstheme="majorHAnsi"/>
          <w:sz w:val="22"/>
          <w:szCs w:val="22"/>
        </w:rPr>
        <w:t>was chosen to serve as the</w:t>
      </w:r>
      <w:r w:rsidR="007A4918" w:rsidRPr="00373DE6">
        <w:rPr>
          <w:rFonts w:asciiTheme="majorHAnsi" w:hAnsiTheme="majorHAnsi" w:cstheme="majorHAnsi"/>
          <w:sz w:val="22"/>
          <w:szCs w:val="22"/>
        </w:rPr>
        <w:t xml:space="preserve"> </w:t>
      </w:r>
      <w:r w:rsidRPr="00373DE6">
        <w:rPr>
          <w:rFonts w:asciiTheme="majorHAnsi" w:hAnsiTheme="majorHAnsi" w:cstheme="majorHAnsi"/>
          <w:sz w:val="22"/>
          <w:szCs w:val="22"/>
        </w:rPr>
        <w:t>Executive Vice Chairman of Finance for the Board of INDA</w:t>
      </w:r>
      <w:r w:rsidR="00373DE6" w:rsidRPr="00373DE6">
        <w:rPr>
          <w:rFonts w:asciiTheme="majorHAnsi" w:hAnsiTheme="majorHAnsi" w:cstheme="majorHAnsi"/>
          <w:sz w:val="22"/>
          <w:szCs w:val="22"/>
        </w:rPr>
        <w:t xml:space="preserve">, the </w:t>
      </w:r>
      <w:r w:rsidRPr="00373DE6">
        <w:rPr>
          <w:rFonts w:asciiTheme="majorHAnsi" w:hAnsiTheme="majorHAnsi" w:cstheme="majorHAnsi"/>
          <w:sz w:val="22"/>
          <w:szCs w:val="22"/>
        </w:rPr>
        <w:t>Association of the Nonwoven Fabrics Industry.</w:t>
      </w:r>
    </w:p>
    <w:p w14:paraId="169BA81E" w14:textId="77777777" w:rsidR="00E77A45" w:rsidRPr="00373DE6" w:rsidRDefault="00E77A45" w:rsidP="00373DE6">
      <w:pPr>
        <w:spacing w:line="300" w:lineRule="auto"/>
        <w:rPr>
          <w:rFonts w:asciiTheme="majorHAnsi" w:eastAsia="Calibri" w:hAnsiTheme="majorHAnsi" w:cstheme="majorHAnsi"/>
          <w:sz w:val="22"/>
          <w:szCs w:val="22"/>
        </w:rPr>
      </w:pPr>
    </w:p>
    <w:p w14:paraId="1A847DE6" w14:textId="77F1023F" w:rsidR="00373DE6" w:rsidRPr="00373DE6" w:rsidRDefault="00373DE6" w:rsidP="00373DE6">
      <w:pPr>
        <w:spacing w:line="300" w:lineRule="auto"/>
        <w:rPr>
          <w:rFonts w:asciiTheme="majorHAnsi" w:hAnsiTheme="majorHAnsi" w:cstheme="majorHAnsi"/>
          <w:sz w:val="22"/>
          <w:szCs w:val="22"/>
        </w:rPr>
      </w:pPr>
      <w:r w:rsidRPr="00373DE6">
        <w:rPr>
          <w:rFonts w:asciiTheme="majorHAnsi" w:hAnsiTheme="majorHAnsi" w:cstheme="majorHAnsi"/>
          <w:sz w:val="22"/>
          <w:szCs w:val="22"/>
        </w:rPr>
        <w:lastRenderedPageBreak/>
        <w:t xml:space="preserve">Prior to </w:t>
      </w:r>
      <w:r>
        <w:rPr>
          <w:rFonts w:asciiTheme="majorHAnsi" w:hAnsiTheme="majorHAnsi" w:cstheme="majorHAnsi"/>
          <w:sz w:val="22"/>
          <w:szCs w:val="22"/>
        </w:rPr>
        <w:t>JHI</w:t>
      </w:r>
      <w:r w:rsidRPr="00373DE6">
        <w:rPr>
          <w:rFonts w:asciiTheme="majorHAnsi" w:hAnsiTheme="majorHAnsi" w:cstheme="majorHAnsi"/>
          <w:sz w:val="22"/>
          <w:szCs w:val="22"/>
        </w:rPr>
        <w:t xml:space="preserve">, Wendy held </w:t>
      </w:r>
      <w:r w:rsidR="00917F17">
        <w:rPr>
          <w:rFonts w:asciiTheme="majorHAnsi" w:hAnsiTheme="majorHAnsi" w:cstheme="majorHAnsi"/>
          <w:sz w:val="22"/>
          <w:szCs w:val="22"/>
        </w:rPr>
        <w:t>progressive</w:t>
      </w:r>
      <w:r w:rsidRPr="00373DE6">
        <w:rPr>
          <w:rFonts w:asciiTheme="majorHAnsi" w:hAnsiTheme="majorHAnsi" w:cstheme="majorHAnsi"/>
          <w:sz w:val="22"/>
          <w:szCs w:val="22"/>
        </w:rPr>
        <w:t xml:space="preserve"> technical, marketing</w:t>
      </w:r>
      <w:r w:rsidR="00A60AF2">
        <w:rPr>
          <w:rFonts w:asciiTheme="majorHAnsi" w:hAnsiTheme="majorHAnsi" w:cstheme="majorHAnsi"/>
          <w:sz w:val="22"/>
          <w:szCs w:val="22"/>
        </w:rPr>
        <w:t>,</w:t>
      </w:r>
      <w:r w:rsidRPr="00373DE6">
        <w:rPr>
          <w:rFonts w:asciiTheme="majorHAnsi" w:hAnsiTheme="majorHAnsi" w:cstheme="majorHAnsi"/>
          <w:sz w:val="22"/>
          <w:szCs w:val="22"/>
        </w:rPr>
        <w:t xml:space="preserve"> and commercial leadership roles during a 19-year tenure at Polymer Group Incorporated &amp; Berry Global. Among </w:t>
      </w:r>
      <w:r w:rsidR="003C077A">
        <w:rPr>
          <w:rFonts w:asciiTheme="majorHAnsi" w:hAnsiTheme="majorHAnsi" w:cstheme="majorHAnsi"/>
          <w:sz w:val="22"/>
          <w:szCs w:val="22"/>
        </w:rPr>
        <w:t>her</w:t>
      </w:r>
      <w:r w:rsidR="003C077A" w:rsidRPr="00373DE6">
        <w:rPr>
          <w:rFonts w:asciiTheme="majorHAnsi" w:hAnsiTheme="majorHAnsi" w:cstheme="majorHAnsi"/>
          <w:sz w:val="22"/>
          <w:szCs w:val="22"/>
        </w:rPr>
        <w:t xml:space="preserve"> </w:t>
      </w:r>
      <w:r w:rsidRPr="00373DE6">
        <w:rPr>
          <w:rFonts w:asciiTheme="majorHAnsi" w:hAnsiTheme="majorHAnsi" w:cstheme="majorHAnsi"/>
          <w:sz w:val="22"/>
          <w:szCs w:val="22"/>
        </w:rPr>
        <w:t>accomplishments, as V</w:t>
      </w:r>
      <w:r w:rsidR="00D460D9">
        <w:rPr>
          <w:rFonts w:asciiTheme="majorHAnsi" w:hAnsiTheme="majorHAnsi" w:cstheme="majorHAnsi"/>
          <w:sz w:val="22"/>
          <w:szCs w:val="22"/>
        </w:rPr>
        <w:t>ice President</w:t>
      </w:r>
      <w:r w:rsidRPr="00373DE6">
        <w:rPr>
          <w:rFonts w:asciiTheme="majorHAnsi" w:hAnsiTheme="majorHAnsi" w:cstheme="majorHAnsi"/>
          <w:sz w:val="22"/>
          <w:szCs w:val="22"/>
        </w:rPr>
        <w:t xml:space="preserve"> of Specialties</w:t>
      </w:r>
      <w:r w:rsidR="00A60AF2">
        <w:rPr>
          <w:rFonts w:asciiTheme="majorHAnsi" w:hAnsiTheme="majorHAnsi" w:cstheme="majorHAnsi"/>
          <w:sz w:val="22"/>
          <w:szCs w:val="22"/>
        </w:rPr>
        <w:t>,</w:t>
      </w:r>
      <w:r w:rsidRPr="00373DE6">
        <w:rPr>
          <w:rFonts w:asciiTheme="majorHAnsi" w:hAnsiTheme="majorHAnsi" w:cstheme="majorHAnsi"/>
          <w:sz w:val="22"/>
          <w:szCs w:val="22"/>
        </w:rPr>
        <w:t xml:space="preserve"> she led the strategy and execution for </w:t>
      </w:r>
      <w:r w:rsidR="00D460D9">
        <w:rPr>
          <w:rFonts w:asciiTheme="majorHAnsi" w:hAnsiTheme="majorHAnsi" w:cstheme="majorHAnsi"/>
          <w:sz w:val="22"/>
          <w:szCs w:val="22"/>
        </w:rPr>
        <w:t xml:space="preserve">Specialties, a group of </w:t>
      </w:r>
      <w:r w:rsidRPr="00373DE6">
        <w:rPr>
          <w:rFonts w:asciiTheme="majorHAnsi" w:hAnsiTheme="majorHAnsi" w:cstheme="majorHAnsi"/>
          <w:sz w:val="22"/>
          <w:szCs w:val="22"/>
        </w:rPr>
        <w:t>nine</w:t>
      </w:r>
      <w:r w:rsidR="00D460D9">
        <w:rPr>
          <w:rFonts w:asciiTheme="majorHAnsi" w:hAnsiTheme="majorHAnsi" w:cstheme="majorHAnsi"/>
          <w:sz w:val="22"/>
          <w:szCs w:val="22"/>
        </w:rPr>
        <w:t xml:space="preserve"> </w:t>
      </w:r>
      <w:r w:rsidRPr="00373DE6">
        <w:rPr>
          <w:rFonts w:asciiTheme="majorHAnsi" w:hAnsiTheme="majorHAnsi" w:cstheme="majorHAnsi"/>
          <w:sz w:val="22"/>
          <w:szCs w:val="22"/>
        </w:rPr>
        <w:t>business</w:t>
      </w:r>
      <w:r w:rsidR="00D460D9">
        <w:rPr>
          <w:rFonts w:asciiTheme="majorHAnsi" w:hAnsiTheme="majorHAnsi" w:cstheme="majorHAnsi"/>
          <w:sz w:val="22"/>
          <w:szCs w:val="22"/>
        </w:rPr>
        <w:t>es, in a</w:t>
      </w:r>
      <w:r w:rsidRPr="00373DE6">
        <w:rPr>
          <w:rFonts w:asciiTheme="majorHAnsi" w:hAnsiTheme="majorHAnsi" w:cstheme="majorHAnsi"/>
          <w:sz w:val="22"/>
          <w:szCs w:val="22"/>
        </w:rPr>
        <w:t xml:space="preserve"> matrix organization</w:t>
      </w:r>
      <w:r w:rsidR="00D460D9">
        <w:rPr>
          <w:rFonts w:asciiTheme="majorHAnsi" w:hAnsiTheme="majorHAnsi" w:cstheme="majorHAnsi"/>
          <w:sz w:val="22"/>
          <w:szCs w:val="22"/>
        </w:rPr>
        <w:t>,</w:t>
      </w:r>
      <w:r w:rsidRPr="00373DE6">
        <w:rPr>
          <w:rFonts w:asciiTheme="majorHAnsi" w:hAnsiTheme="majorHAnsi" w:cstheme="majorHAnsi"/>
          <w:sz w:val="22"/>
          <w:szCs w:val="22"/>
        </w:rPr>
        <w:t xml:space="preserve"> </w:t>
      </w:r>
      <w:r w:rsidR="00D460D9">
        <w:rPr>
          <w:rFonts w:asciiTheme="majorHAnsi" w:hAnsiTheme="majorHAnsi" w:cstheme="majorHAnsi"/>
          <w:sz w:val="22"/>
          <w:szCs w:val="22"/>
        </w:rPr>
        <w:t>achieving growth in</w:t>
      </w:r>
      <w:r w:rsidR="003C077A">
        <w:rPr>
          <w:rFonts w:asciiTheme="majorHAnsi" w:hAnsiTheme="majorHAnsi" w:cstheme="majorHAnsi"/>
          <w:sz w:val="22"/>
          <w:szCs w:val="22"/>
        </w:rPr>
        <w:t xml:space="preserve"> </w:t>
      </w:r>
      <w:r w:rsidRPr="00373DE6">
        <w:rPr>
          <w:rFonts w:asciiTheme="majorHAnsi" w:hAnsiTheme="majorHAnsi" w:cstheme="majorHAnsi"/>
          <w:sz w:val="22"/>
          <w:szCs w:val="22"/>
        </w:rPr>
        <w:t>diverse product</w:t>
      </w:r>
      <w:r w:rsidR="00D460D9">
        <w:rPr>
          <w:rFonts w:asciiTheme="majorHAnsi" w:hAnsiTheme="majorHAnsi" w:cstheme="majorHAnsi"/>
          <w:sz w:val="22"/>
          <w:szCs w:val="22"/>
        </w:rPr>
        <w:t xml:space="preserve"> line</w:t>
      </w:r>
      <w:r w:rsidRPr="00373DE6">
        <w:rPr>
          <w:rFonts w:asciiTheme="majorHAnsi" w:hAnsiTheme="majorHAnsi" w:cstheme="majorHAnsi"/>
          <w:sz w:val="22"/>
          <w:szCs w:val="22"/>
        </w:rPr>
        <w:t>s</w:t>
      </w:r>
      <w:r w:rsidR="00D460D9">
        <w:rPr>
          <w:rFonts w:asciiTheme="majorHAnsi" w:hAnsiTheme="majorHAnsi" w:cstheme="majorHAnsi"/>
          <w:sz w:val="22"/>
          <w:szCs w:val="22"/>
        </w:rPr>
        <w:t>, capacities and markets</w:t>
      </w:r>
      <w:r w:rsidR="003C077A">
        <w:rPr>
          <w:rFonts w:asciiTheme="majorHAnsi" w:hAnsiTheme="majorHAnsi" w:cstheme="majorHAnsi"/>
          <w:sz w:val="22"/>
          <w:szCs w:val="22"/>
        </w:rPr>
        <w:t>.</w:t>
      </w:r>
    </w:p>
    <w:p w14:paraId="0A29B2FE" w14:textId="163ABC9F" w:rsidR="005C2AF8" w:rsidRPr="00373DE6" w:rsidRDefault="005C2AF8" w:rsidP="00373DE6">
      <w:pPr>
        <w:spacing w:line="300" w:lineRule="auto"/>
        <w:rPr>
          <w:rFonts w:asciiTheme="majorHAnsi" w:eastAsia="Calibri" w:hAnsiTheme="majorHAnsi" w:cstheme="majorHAnsi"/>
          <w:sz w:val="22"/>
          <w:szCs w:val="22"/>
        </w:rPr>
      </w:pPr>
    </w:p>
    <w:p w14:paraId="6662EEA9" w14:textId="16881470" w:rsidR="00373DE6" w:rsidRDefault="00373DE6" w:rsidP="003A4C7C">
      <w:pPr>
        <w:spacing w:line="300" w:lineRule="auto"/>
        <w:rPr>
          <w:rFonts w:asciiTheme="majorHAnsi" w:hAnsiTheme="majorHAnsi" w:cstheme="majorHAnsi"/>
          <w:sz w:val="22"/>
          <w:szCs w:val="22"/>
        </w:rPr>
      </w:pPr>
      <w:r w:rsidRPr="00373DE6">
        <w:rPr>
          <w:rFonts w:asciiTheme="majorHAnsi" w:hAnsiTheme="majorHAnsi" w:cstheme="majorHAnsi"/>
          <w:sz w:val="22"/>
          <w:szCs w:val="22"/>
        </w:rPr>
        <w:t xml:space="preserve">Ms. Warner earned a </w:t>
      </w:r>
      <w:r w:rsidR="00852AF6">
        <w:rPr>
          <w:rFonts w:asciiTheme="majorHAnsi" w:hAnsiTheme="majorHAnsi" w:cstheme="majorHAnsi"/>
          <w:sz w:val="22"/>
          <w:szCs w:val="22"/>
        </w:rPr>
        <w:t>PhD in Analytical Chemistry from Clarkson University.</w:t>
      </w:r>
      <w:r w:rsidRPr="00373DE6">
        <w:rPr>
          <w:rFonts w:asciiTheme="majorHAnsi" w:hAnsiTheme="majorHAnsi" w:cstheme="majorHAnsi"/>
          <w:sz w:val="22"/>
          <w:szCs w:val="22"/>
        </w:rPr>
        <w:t xml:space="preserve"> She resides in the Charlotte, NC suburb of Mooresville</w:t>
      </w:r>
      <w:r w:rsidR="00852AF6">
        <w:rPr>
          <w:rFonts w:asciiTheme="majorHAnsi" w:hAnsiTheme="majorHAnsi" w:cstheme="majorHAnsi"/>
          <w:sz w:val="22"/>
          <w:szCs w:val="22"/>
        </w:rPr>
        <w:t>.</w:t>
      </w:r>
    </w:p>
    <w:p w14:paraId="7D84C3AE" w14:textId="77777777" w:rsidR="00852AF6" w:rsidRDefault="00852AF6" w:rsidP="003A4C7C">
      <w:pPr>
        <w:spacing w:line="300" w:lineRule="auto"/>
        <w:rPr>
          <w:rFonts w:ascii="Arial" w:eastAsia="Calibri" w:hAnsi="Arial" w:cs="Arial"/>
          <w:sz w:val="22"/>
          <w:szCs w:val="22"/>
        </w:rPr>
      </w:pPr>
    </w:p>
    <w:p w14:paraId="0924AF40" w14:textId="77777777" w:rsidR="00856C8E" w:rsidRPr="0013327A" w:rsidRDefault="00856C8E" w:rsidP="00856C8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852AF6">
      <w:pPr>
        <w:spacing w:line="300" w:lineRule="auto"/>
        <w:rPr>
          <w:rFonts w:ascii="Arial" w:eastAsia="Calibri" w:hAnsi="Arial"/>
          <w:szCs w:val="22"/>
        </w:rPr>
      </w:pPr>
    </w:p>
    <w:p w14:paraId="5FEE5B0B" w14:textId="77777777" w:rsidR="007639BA" w:rsidRPr="00E821D1" w:rsidRDefault="007639BA" w:rsidP="00975CAB">
      <w:pPr>
        <w:spacing w:after="120" w:line="300" w:lineRule="auto"/>
        <w:rPr>
          <w:rFonts w:ascii="Arial" w:hAnsi="Arial" w:cs="Arial"/>
          <w:b/>
          <w:bCs/>
          <w:sz w:val="22"/>
          <w:szCs w:val="22"/>
        </w:rPr>
      </w:pPr>
      <w:r w:rsidRPr="00E821D1">
        <w:rPr>
          <w:rFonts w:ascii="Arial" w:hAnsi="Arial" w:cs="Arial"/>
          <w:b/>
          <w:bCs/>
          <w:sz w:val="22"/>
          <w:szCs w:val="22"/>
        </w:rPr>
        <w:t>About TekniPlex Consumer Products</w:t>
      </w:r>
    </w:p>
    <w:p w14:paraId="27610BF4" w14:textId="5F2C45E4" w:rsidR="00B22025" w:rsidRDefault="00B22025" w:rsidP="00975CAB">
      <w:pPr>
        <w:rPr>
          <w:rFonts w:ascii="Arial" w:hAnsi="Arial" w:cs="Arial"/>
          <w:bCs/>
          <w:sz w:val="22"/>
          <w:szCs w:val="22"/>
        </w:rPr>
      </w:pPr>
      <w:r w:rsidRPr="00B22025">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B22025">
        <w:rPr>
          <w:rFonts w:ascii="Arial" w:hAnsi="Arial" w:cs="Arial"/>
          <w:bCs/>
          <w:sz w:val="22"/>
          <w:szCs w:val="22"/>
        </w:rPr>
        <w:t>TekniPlex Consumer Products serves companies around the world in sectors including beauty and personal care, household items, and food and beverage.</w:t>
      </w:r>
    </w:p>
    <w:p w14:paraId="40821538" w14:textId="77777777" w:rsidR="00975CAB" w:rsidRPr="00B22025" w:rsidRDefault="00975CAB" w:rsidP="00975CAB">
      <w:pPr>
        <w:rPr>
          <w:rFonts w:ascii="Arial" w:hAnsi="Arial" w:cs="Arial"/>
          <w:bCs/>
          <w:sz w:val="22"/>
          <w:szCs w:val="22"/>
        </w:rPr>
      </w:pP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121879">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684788">
    <w:abstractNumId w:val="20"/>
  </w:num>
  <w:num w:numId="2" w16cid:durableId="1901749124">
    <w:abstractNumId w:val="2"/>
  </w:num>
  <w:num w:numId="3" w16cid:durableId="1338730383">
    <w:abstractNumId w:val="0"/>
  </w:num>
  <w:num w:numId="4" w16cid:durableId="1315985187">
    <w:abstractNumId w:val="5"/>
  </w:num>
  <w:num w:numId="5" w16cid:durableId="374891490">
    <w:abstractNumId w:val="7"/>
  </w:num>
  <w:num w:numId="6" w16cid:durableId="1296564918">
    <w:abstractNumId w:val="13"/>
  </w:num>
  <w:num w:numId="7" w16cid:durableId="953243879">
    <w:abstractNumId w:val="6"/>
  </w:num>
  <w:num w:numId="8" w16cid:durableId="809715285">
    <w:abstractNumId w:val="17"/>
  </w:num>
  <w:num w:numId="9" w16cid:durableId="1899704868">
    <w:abstractNumId w:val="14"/>
  </w:num>
  <w:num w:numId="10" w16cid:durableId="810367709">
    <w:abstractNumId w:val="16"/>
  </w:num>
  <w:num w:numId="11" w16cid:durableId="1025254365">
    <w:abstractNumId w:val="12"/>
  </w:num>
  <w:num w:numId="12" w16cid:durableId="88620004">
    <w:abstractNumId w:val="18"/>
  </w:num>
  <w:num w:numId="13" w16cid:durableId="1423912419">
    <w:abstractNumId w:val="19"/>
  </w:num>
  <w:num w:numId="14" w16cid:durableId="1094058376">
    <w:abstractNumId w:val="8"/>
  </w:num>
  <w:num w:numId="15" w16cid:durableId="1823346441">
    <w:abstractNumId w:val="1"/>
  </w:num>
  <w:num w:numId="16" w16cid:durableId="200754378">
    <w:abstractNumId w:val="10"/>
  </w:num>
  <w:num w:numId="17" w16cid:durableId="1146513540">
    <w:abstractNumId w:val="11"/>
  </w:num>
  <w:num w:numId="18" w16cid:durableId="419761753">
    <w:abstractNumId w:val="9"/>
  </w:num>
  <w:num w:numId="19" w16cid:durableId="905578720">
    <w:abstractNumId w:val="15"/>
  </w:num>
  <w:num w:numId="20" w16cid:durableId="909926229">
    <w:abstractNumId w:val="4"/>
  </w:num>
  <w:num w:numId="21" w16cid:durableId="533466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501"/>
    <w:rsid w:val="00012792"/>
    <w:rsid w:val="00012827"/>
    <w:rsid w:val="0001296B"/>
    <w:rsid w:val="00012EF4"/>
    <w:rsid w:val="00013988"/>
    <w:rsid w:val="00014765"/>
    <w:rsid w:val="000147B5"/>
    <w:rsid w:val="000150FD"/>
    <w:rsid w:val="00016316"/>
    <w:rsid w:val="00016D46"/>
    <w:rsid w:val="000176D8"/>
    <w:rsid w:val="000204A6"/>
    <w:rsid w:val="00021B33"/>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3E73"/>
    <w:rsid w:val="000841B7"/>
    <w:rsid w:val="000846FD"/>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879"/>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65A"/>
    <w:rsid w:val="00181C7C"/>
    <w:rsid w:val="00182E6E"/>
    <w:rsid w:val="00186AEF"/>
    <w:rsid w:val="00186DCE"/>
    <w:rsid w:val="0019125D"/>
    <w:rsid w:val="00192539"/>
    <w:rsid w:val="00193FC9"/>
    <w:rsid w:val="00196157"/>
    <w:rsid w:val="001A01D8"/>
    <w:rsid w:val="001A09CA"/>
    <w:rsid w:val="001A0CBE"/>
    <w:rsid w:val="001A13E7"/>
    <w:rsid w:val="001A4CEE"/>
    <w:rsid w:val="001B105F"/>
    <w:rsid w:val="001B191F"/>
    <w:rsid w:val="001B4515"/>
    <w:rsid w:val="001B7C98"/>
    <w:rsid w:val="001C13A9"/>
    <w:rsid w:val="001C167C"/>
    <w:rsid w:val="001C25C5"/>
    <w:rsid w:val="001C3330"/>
    <w:rsid w:val="001C58C5"/>
    <w:rsid w:val="001D09B2"/>
    <w:rsid w:val="001D22DC"/>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2A3"/>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74D"/>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3CE"/>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60B"/>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A"/>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DE6"/>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4C7C"/>
    <w:rsid w:val="003A5349"/>
    <w:rsid w:val="003A5B7E"/>
    <w:rsid w:val="003A5CF1"/>
    <w:rsid w:val="003B0994"/>
    <w:rsid w:val="003B20C3"/>
    <w:rsid w:val="003B4AB3"/>
    <w:rsid w:val="003B4E22"/>
    <w:rsid w:val="003B6DB2"/>
    <w:rsid w:val="003B71EE"/>
    <w:rsid w:val="003B7220"/>
    <w:rsid w:val="003B7F38"/>
    <w:rsid w:val="003C077A"/>
    <w:rsid w:val="003C123E"/>
    <w:rsid w:val="003C159B"/>
    <w:rsid w:val="003C1A6F"/>
    <w:rsid w:val="003C1EEC"/>
    <w:rsid w:val="003C23F9"/>
    <w:rsid w:val="003C2677"/>
    <w:rsid w:val="003C62F8"/>
    <w:rsid w:val="003D0454"/>
    <w:rsid w:val="003D105D"/>
    <w:rsid w:val="003D21C6"/>
    <w:rsid w:val="003D4802"/>
    <w:rsid w:val="003D4AEF"/>
    <w:rsid w:val="003D5937"/>
    <w:rsid w:val="003D5F1C"/>
    <w:rsid w:val="003D6043"/>
    <w:rsid w:val="003D6966"/>
    <w:rsid w:val="003D6F09"/>
    <w:rsid w:val="003D7375"/>
    <w:rsid w:val="003E04C2"/>
    <w:rsid w:val="003E08EB"/>
    <w:rsid w:val="003E1F2B"/>
    <w:rsid w:val="003E363D"/>
    <w:rsid w:val="003E3C49"/>
    <w:rsid w:val="003E3FB3"/>
    <w:rsid w:val="003E68B2"/>
    <w:rsid w:val="003E7EDE"/>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69D4"/>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0F26"/>
    <w:rsid w:val="00456E7C"/>
    <w:rsid w:val="00456F45"/>
    <w:rsid w:val="00460C9A"/>
    <w:rsid w:val="00462904"/>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40B3"/>
    <w:rsid w:val="00495DD2"/>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A77D9"/>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4CEA"/>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0E"/>
    <w:rsid w:val="00507A4C"/>
    <w:rsid w:val="00510251"/>
    <w:rsid w:val="0051079D"/>
    <w:rsid w:val="00510A5B"/>
    <w:rsid w:val="005138A9"/>
    <w:rsid w:val="00514CA3"/>
    <w:rsid w:val="00517610"/>
    <w:rsid w:val="00523008"/>
    <w:rsid w:val="00525969"/>
    <w:rsid w:val="00526A43"/>
    <w:rsid w:val="00526F1F"/>
    <w:rsid w:val="00531654"/>
    <w:rsid w:val="00533725"/>
    <w:rsid w:val="005339C9"/>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3652"/>
    <w:rsid w:val="00584C6F"/>
    <w:rsid w:val="00585FF5"/>
    <w:rsid w:val="00586718"/>
    <w:rsid w:val="0058690D"/>
    <w:rsid w:val="00586CAE"/>
    <w:rsid w:val="00587DDF"/>
    <w:rsid w:val="00590F05"/>
    <w:rsid w:val="00591B07"/>
    <w:rsid w:val="00591F09"/>
    <w:rsid w:val="00594609"/>
    <w:rsid w:val="00594775"/>
    <w:rsid w:val="00596BF2"/>
    <w:rsid w:val="005A0182"/>
    <w:rsid w:val="005A052C"/>
    <w:rsid w:val="005A0712"/>
    <w:rsid w:val="005A1760"/>
    <w:rsid w:val="005A2E12"/>
    <w:rsid w:val="005A7B7B"/>
    <w:rsid w:val="005B151D"/>
    <w:rsid w:val="005B4FAD"/>
    <w:rsid w:val="005B5471"/>
    <w:rsid w:val="005B63E7"/>
    <w:rsid w:val="005B6BF2"/>
    <w:rsid w:val="005B73F3"/>
    <w:rsid w:val="005C009E"/>
    <w:rsid w:val="005C2AF8"/>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6D7E"/>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705"/>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5620"/>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183"/>
    <w:rsid w:val="007A04F3"/>
    <w:rsid w:val="007A083B"/>
    <w:rsid w:val="007A0D31"/>
    <w:rsid w:val="007A0F46"/>
    <w:rsid w:val="007A1A2D"/>
    <w:rsid w:val="007A3272"/>
    <w:rsid w:val="007A3729"/>
    <w:rsid w:val="007A3B6B"/>
    <w:rsid w:val="007A4254"/>
    <w:rsid w:val="007A4918"/>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58EB"/>
    <w:rsid w:val="008174C5"/>
    <w:rsid w:val="0082140E"/>
    <w:rsid w:val="00822A4C"/>
    <w:rsid w:val="00831EA1"/>
    <w:rsid w:val="00832A8E"/>
    <w:rsid w:val="00833546"/>
    <w:rsid w:val="00833784"/>
    <w:rsid w:val="00834B00"/>
    <w:rsid w:val="00835968"/>
    <w:rsid w:val="008376CB"/>
    <w:rsid w:val="008408EB"/>
    <w:rsid w:val="008418D6"/>
    <w:rsid w:val="00841A4D"/>
    <w:rsid w:val="008428BA"/>
    <w:rsid w:val="0084349C"/>
    <w:rsid w:val="00843E90"/>
    <w:rsid w:val="00844517"/>
    <w:rsid w:val="008457DE"/>
    <w:rsid w:val="00846371"/>
    <w:rsid w:val="00846900"/>
    <w:rsid w:val="00852AF6"/>
    <w:rsid w:val="00852C5F"/>
    <w:rsid w:val="00852E4E"/>
    <w:rsid w:val="00855234"/>
    <w:rsid w:val="00855670"/>
    <w:rsid w:val="00856C8E"/>
    <w:rsid w:val="00862C07"/>
    <w:rsid w:val="008646C1"/>
    <w:rsid w:val="00864EFE"/>
    <w:rsid w:val="008664C0"/>
    <w:rsid w:val="008672C8"/>
    <w:rsid w:val="008674A9"/>
    <w:rsid w:val="00870893"/>
    <w:rsid w:val="00872A0E"/>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D72A3"/>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66DE"/>
    <w:rsid w:val="00917DEC"/>
    <w:rsid w:val="00917F17"/>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2C7"/>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5CAB"/>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3A81"/>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3550"/>
    <w:rsid w:val="009E4744"/>
    <w:rsid w:val="009E515F"/>
    <w:rsid w:val="009E51D2"/>
    <w:rsid w:val="009F0496"/>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0AF2"/>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17D"/>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C7BF1"/>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1EDB"/>
    <w:rsid w:val="00C044A9"/>
    <w:rsid w:val="00C07CCC"/>
    <w:rsid w:val="00C07E0E"/>
    <w:rsid w:val="00C12A49"/>
    <w:rsid w:val="00C13580"/>
    <w:rsid w:val="00C1463F"/>
    <w:rsid w:val="00C166E1"/>
    <w:rsid w:val="00C16D5C"/>
    <w:rsid w:val="00C21D23"/>
    <w:rsid w:val="00C22307"/>
    <w:rsid w:val="00C22360"/>
    <w:rsid w:val="00C238C2"/>
    <w:rsid w:val="00C23E26"/>
    <w:rsid w:val="00C25667"/>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1F"/>
    <w:rsid w:val="00C51146"/>
    <w:rsid w:val="00C51D70"/>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AE0"/>
    <w:rsid w:val="00C82FB3"/>
    <w:rsid w:val="00C85808"/>
    <w:rsid w:val="00C85FB0"/>
    <w:rsid w:val="00C861FA"/>
    <w:rsid w:val="00C86FBC"/>
    <w:rsid w:val="00C90DEC"/>
    <w:rsid w:val="00C91CED"/>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602F"/>
    <w:rsid w:val="00CC7069"/>
    <w:rsid w:val="00CD0F22"/>
    <w:rsid w:val="00CD46E0"/>
    <w:rsid w:val="00CD5069"/>
    <w:rsid w:val="00CE38F5"/>
    <w:rsid w:val="00CE657F"/>
    <w:rsid w:val="00CE66A0"/>
    <w:rsid w:val="00CE6EFF"/>
    <w:rsid w:val="00CF2A51"/>
    <w:rsid w:val="00CF5DCC"/>
    <w:rsid w:val="00CF6B45"/>
    <w:rsid w:val="00CF77E1"/>
    <w:rsid w:val="00D00AB8"/>
    <w:rsid w:val="00D00CEC"/>
    <w:rsid w:val="00D0144D"/>
    <w:rsid w:val="00D026D8"/>
    <w:rsid w:val="00D02F4E"/>
    <w:rsid w:val="00D034E0"/>
    <w:rsid w:val="00D045A5"/>
    <w:rsid w:val="00D05A18"/>
    <w:rsid w:val="00D05AD4"/>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60D9"/>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1CB"/>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EFD"/>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2E1E"/>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77A45"/>
    <w:rsid w:val="00E804F4"/>
    <w:rsid w:val="00E80BEF"/>
    <w:rsid w:val="00E84359"/>
    <w:rsid w:val="00E844F8"/>
    <w:rsid w:val="00E85B53"/>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C513F"/>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610"/>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1F50"/>
    <w:rsid w:val="00F44963"/>
    <w:rsid w:val="00F50EB0"/>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0279"/>
    <w:rsid w:val="00F82458"/>
    <w:rsid w:val="00F8252E"/>
    <w:rsid w:val="00F83049"/>
    <w:rsid w:val="00F85D8F"/>
    <w:rsid w:val="00F87326"/>
    <w:rsid w:val="00F914D4"/>
    <w:rsid w:val="00F91704"/>
    <w:rsid w:val="00F932CE"/>
    <w:rsid w:val="00F95079"/>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C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134">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26750049">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11231906">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3079265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64154389">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8385">
      <w:bodyDiv w:val="1"/>
      <w:marLeft w:val="0"/>
      <w:marRight w:val="0"/>
      <w:marTop w:val="0"/>
      <w:marBottom w:val="0"/>
      <w:divBdr>
        <w:top w:val="none" w:sz="0" w:space="0" w:color="auto"/>
        <w:left w:val="none" w:sz="0" w:space="0" w:color="auto"/>
        <w:bottom w:val="none" w:sz="0" w:space="0" w:color="auto"/>
        <w:right w:val="none" w:sz="0" w:space="0" w:color="auto"/>
      </w:divBdr>
    </w:div>
    <w:div w:id="964964887">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36850140">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3336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3011">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36284587">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6F69B3146194FA128AF36CFA2B835" ma:contentTypeVersion="13" ma:contentTypeDescription="Create a new document." ma:contentTypeScope="" ma:versionID="f041ccc416008cffb69e2b6f4605083d">
  <xsd:schema xmlns:xsd="http://www.w3.org/2001/XMLSchema" xmlns:xs="http://www.w3.org/2001/XMLSchema" xmlns:p="http://schemas.microsoft.com/office/2006/metadata/properties" xmlns:ns3="5dfb5e8a-32f4-48ca-b636-b4c362d1daba" xmlns:ns4="211117d3-a6b9-4d43-8f18-fd7bf385a1fa" targetNamespace="http://schemas.microsoft.com/office/2006/metadata/properties" ma:root="true" ma:fieldsID="e2b620a7a328dac987e4ec06017d79ad" ns3:_="" ns4:_="">
    <xsd:import namespace="5dfb5e8a-32f4-48ca-b636-b4c362d1daba"/>
    <xsd:import namespace="211117d3-a6b9-4d43-8f18-fd7bf385a1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b5e8a-32f4-48ca-b636-b4c362d1da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17d3-a6b9-4d43-8f18-fd7bf385a1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1117d3-a6b9-4d43-8f18-fd7bf385a1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238C-ED46-49A1-AEC1-D8DBDD12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b5e8a-32f4-48ca-b636-b4c362d1daba"/>
    <ds:schemaRef ds:uri="211117d3-a6b9-4d43-8f18-fd7bf385a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74FC11DA-98FD-4E4B-BED5-D66950465AC0}">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5dfb5e8a-32f4-48ca-b636-b4c362d1daba"/>
    <ds:schemaRef ds:uri="http://purl.org/dc/terms/"/>
    <ds:schemaRef ds:uri="http://purl.org/dc/elements/1.1/"/>
    <ds:schemaRef ds:uri="211117d3-a6b9-4d43-8f18-fd7bf385a1fa"/>
    <ds:schemaRef ds:uri="http://schemas.microsoft.com/office/infopath/2007/PartnerControls"/>
  </ds:schemaRefs>
</ds:datastoreItem>
</file>

<file path=customXml/itemProps4.xml><?xml version="1.0" encoding="utf-8"?>
<ds:datastoreItem xmlns:ds="http://schemas.openxmlformats.org/officeDocument/2006/customXml" ds:itemID="{77FEC7ED-09B4-489A-8C98-0D673B1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2023-03-06T20:32:00Z</dcterms:created>
  <dcterms:modified xsi:type="dcterms:W3CDTF">2023-03-06T20:32:00Z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0x010100C2A6F69B3146194FA128AF36CFA2B835</vt:lpwstr>
  </property>
  <property fmtid="{D5CDD505-2E9C-101B-9397-08002B2CF9AE}" pid="3" name="GrammarlyDocumentId">
    <vt:lpwstr>3f92e2b1d123b99058fbeb0d3d46d8d270807e4236d265c6a1c96d30af12ade2</vt:lpwstr>
  </property>
</Properties>
</file>