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31B4" w14:textId="77777777" w:rsidR="006F5DCB" w:rsidRPr="006F5DCB" w:rsidRDefault="00000000" w:rsidP="006F5DCB">
      <w:pPr>
        <w:spacing w:after="0"/>
        <w:jc w:val="center"/>
        <w:rPr>
          <w:b/>
          <w:bCs/>
          <w:sz w:val="28"/>
          <w:szCs w:val="28"/>
          <w:lang w:val="en-US"/>
        </w:rPr>
      </w:pPr>
      <w:r w:rsidRPr="006F5DCB">
        <w:rPr>
          <w:b/>
          <w:bCs/>
          <w:sz w:val="28"/>
          <w:szCs w:val="28"/>
          <w:lang w:val="en-US"/>
        </w:rPr>
        <w:t xml:space="preserve">GUALA </w:t>
      </w:r>
      <w:r>
        <w:rPr>
          <w:b/>
          <w:bCs/>
          <w:sz w:val="28"/>
          <w:szCs w:val="28"/>
          <w:lang w:val="en-US"/>
        </w:rPr>
        <w:t>C</w:t>
      </w:r>
      <w:r w:rsidRPr="006F5DCB">
        <w:rPr>
          <w:b/>
          <w:bCs/>
          <w:sz w:val="28"/>
          <w:szCs w:val="28"/>
          <w:lang w:val="en-US"/>
        </w:rPr>
        <w:t xml:space="preserve">LOSURES APPOINTS </w:t>
      </w:r>
      <w:r>
        <w:rPr>
          <w:b/>
          <w:bCs/>
          <w:sz w:val="28"/>
          <w:szCs w:val="28"/>
          <w:lang w:val="en-US"/>
        </w:rPr>
        <w:t>M</w:t>
      </w:r>
      <w:r w:rsidRPr="006F5DCB">
        <w:rPr>
          <w:b/>
          <w:bCs/>
          <w:sz w:val="28"/>
          <w:szCs w:val="28"/>
          <w:lang w:val="en-US"/>
        </w:rPr>
        <w:t xml:space="preserve">AURO </w:t>
      </w:r>
      <w:r>
        <w:rPr>
          <w:b/>
          <w:bCs/>
          <w:sz w:val="28"/>
          <w:szCs w:val="28"/>
          <w:lang w:val="en-US"/>
        </w:rPr>
        <w:t>C</w:t>
      </w:r>
      <w:r w:rsidRPr="006F5DCB">
        <w:rPr>
          <w:b/>
          <w:bCs/>
          <w:sz w:val="28"/>
          <w:szCs w:val="28"/>
          <w:lang w:val="en-US"/>
        </w:rPr>
        <w:t>ANESCHI AS NEW</w:t>
      </w:r>
      <w:r>
        <w:rPr>
          <w:b/>
          <w:bCs/>
          <w:sz w:val="28"/>
          <w:szCs w:val="28"/>
          <w:lang w:val="en-US"/>
        </w:rPr>
        <w:t xml:space="preserve"> CEO</w:t>
      </w:r>
      <w:r w:rsidRPr="006F5DCB">
        <w:rPr>
          <w:b/>
          <w:bCs/>
          <w:sz w:val="28"/>
          <w:szCs w:val="28"/>
          <w:lang w:val="en-US"/>
        </w:rPr>
        <w:t xml:space="preserve"> </w:t>
      </w:r>
    </w:p>
    <w:p w14:paraId="2769A939" w14:textId="77777777" w:rsidR="006F5DCB" w:rsidRPr="006F5DCB" w:rsidRDefault="00000000" w:rsidP="006F5DCB">
      <w:pPr>
        <w:spacing w:after="0"/>
        <w:jc w:val="center"/>
        <w:rPr>
          <w:b/>
          <w:bCs/>
          <w:sz w:val="28"/>
          <w:szCs w:val="28"/>
          <w:lang w:val="en-US"/>
        </w:rPr>
      </w:pPr>
      <w:r w:rsidRPr="006F5DCB">
        <w:rPr>
          <w:b/>
          <w:bCs/>
          <w:sz w:val="28"/>
          <w:szCs w:val="28"/>
          <w:lang w:val="en-US"/>
        </w:rPr>
        <w:t xml:space="preserve">GABRIELE </w:t>
      </w:r>
      <w:r>
        <w:rPr>
          <w:b/>
          <w:bCs/>
          <w:sz w:val="28"/>
          <w:szCs w:val="28"/>
          <w:lang w:val="en-US"/>
        </w:rPr>
        <w:t>D</w:t>
      </w:r>
      <w:r w:rsidRPr="006F5DCB">
        <w:rPr>
          <w:b/>
          <w:bCs/>
          <w:sz w:val="28"/>
          <w:szCs w:val="28"/>
          <w:lang w:val="en-US"/>
        </w:rPr>
        <w:t xml:space="preserve">EL </w:t>
      </w:r>
      <w:r>
        <w:rPr>
          <w:b/>
          <w:bCs/>
          <w:sz w:val="28"/>
          <w:szCs w:val="28"/>
          <w:lang w:val="en-US"/>
        </w:rPr>
        <w:t>T</w:t>
      </w:r>
      <w:r w:rsidRPr="006F5DCB">
        <w:rPr>
          <w:b/>
          <w:bCs/>
          <w:sz w:val="28"/>
          <w:szCs w:val="28"/>
          <w:lang w:val="en-US"/>
        </w:rPr>
        <w:t xml:space="preserve">ORCHIO CONFIRMED </w:t>
      </w:r>
      <w:r>
        <w:rPr>
          <w:b/>
          <w:bCs/>
          <w:sz w:val="28"/>
          <w:szCs w:val="28"/>
          <w:lang w:val="en-US"/>
        </w:rPr>
        <w:t>C</w:t>
      </w:r>
      <w:r w:rsidRPr="006F5DCB">
        <w:rPr>
          <w:b/>
          <w:bCs/>
          <w:sz w:val="28"/>
          <w:szCs w:val="28"/>
          <w:lang w:val="en-US"/>
        </w:rPr>
        <w:t>HAIRMAN</w:t>
      </w:r>
    </w:p>
    <w:p w14:paraId="1B8DB997" w14:textId="77777777" w:rsidR="0067223F" w:rsidRPr="006F5DCB" w:rsidRDefault="0067223F" w:rsidP="0067223F">
      <w:pPr>
        <w:jc w:val="both"/>
        <w:rPr>
          <w:rFonts w:ascii="Arial" w:hAnsi="Arial" w:cs="Arial"/>
          <w:sz w:val="24"/>
          <w:szCs w:val="24"/>
          <w:lang w:val="en-GB"/>
        </w:rPr>
      </w:pPr>
    </w:p>
    <w:p w14:paraId="27158D14" w14:textId="77777777" w:rsidR="0067223F" w:rsidRPr="0067223F" w:rsidRDefault="00000000" w:rsidP="0067223F">
      <w:pPr>
        <w:jc w:val="both"/>
        <w:rPr>
          <w:rFonts w:ascii="Arial" w:hAnsi="Arial" w:cs="Arial"/>
          <w:sz w:val="24"/>
          <w:szCs w:val="24"/>
          <w:lang w:val="en-US"/>
        </w:rPr>
      </w:pPr>
      <w:r w:rsidRPr="0067223F">
        <w:rPr>
          <w:rFonts w:ascii="Arial" w:hAnsi="Arial" w:cs="Arial"/>
          <w:i/>
          <w:iCs/>
          <w:sz w:val="24"/>
          <w:szCs w:val="24"/>
          <w:lang w:val="en-US"/>
        </w:rPr>
        <w:t>Milan, 12th September 2023</w:t>
      </w:r>
      <w:r w:rsidRPr="0067223F">
        <w:rPr>
          <w:rFonts w:ascii="Arial" w:hAnsi="Arial" w:cs="Arial"/>
          <w:sz w:val="24"/>
          <w:szCs w:val="24"/>
          <w:lang w:val="en-US"/>
        </w:rPr>
        <w:t xml:space="preserve"> – </w:t>
      </w:r>
      <w:r w:rsidRPr="00C00756">
        <w:rPr>
          <w:rFonts w:ascii="Arial" w:hAnsi="Arial" w:cs="Arial"/>
          <w:b/>
          <w:bCs/>
          <w:sz w:val="24"/>
          <w:szCs w:val="24"/>
          <w:lang w:val="en-US"/>
        </w:rPr>
        <w:t>Guala Closures S.p.A.</w:t>
      </w:r>
      <w:r w:rsidRPr="0067223F">
        <w:rPr>
          <w:rFonts w:ascii="Arial" w:hAnsi="Arial" w:cs="Arial"/>
          <w:sz w:val="24"/>
          <w:szCs w:val="24"/>
          <w:lang w:val="en-US"/>
        </w:rPr>
        <w:t xml:space="preserve"> (“Guala Closures” or the “Group”), a global leading producer of closures for spirits, wines, water and beverages, today announces that Gabriele Del Torchio, currently Chairman and CEO, will remain as Chairman with effect in </w:t>
      </w:r>
      <w:r w:rsidR="00C00756" w:rsidRPr="0067223F">
        <w:rPr>
          <w:rFonts w:ascii="Arial" w:hAnsi="Arial" w:cs="Arial"/>
          <w:sz w:val="24"/>
          <w:szCs w:val="24"/>
          <w:lang w:val="en-US"/>
        </w:rPr>
        <w:t>September</w:t>
      </w:r>
      <w:r w:rsidRPr="0067223F">
        <w:rPr>
          <w:rFonts w:ascii="Arial" w:hAnsi="Arial" w:cs="Arial"/>
          <w:sz w:val="24"/>
          <w:szCs w:val="24"/>
          <w:lang w:val="en-US"/>
        </w:rPr>
        <w:t xml:space="preserve"> 2023 and Mauro Caneschi will join as Chief Executive Officer.</w:t>
      </w:r>
    </w:p>
    <w:p w14:paraId="00D20D17" w14:textId="77777777" w:rsidR="0067223F" w:rsidRPr="00755C12" w:rsidRDefault="00000000" w:rsidP="0067223F">
      <w:pPr>
        <w:jc w:val="both"/>
        <w:rPr>
          <w:rFonts w:ascii="Arial" w:hAnsi="Arial" w:cs="Arial"/>
          <w:sz w:val="24"/>
          <w:szCs w:val="24"/>
          <w:lang w:val="en-US"/>
        </w:rPr>
      </w:pPr>
      <w:r w:rsidRPr="0067223F">
        <w:rPr>
          <w:rFonts w:ascii="Arial" w:hAnsi="Arial" w:cs="Arial"/>
          <w:sz w:val="24"/>
          <w:szCs w:val="24"/>
          <w:lang w:val="en-US"/>
        </w:rPr>
        <w:t xml:space="preserve">Gabriele Del Torchio was appointed Chairman and CEO of Guala Closures in April 2021 when the Group was acquired by an investment company of Investindustrial VII L.P., a leading independent European investment group. </w:t>
      </w:r>
      <w:r w:rsidRPr="00755C12">
        <w:rPr>
          <w:rFonts w:ascii="Arial" w:hAnsi="Arial" w:cs="Arial"/>
          <w:sz w:val="24"/>
          <w:szCs w:val="24"/>
          <w:lang w:val="en-US"/>
        </w:rPr>
        <w:t>During this period, he has led the Group’s successful growth and strong business performance. This includes:</w:t>
      </w:r>
    </w:p>
    <w:p w14:paraId="154CD026" w14:textId="77777777" w:rsidR="0067223F" w:rsidRPr="00755C12" w:rsidRDefault="00000000" w:rsidP="00755C12">
      <w:pPr>
        <w:jc w:val="both"/>
        <w:rPr>
          <w:rFonts w:ascii="Arial" w:hAnsi="Arial" w:cs="Arial"/>
          <w:sz w:val="24"/>
          <w:szCs w:val="24"/>
          <w:lang w:val="en-US"/>
        </w:rPr>
      </w:pPr>
      <w:r w:rsidRPr="00755C12">
        <w:rPr>
          <w:rFonts w:ascii="Arial" w:hAnsi="Arial" w:cs="Arial"/>
          <w:sz w:val="24"/>
          <w:szCs w:val="24"/>
          <w:lang w:val="en-US"/>
        </w:rPr>
        <w:t>-</w:t>
      </w:r>
      <w:r>
        <w:rPr>
          <w:rFonts w:ascii="Arial" w:hAnsi="Arial" w:cs="Arial"/>
          <w:sz w:val="24"/>
          <w:szCs w:val="24"/>
          <w:lang w:val="en-US"/>
        </w:rPr>
        <w:t xml:space="preserve"> </w:t>
      </w:r>
      <w:r w:rsidRPr="00755C12">
        <w:rPr>
          <w:rFonts w:ascii="Arial" w:hAnsi="Arial" w:cs="Arial"/>
          <w:sz w:val="24"/>
          <w:szCs w:val="24"/>
          <w:lang w:val="en-US"/>
        </w:rPr>
        <w:t>Improved operational efficiencies and expansion of its international manufacturing facilities;</w:t>
      </w:r>
    </w:p>
    <w:p w14:paraId="3ED9FC66" w14:textId="77777777" w:rsidR="0067223F" w:rsidRPr="00755C12" w:rsidRDefault="00000000" w:rsidP="00755C12">
      <w:pPr>
        <w:jc w:val="both"/>
        <w:rPr>
          <w:rFonts w:ascii="Arial" w:hAnsi="Arial" w:cs="Arial"/>
          <w:sz w:val="24"/>
          <w:szCs w:val="24"/>
          <w:lang w:val="en-US"/>
        </w:rPr>
      </w:pPr>
      <w:r>
        <w:rPr>
          <w:rFonts w:ascii="Arial" w:hAnsi="Arial" w:cs="Arial"/>
          <w:sz w:val="24"/>
          <w:szCs w:val="24"/>
          <w:lang w:val="en-US"/>
        </w:rPr>
        <w:t xml:space="preserve">- </w:t>
      </w:r>
      <w:r w:rsidRPr="00755C12">
        <w:rPr>
          <w:rFonts w:ascii="Arial" w:hAnsi="Arial" w:cs="Arial"/>
          <w:sz w:val="24"/>
          <w:szCs w:val="24"/>
          <w:lang w:val="en-US"/>
        </w:rPr>
        <w:t>A strong focus on R&amp;D differentiating its products, and product expansion focusing on the “premiumisation” trend;</w:t>
      </w:r>
    </w:p>
    <w:p w14:paraId="4BB4BC0B" w14:textId="77777777" w:rsidR="0067223F" w:rsidRPr="00755C12" w:rsidRDefault="00000000" w:rsidP="00755C12">
      <w:pPr>
        <w:jc w:val="both"/>
        <w:rPr>
          <w:rFonts w:ascii="Arial" w:hAnsi="Arial" w:cs="Arial"/>
          <w:sz w:val="24"/>
          <w:szCs w:val="24"/>
          <w:lang w:val="en-US"/>
        </w:rPr>
      </w:pPr>
      <w:r>
        <w:rPr>
          <w:rFonts w:ascii="Arial" w:hAnsi="Arial" w:cs="Arial"/>
          <w:sz w:val="24"/>
          <w:szCs w:val="24"/>
          <w:lang w:val="en-US"/>
        </w:rPr>
        <w:t xml:space="preserve">- </w:t>
      </w:r>
      <w:r w:rsidRPr="00755C12">
        <w:rPr>
          <w:rFonts w:ascii="Arial" w:hAnsi="Arial" w:cs="Arial"/>
          <w:sz w:val="24"/>
          <w:szCs w:val="24"/>
          <w:lang w:val="en-US"/>
        </w:rPr>
        <w:t>Strengthening its presence in the luxury segment with the establishment of a division dedicated to luxury closures, consolidating the successful acquisition of Labrenta in July 2022, and securing the Group’s position as one of the leading operators in this segment; and</w:t>
      </w:r>
    </w:p>
    <w:p w14:paraId="6F9ED234" w14:textId="77777777" w:rsidR="0067223F" w:rsidRPr="00755C12" w:rsidRDefault="00000000" w:rsidP="0067223F">
      <w:pPr>
        <w:jc w:val="both"/>
        <w:rPr>
          <w:rFonts w:ascii="Arial" w:hAnsi="Arial" w:cs="Arial"/>
          <w:sz w:val="24"/>
          <w:szCs w:val="24"/>
          <w:lang w:val="en-US"/>
        </w:rPr>
      </w:pPr>
      <w:r>
        <w:rPr>
          <w:rFonts w:ascii="Arial" w:hAnsi="Arial" w:cs="Arial"/>
          <w:sz w:val="24"/>
          <w:szCs w:val="24"/>
          <w:lang w:val="en-US"/>
        </w:rPr>
        <w:t xml:space="preserve">- </w:t>
      </w:r>
      <w:r w:rsidRPr="00755C12">
        <w:rPr>
          <w:rFonts w:ascii="Arial" w:hAnsi="Arial" w:cs="Arial"/>
          <w:sz w:val="24"/>
          <w:szCs w:val="24"/>
          <w:lang w:val="en-US"/>
        </w:rPr>
        <w:t xml:space="preserve">Significant sales and EBITDA growth: at the appointment of Gabriele Del Torchio, LTM sales and EBITDA were, respectively, €565 million and €98 million; compared to June 2023, when Guala Closures achieved €920 million of LTM revenues and €181 million of LTM EBITDA. </w:t>
      </w:r>
    </w:p>
    <w:p w14:paraId="3AF2F76C" w14:textId="77777777" w:rsidR="0067223F" w:rsidRPr="00755C12" w:rsidRDefault="00000000" w:rsidP="0067223F">
      <w:pPr>
        <w:jc w:val="both"/>
        <w:rPr>
          <w:rFonts w:ascii="Arial" w:hAnsi="Arial" w:cs="Arial"/>
          <w:sz w:val="24"/>
          <w:szCs w:val="24"/>
          <w:lang w:val="en-US"/>
        </w:rPr>
      </w:pPr>
      <w:r w:rsidRPr="00755C12">
        <w:rPr>
          <w:rFonts w:ascii="Arial" w:hAnsi="Arial" w:cs="Arial"/>
          <w:sz w:val="24"/>
          <w:szCs w:val="24"/>
          <w:lang w:val="en-US"/>
        </w:rPr>
        <w:t xml:space="preserve">These changes were agreed at the outset of Gabriele Del Torchio’s appointment. </w:t>
      </w:r>
    </w:p>
    <w:p w14:paraId="160ABEAE" w14:textId="77777777" w:rsidR="0067223F" w:rsidRPr="00755C12" w:rsidRDefault="00000000" w:rsidP="0067223F">
      <w:pPr>
        <w:jc w:val="both"/>
        <w:rPr>
          <w:rFonts w:ascii="Arial" w:hAnsi="Arial" w:cs="Arial"/>
          <w:sz w:val="24"/>
          <w:szCs w:val="24"/>
          <w:lang w:val="en-US"/>
        </w:rPr>
      </w:pPr>
      <w:r w:rsidRPr="0067223F">
        <w:rPr>
          <w:rFonts w:ascii="Arial" w:hAnsi="Arial" w:cs="Arial"/>
          <w:sz w:val="24"/>
          <w:szCs w:val="24"/>
          <w:lang w:val="en-US"/>
        </w:rPr>
        <w:t xml:space="preserve">Mauro Caneschi joins from Campari Group where he first led the Southern Europe, Middle East and Africa Business Unit (including Global Travel Retail) before creating and managing the Americas operation, Campari Group’s largest division. </w:t>
      </w:r>
      <w:r w:rsidRPr="00755C12">
        <w:rPr>
          <w:rFonts w:ascii="Arial" w:hAnsi="Arial" w:cs="Arial"/>
          <w:sz w:val="24"/>
          <w:szCs w:val="24"/>
          <w:lang w:val="en-US"/>
        </w:rPr>
        <w:t xml:space="preserve">He had previously held senior international positions at Heineken, Scottish &amp; Newcastle and Danone Group. He has an excellent track record in developing people, building brands and growing international businesses, as well as having responsibility for strategic acquisitions and integration. In particular, he has significant expertise in Guala Closure’s end-markets and an ability to integrate and accelerate complex and international businesses.  </w:t>
      </w:r>
    </w:p>
    <w:p w14:paraId="3541E7E3" w14:textId="447A0647" w:rsidR="0067223F" w:rsidRPr="00755C12" w:rsidRDefault="00000000" w:rsidP="0067223F">
      <w:pPr>
        <w:jc w:val="both"/>
        <w:rPr>
          <w:rFonts w:ascii="Arial" w:hAnsi="Arial" w:cs="Arial"/>
          <w:sz w:val="24"/>
          <w:szCs w:val="24"/>
          <w:lang w:val="en-US"/>
        </w:rPr>
      </w:pPr>
      <w:r w:rsidRPr="007E783B">
        <w:rPr>
          <w:rFonts w:ascii="Arial" w:hAnsi="Arial" w:cs="Arial"/>
          <w:sz w:val="24"/>
          <w:szCs w:val="24"/>
          <w:lang w:val="en-US"/>
        </w:rPr>
        <w:t xml:space="preserve">Commenting on the Chairman and CEO appointments, </w:t>
      </w:r>
      <w:r w:rsidRPr="00C54EFB">
        <w:rPr>
          <w:rFonts w:ascii="Arial" w:hAnsi="Arial" w:cs="Arial"/>
          <w:b/>
          <w:bCs/>
          <w:sz w:val="24"/>
          <w:szCs w:val="24"/>
          <w:lang w:val="en-US"/>
        </w:rPr>
        <w:t>Andrea C. Bonomi, Chairman of the Industrial Advisory Board at Investindustrial</w:t>
      </w:r>
      <w:r w:rsidRPr="007E783B">
        <w:rPr>
          <w:rFonts w:ascii="Arial" w:hAnsi="Arial" w:cs="Arial"/>
          <w:sz w:val="24"/>
          <w:szCs w:val="24"/>
          <w:lang w:val="en-US"/>
        </w:rPr>
        <w:t>, said:</w:t>
      </w:r>
      <w:r w:rsidR="007E783B" w:rsidRPr="007E783B">
        <w:rPr>
          <w:rFonts w:ascii="Arial" w:hAnsi="Arial" w:cs="Arial"/>
          <w:sz w:val="24"/>
          <w:szCs w:val="24"/>
          <w:lang w:val="en-US"/>
        </w:rPr>
        <w:t xml:space="preserve"> </w:t>
      </w:r>
      <w:r w:rsidRPr="0067223F">
        <w:rPr>
          <w:rFonts w:ascii="Arial" w:hAnsi="Arial" w:cs="Arial"/>
          <w:sz w:val="24"/>
          <w:szCs w:val="24"/>
          <w:lang w:val="en-US"/>
        </w:rPr>
        <w:t>“</w:t>
      </w:r>
      <w:r w:rsidRPr="0067223F">
        <w:rPr>
          <w:rFonts w:ascii="Arial" w:hAnsi="Arial" w:cs="Arial"/>
          <w:i/>
          <w:iCs/>
          <w:sz w:val="24"/>
          <w:szCs w:val="24"/>
          <w:lang w:val="en-US"/>
        </w:rPr>
        <w:t xml:space="preserve">Investindustrial has had the privilege of working with Gabriele as Chairman and CEO over many years in a number of the firm’s portfolio companies including Ducati, Snai, Design Holding and Guala Closures. </w:t>
      </w:r>
      <w:r w:rsidRPr="00755C12">
        <w:rPr>
          <w:rFonts w:ascii="Arial" w:hAnsi="Arial" w:cs="Arial"/>
          <w:i/>
          <w:iCs/>
          <w:sz w:val="24"/>
          <w:szCs w:val="24"/>
          <w:lang w:val="en-US"/>
        </w:rPr>
        <w:t xml:space="preserve">We can fully attest to his significant contribution to the success, strategic direction and growth of these businesses. </w:t>
      </w:r>
      <w:r w:rsidRPr="0067223F">
        <w:rPr>
          <w:rFonts w:ascii="Arial" w:hAnsi="Arial" w:cs="Arial"/>
          <w:i/>
          <w:iCs/>
          <w:sz w:val="24"/>
          <w:szCs w:val="24"/>
          <w:lang w:val="en-US"/>
        </w:rPr>
        <w:t>He is a first-class leader, and we are delighted that Guala Closures will continue to benefit from his significant experience and counsel as Chairman</w:t>
      </w:r>
      <w:r w:rsidR="00C804C6">
        <w:rPr>
          <w:rFonts w:ascii="Arial" w:hAnsi="Arial" w:cs="Arial"/>
          <w:i/>
          <w:iCs/>
          <w:sz w:val="24"/>
          <w:szCs w:val="24"/>
          <w:lang w:val="en-US"/>
        </w:rPr>
        <w:t>.</w:t>
      </w:r>
      <w:r w:rsidRPr="0067223F">
        <w:rPr>
          <w:rFonts w:ascii="Arial" w:hAnsi="Arial" w:cs="Arial"/>
          <w:i/>
          <w:iCs/>
          <w:sz w:val="24"/>
          <w:szCs w:val="24"/>
          <w:lang w:val="en-US"/>
        </w:rPr>
        <w:t>”</w:t>
      </w:r>
      <w:r w:rsidRPr="0067223F">
        <w:rPr>
          <w:rFonts w:ascii="Arial" w:hAnsi="Arial" w:cs="Arial"/>
          <w:sz w:val="24"/>
          <w:szCs w:val="24"/>
          <w:lang w:val="en-US"/>
        </w:rPr>
        <w:t xml:space="preserve">  </w:t>
      </w:r>
    </w:p>
    <w:p w14:paraId="3C69BEAA" w14:textId="77777777" w:rsidR="0067223F" w:rsidRPr="00755C12" w:rsidRDefault="00000000" w:rsidP="0067223F">
      <w:pPr>
        <w:jc w:val="both"/>
        <w:rPr>
          <w:rFonts w:ascii="Arial" w:hAnsi="Arial" w:cs="Arial"/>
          <w:sz w:val="24"/>
          <w:szCs w:val="24"/>
          <w:lang w:val="en-US"/>
        </w:rPr>
      </w:pPr>
      <w:r w:rsidRPr="0067223F">
        <w:rPr>
          <w:rFonts w:ascii="Arial" w:hAnsi="Arial" w:cs="Arial"/>
          <w:sz w:val="24"/>
          <w:szCs w:val="24"/>
          <w:lang w:val="en-US"/>
        </w:rPr>
        <w:lastRenderedPageBreak/>
        <w:t xml:space="preserve">“We would also like to welcome Mauro Caneschi as CEO who has an impressive track record of growing international businesses and a keen vision and ambition. </w:t>
      </w:r>
      <w:r w:rsidRPr="00755C12">
        <w:rPr>
          <w:rFonts w:ascii="Arial" w:hAnsi="Arial" w:cs="Arial"/>
          <w:sz w:val="24"/>
          <w:szCs w:val="24"/>
          <w:lang w:val="en-US"/>
        </w:rPr>
        <w:t>We look forward to working with him over the coming years.”</w:t>
      </w:r>
    </w:p>
    <w:p w14:paraId="3FC4595F" w14:textId="77777777" w:rsidR="0067223F" w:rsidRPr="007E783B" w:rsidRDefault="00000000" w:rsidP="0067223F">
      <w:pPr>
        <w:jc w:val="both"/>
        <w:rPr>
          <w:rFonts w:ascii="Arial" w:hAnsi="Arial" w:cs="Arial"/>
          <w:sz w:val="24"/>
          <w:szCs w:val="24"/>
          <w:lang w:val="en-US"/>
        </w:rPr>
      </w:pPr>
      <w:r w:rsidRPr="007E783B">
        <w:rPr>
          <w:rFonts w:ascii="Arial" w:hAnsi="Arial" w:cs="Arial"/>
          <w:b/>
          <w:bCs/>
          <w:sz w:val="24"/>
          <w:szCs w:val="24"/>
          <w:lang w:val="en-US"/>
        </w:rPr>
        <w:t>Gabriele Del Torchio, Chairman of Guala Closures</w:t>
      </w:r>
      <w:r w:rsidRPr="007E783B">
        <w:rPr>
          <w:rFonts w:ascii="Arial" w:hAnsi="Arial" w:cs="Arial"/>
          <w:sz w:val="24"/>
          <w:szCs w:val="24"/>
          <w:lang w:val="en-US"/>
        </w:rPr>
        <w:t>, added:</w:t>
      </w:r>
    </w:p>
    <w:p w14:paraId="6AA574A4" w14:textId="77777777" w:rsidR="0067223F" w:rsidRPr="00755C12" w:rsidRDefault="00000000" w:rsidP="0067223F">
      <w:pPr>
        <w:jc w:val="both"/>
        <w:rPr>
          <w:rFonts w:ascii="Arial" w:hAnsi="Arial" w:cs="Arial"/>
          <w:sz w:val="24"/>
          <w:szCs w:val="24"/>
          <w:lang w:val="en-US"/>
        </w:rPr>
      </w:pPr>
      <w:r w:rsidRPr="0067223F">
        <w:rPr>
          <w:rFonts w:ascii="Arial" w:hAnsi="Arial" w:cs="Arial"/>
          <w:sz w:val="24"/>
          <w:szCs w:val="24"/>
          <w:lang w:val="en-US"/>
        </w:rPr>
        <w:t>“</w:t>
      </w:r>
      <w:r w:rsidRPr="0067223F">
        <w:rPr>
          <w:rFonts w:ascii="Arial" w:hAnsi="Arial" w:cs="Arial"/>
          <w:i/>
          <w:iCs/>
          <w:sz w:val="24"/>
          <w:szCs w:val="24"/>
          <w:lang w:val="en-US"/>
        </w:rPr>
        <w:t xml:space="preserve">Mauro Caneschi is a highly talented individual, and I am very pleased he is joining Guala Closures as CEO to lead the Group in its next phase of growth.  </w:t>
      </w:r>
      <w:r w:rsidRPr="00755C12">
        <w:rPr>
          <w:rFonts w:ascii="Arial" w:hAnsi="Arial" w:cs="Arial"/>
          <w:i/>
          <w:iCs/>
          <w:sz w:val="24"/>
          <w:szCs w:val="24"/>
          <w:lang w:val="en-US"/>
        </w:rPr>
        <w:t>He has a significant understanding of Guala Closures’ end-markets thereby enabling the Group to continually improve its client-led focus. He also has a demonstrable ability to substantially enhance operational efficiencies across complex business structures and drive performance. I would like to take this opportunity to welcome him to the Board</w:t>
      </w:r>
      <w:r w:rsidRPr="00755C12">
        <w:rPr>
          <w:rFonts w:ascii="Arial" w:hAnsi="Arial" w:cs="Arial"/>
          <w:sz w:val="24"/>
          <w:szCs w:val="24"/>
          <w:lang w:val="en-US"/>
        </w:rPr>
        <w:t>.”</w:t>
      </w:r>
    </w:p>
    <w:p w14:paraId="68789D54" w14:textId="77777777" w:rsidR="0067223F" w:rsidRPr="007E783B" w:rsidRDefault="00000000" w:rsidP="0067223F">
      <w:pPr>
        <w:jc w:val="both"/>
        <w:rPr>
          <w:rFonts w:ascii="Arial" w:hAnsi="Arial" w:cs="Arial"/>
          <w:sz w:val="24"/>
          <w:szCs w:val="24"/>
          <w:lang w:val="en-US"/>
        </w:rPr>
      </w:pPr>
      <w:r w:rsidRPr="007E783B">
        <w:rPr>
          <w:rFonts w:ascii="Arial" w:hAnsi="Arial" w:cs="Arial"/>
          <w:b/>
          <w:bCs/>
          <w:sz w:val="24"/>
          <w:szCs w:val="24"/>
          <w:lang w:val="en-US"/>
        </w:rPr>
        <w:t>Mauro Caneschi, CEO of Guala Closures</w:t>
      </w:r>
      <w:r w:rsidRPr="007E783B">
        <w:rPr>
          <w:rFonts w:ascii="Arial" w:hAnsi="Arial" w:cs="Arial"/>
          <w:sz w:val="24"/>
          <w:szCs w:val="24"/>
          <w:lang w:val="en-US"/>
        </w:rPr>
        <w:t>, commented:</w:t>
      </w:r>
    </w:p>
    <w:p w14:paraId="763892FA" w14:textId="77777777" w:rsidR="007E783B" w:rsidRPr="007E783B" w:rsidRDefault="00000000" w:rsidP="0067223F">
      <w:pPr>
        <w:jc w:val="both"/>
        <w:rPr>
          <w:rFonts w:ascii="Arial" w:hAnsi="Arial" w:cs="Arial"/>
          <w:i/>
          <w:iCs/>
          <w:sz w:val="24"/>
          <w:szCs w:val="24"/>
          <w:lang w:val="en-GB"/>
        </w:rPr>
      </w:pPr>
      <w:r w:rsidRPr="0067223F">
        <w:rPr>
          <w:rFonts w:ascii="Arial" w:hAnsi="Arial" w:cs="Arial"/>
          <w:sz w:val="24"/>
          <w:szCs w:val="24"/>
          <w:lang w:val="en-US"/>
        </w:rPr>
        <w:t>“</w:t>
      </w:r>
      <w:r w:rsidRPr="0067223F">
        <w:rPr>
          <w:rFonts w:ascii="Arial" w:hAnsi="Arial" w:cs="Arial"/>
          <w:i/>
          <w:iCs/>
          <w:sz w:val="24"/>
          <w:szCs w:val="24"/>
          <w:lang w:val="en-US"/>
        </w:rPr>
        <w:t xml:space="preserve">It is a real privilege to be leading Guala Closures, a highly performing organisation across several international markets with a strong leadership position. </w:t>
      </w:r>
      <w:r w:rsidRPr="00755C12">
        <w:rPr>
          <w:rFonts w:ascii="Arial" w:hAnsi="Arial" w:cs="Arial"/>
          <w:i/>
          <w:iCs/>
          <w:sz w:val="24"/>
          <w:szCs w:val="24"/>
          <w:lang w:val="en-US"/>
        </w:rPr>
        <w:t xml:space="preserve">I am greatly looking forward to further internationalising the business through both organic and potential M&amp;A growth. </w:t>
      </w:r>
      <w:r w:rsidRPr="00755C12">
        <w:rPr>
          <w:rFonts w:ascii="Arial" w:hAnsi="Arial" w:cs="Arial"/>
          <w:i/>
          <w:iCs/>
          <w:sz w:val="24"/>
          <w:szCs w:val="24"/>
          <w:lang w:val="en-US"/>
        </w:rPr>
        <w:br/>
      </w:r>
      <w:r>
        <w:rPr>
          <w:rFonts w:ascii="Arial" w:hAnsi="Arial" w:cs="Arial"/>
          <w:i/>
          <w:iCs/>
          <w:sz w:val="24"/>
          <w:szCs w:val="24"/>
          <w:lang w:val="en-US"/>
        </w:rPr>
        <w:t xml:space="preserve">In addition, </w:t>
      </w:r>
      <w:r w:rsidRPr="007E783B">
        <w:rPr>
          <w:rFonts w:ascii="Arial" w:hAnsi="Arial" w:cs="Arial"/>
          <w:i/>
          <w:iCs/>
          <w:sz w:val="24"/>
          <w:szCs w:val="24"/>
          <w:lang w:val="en-GB"/>
        </w:rPr>
        <w:t>maintaining a strong client and R&amp;D focus will be critical as we seek to continually innovate and position ourselves as the leading producer of speciality closures for spirits, wine, water and other beverages. I am excited about this opportunity and very keen to be working alongside Gabriele Del Torchio and Investindustrial to deliver substantial value growth in the coming years.”</w:t>
      </w:r>
    </w:p>
    <w:p w14:paraId="736B7D80" w14:textId="77777777" w:rsidR="0067223F" w:rsidRPr="007E783B" w:rsidRDefault="00000000" w:rsidP="0067223F">
      <w:pPr>
        <w:jc w:val="both"/>
        <w:rPr>
          <w:rFonts w:ascii="Arial" w:hAnsi="Arial" w:cs="Arial"/>
          <w:sz w:val="24"/>
          <w:szCs w:val="24"/>
          <w:lang w:val="en-US"/>
        </w:rPr>
      </w:pPr>
      <w:r w:rsidRPr="007E783B">
        <w:rPr>
          <w:rFonts w:ascii="Arial" w:hAnsi="Arial" w:cs="Arial"/>
          <w:sz w:val="24"/>
          <w:szCs w:val="24"/>
          <w:lang w:val="en-US"/>
        </w:rPr>
        <w:t>The changes in the offices of the Chairman and CEO follow other senior management appointments - including a new CFO, the managing director of Labrenta and the business development manager spirits - announced in July 2023.</w:t>
      </w:r>
    </w:p>
    <w:p w14:paraId="7DBA7AED" w14:textId="77777777" w:rsidR="007873ED" w:rsidRPr="007E783B" w:rsidRDefault="007873ED" w:rsidP="00113850">
      <w:pPr>
        <w:jc w:val="both"/>
        <w:rPr>
          <w:rFonts w:ascii="Arial" w:hAnsi="Arial" w:cs="Arial"/>
          <w:sz w:val="24"/>
          <w:szCs w:val="24"/>
          <w:lang w:val="en-US"/>
        </w:rPr>
      </w:pPr>
    </w:p>
    <w:p w14:paraId="760AD7CC" w14:textId="77777777" w:rsidR="00590DEE" w:rsidRPr="00C00756" w:rsidRDefault="00000000" w:rsidP="00C00756">
      <w:pPr>
        <w:spacing w:after="0" w:line="276" w:lineRule="auto"/>
        <w:jc w:val="both"/>
        <w:rPr>
          <w:rFonts w:ascii="Arial" w:hAnsi="Arial" w:cs="Arial"/>
          <w:b/>
          <w:sz w:val="18"/>
          <w:szCs w:val="18"/>
          <w:lang w:val="en-US"/>
        </w:rPr>
      </w:pPr>
      <w:r w:rsidRPr="00C00756">
        <w:rPr>
          <w:rFonts w:ascii="Arial" w:hAnsi="Arial" w:cs="Arial"/>
          <w:b/>
          <w:sz w:val="18"/>
          <w:szCs w:val="18"/>
          <w:lang w:val="en-US"/>
        </w:rPr>
        <w:t>I</w:t>
      </w:r>
      <w:r w:rsidR="0067223F" w:rsidRPr="00C00756">
        <w:rPr>
          <w:rFonts w:ascii="Arial" w:hAnsi="Arial" w:cs="Arial"/>
          <w:b/>
          <w:sz w:val="18"/>
          <w:szCs w:val="18"/>
          <w:lang w:val="en-US"/>
        </w:rPr>
        <w:t>nformation on</w:t>
      </w:r>
      <w:r w:rsidRPr="00C00756">
        <w:rPr>
          <w:rFonts w:ascii="Arial" w:hAnsi="Arial" w:cs="Arial"/>
          <w:b/>
          <w:sz w:val="18"/>
          <w:szCs w:val="18"/>
          <w:lang w:val="en-US"/>
        </w:rPr>
        <w:t>:</w:t>
      </w:r>
    </w:p>
    <w:p w14:paraId="19059723" w14:textId="77777777" w:rsidR="00C00756" w:rsidRPr="00C00756" w:rsidRDefault="00C00756" w:rsidP="00590DEE">
      <w:pPr>
        <w:pStyle w:val="Default"/>
        <w:rPr>
          <w:color w:val="auto"/>
          <w:sz w:val="18"/>
          <w:szCs w:val="18"/>
          <w:lang w:val="en-US"/>
        </w:rPr>
      </w:pPr>
    </w:p>
    <w:p w14:paraId="0683CE18" w14:textId="77777777" w:rsidR="00C00756" w:rsidRPr="00C00756" w:rsidRDefault="00000000" w:rsidP="00C00756">
      <w:pPr>
        <w:spacing w:after="0" w:line="276" w:lineRule="auto"/>
        <w:jc w:val="both"/>
        <w:rPr>
          <w:rFonts w:ascii="Arial" w:hAnsi="Arial"/>
          <w:b/>
          <w:sz w:val="18"/>
          <w:szCs w:val="18"/>
          <w:lang w:val="en-US"/>
        </w:rPr>
      </w:pPr>
      <w:r w:rsidRPr="00C00756">
        <w:rPr>
          <w:rFonts w:ascii="Arial" w:hAnsi="Arial"/>
          <w:b/>
          <w:sz w:val="18"/>
          <w:szCs w:val="18"/>
          <w:lang w:val="en-US"/>
        </w:rPr>
        <w:t xml:space="preserve">Guala Closures Group </w:t>
      </w:r>
    </w:p>
    <w:p w14:paraId="098620ED" w14:textId="3356D86F" w:rsidR="00C00756" w:rsidRDefault="00000000" w:rsidP="00C00756">
      <w:pPr>
        <w:spacing w:after="0" w:line="240" w:lineRule="atLeast"/>
        <w:jc w:val="both"/>
        <w:rPr>
          <w:i/>
          <w:iCs/>
          <w:sz w:val="18"/>
          <w:szCs w:val="18"/>
          <w:lang w:val="en-US"/>
        </w:rPr>
      </w:pPr>
      <w:r w:rsidRPr="007E783B">
        <w:rPr>
          <w:i/>
          <w:iCs/>
          <w:sz w:val="18"/>
          <w:szCs w:val="18"/>
          <w:lang w:val="en-US"/>
        </w:rPr>
        <w:t xml:space="preserve">Guala Closures Group offers premium and innovative closure solutions that provide protection and convenience to consumers while enhancing customers' brands. With more than 30 production plants worldwide, Guala Closures Group is a world leader in the production of closures for spirits, wines, beverages, oil and condiments, that guarantees proximity to its customers, with a localised and customised offer of services and solutions. Guala Closures Group today employs over </w:t>
      </w:r>
      <w:r w:rsidR="00E336F9">
        <w:rPr>
          <w:i/>
          <w:iCs/>
          <w:sz w:val="18"/>
          <w:szCs w:val="18"/>
          <w:lang w:val="en-US"/>
        </w:rPr>
        <w:t>5</w:t>
      </w:r>
      <w:r w:rsidRPr="007E783B">
        <w:rPr>
          <w:i/>
          <w:iCs/>
          <w:sz w:val="18"/>
          <w:szCs w:val="18"/>
          <w:lang w:val="en-US"/>
        </w:rPr>
        <w:t>.</w:t>
      </w:r>
      <w:r w:rsidR="00E336F9">
        <w:rPr>
          <w:i/>
          <w:iCs/>
          <w:sz w:val="18"/>
          <w:szCs w:val="18"/>
          <w:lang w:val="en-US"/>
        </w:rPr>
        <w:t>000</w:t>
      </w:r>
      <w:r w:rsidRPr="007E783B">
        <w:rPr>
          <w:i/>
          <w:iCs/>
          <w:sz w:val="18"/>
          <w:szCs w:val="18"/>
          <w:lang w:val="en-US"/>
        </w:rPr>
        <w:t xml:space="preserve"> people and produce</w:t>
      </w:r>
      <w:r w:rsidR="00E336F9">
        <w:rPr>
          <w:i/>
          <w:iCs/>
          <w:sz w:val="18"/>
          <w:szCs w:val="18"/>
          <w:lang w:val="en-US"/>
        </w:rPr>
        <w:t>s</w:t>
      </w:r>
      <w:r w:rsidRPr="007E783B">
        <w:rPr>
          <w:i/>
          <w:iCs/>
          <w:sz w:val="18"/>
          <w:szCs w:val="18"/>
          <w:lang w:val="en-US"/>
        </w:rPr>
        <w:t xml:space="preserve"> around 18 billion closures a year globally.</w:t>
      </w:r>
    </w:p>
    <w:p w14:paraId="79A9CC08" w14:textId="77777777" w:rsidR="007E783B" w:rsidRDefault="007E783B" w:rsidP="00C00756">
      <w:pPr>
        <w:spacing w:after="0" w:line="240" w:lineRule="atLeast"/>
        <w:jc w:val="both"/>
        <w:rPr>
          <w:i/>
          <w:iCs/>
          <w:sz w:val="18"/>
          <w:szCs w:val="18"/>
          <w:lang w:val="en-US"/>
        </w:rPr>
      </w:pPr>
    </w:p>
    <w:p w14:paraId="020547FF" w14:textId="77777777" w:rsidR="00C00756" w:rsidRPr="007E783B" w:rsidRDefault="00000000" w:rsidP="007E783B">
      <w:pPr>
        <w:rPr>
          <w:color w:val="0563C1"/>
          <w:u w:val="single"/>
          <w:lang w:val="en-US"/>
        </w:rPr>
      </w:pPr>
      <w:r>
        <w:rPr>
          <w:i/>
          <w:iCs/>
          <w:sz w:val="18"/>
          <w:szCs w:val="18"/>
          <w:lang w:val="en-US"/>
        </w:rPr>
        <w:t xml:space="preserve">More information is available at </w:t>
      </w:r>
      <w:hyperlink r:id="rId11" w:history="1">
        <w:r>
          <w:rPr>
            <w:rStyle w:val="Hyperlink"/>
            <w:i/>
            <w:iCs/>
            <w:sz w:val="18"/>
            <w:szCs w:val="18"/>
            <w:lang w:val="en-US"/>
          </w:rPr>
          <w:t>www.gualaclosures.com</w:t>
        </w:r>
      </w:hyperlink>
      <w:r>
        <w:rPr>
          <w:i/>
          <w:iCs/>
          <w:sz w:val="18"/>
          <w:szCs w:val="18"/>
          <w:lang w:val="en-US"/>
        </w:rPr>
        <w:t xml:space="preserve"> and follow the company page on </w:t>
      </w:r>
      <w:hyperlink r:id="rId12" w:history="1">
        <w:proofErr w:type="spellStart"/>
        <w:r>
          <w:rPr>
            <w:rStyle w:val="Hyperlink"/>
            <w:i/>
            <w:iCs/>
            <w:sz w:val="18"/>
            <w:szCs w:val="18"/>
            <w:lang w:val="en-US"/>
          </w:rPr>
          <w:t>Linkedin</w:t>
        </w:r>
        <w:proofErr w:type="spellEnd"/>
      </w:hyperlink>
    </w:p>
    <w:p w14:paraId="1FA7A322" w14:textId="77777777" w:rsidR="00C00756" w:rsidRPr="00C00756" w:rsidRDefault="00C00756" w:rsidP="00590DEE">
      <w:pPr>
        <w:pStyle w:val="Default"/>
        <w:rPr>
          <w:color w:val="auto"/>
          <w:sz w:val="18"/>
          <w:szCs w:val="18"/>
          <w:lang w:val="en-US"/>
        </w:rPr>
      </w:pPr>
    </w:p>
    <w:p w14:paraId="7D2A0A3E" w14:textId="77777777" w:rsidR="00590DEE" w:rsidRPr="00C00756" w:rsidRDefault="00590DEE" w:rsidP="00590DEE">
      <w:pPr>
        <w:pStyle w:val="Default"/>
        <w:rPr>
          <w:color w:val="auto"/>
          <w:sz w:val="18"/>
          <w:szCs w:val="18"/>
          <w:lang w:val="en-US"/>
        </w:rPr>
      </w:pPr>
    </w:p>
    <w:p w14:paraId="50D7FAE3" w14:textId="77777777" w:rsidR="00590DEE" w:rsidRDefault="00000000" w:rsidP="007E783B">
      <w:pPr>
        <w:spacing w:after="0" w:line="276" w:lineRule="auto"/>
        <w:jc w:val="both"/>
        <w:rPr>
          <w:rFonts w:ascii="Arial" w:hAnsi="Arial"/>
          <w:b/>
          <w:sz w:val="18"/>
          <w:szCs w:val="18"/>
          <w:lang w:val="en-US"/>
        </w:rPr>
      </w:pPr>
      <w:r w:rsidRPr="007E783B">
        <w:rPr>
          <w:rFonts w:ascii="Arial" w:hAnsi="Arial"/>
          <w:b/>
          <w:sz w:val="18"/>
          <w:szCs w:val="18"/>
          <w:lang w:val="en-US"/>
        </w:rPr>
        <w:t xml:space="preserve">For </w:t>
      </w:r>
      <w:r w:rsidR="007E783B" w:rsidRPr="007E783B">
        <w:rPr>
          <w:rFonts w:ascii="Arial" w:hAnsi="Arial"/>
          <w:b/>
          <w:sz w:val="18"/>
          <w:szCs w:val="18"/>
          <w:lang w:val="en-US"/>
        </w:rPr>
        <w:t>more</w:t>
      </w:r>
      <w:r w:rsidRPr="007E783B">
        <w:rPr>
          <w:rFonts w:ascii="Arial" w:hAnsi="Arial"/>
          <w:b/>
          <w:sz w:val="18"/>
          <w:szCs w:val="18"/>
          <w:lang w:val="en-US"/>
        </w:rPr>
        <w:t xml:space="preserve"> information</w:t>
      </w:r>
      <w:r w:rsidR="00E3368D" w:rsidRPr="007E783B">
        <w:rPr>
          <w:rFonts w:ascii="Arial" w:hAnsi="Arial"/>
          <w:b/>
          <w:sz w:val="18"/>
          <w:szCs w:val="18"/>
          <w:lang w:val="en-US"/>
        </w:rPr>
        <w:t xml:space="preserve">: </w:t>
      </w:r>
    </w:p>
    <w:p w14:paraId="08C0B4CE" w14:textId="77777777" w:rsidR="007E783B" w:rsidRPr="007E783B" w:rsidRDefault="007E783B" w:rsidP="007E783B">
      <w:pPr>
        <w:spacing w:after="0" w:line="276" w:lineRule="auto"/>
        <w:jc w:val="both"/>
        <w:rPr>
          <w:rFonts w:ascii="Arial" w:hAnsi="Arial"/>
          <w:b/>
          <w:sz w:val="18"/>
          <w:szCs w:val="18"/>
          <w:lang w:val="en-US"/>
        </w:rPr>
      </w:pPr>
    </w:p>
    <w:tbl>
      <w:tblPr>
        <w:tblW w:w="0" w:type="auto"/>
        <w:tblInd w:w="-108" w:type="dxa"/>
        <w:tblLayout w:type="fixed"/>
        <w:tblLook w:val="04A0" w:firstRow="1" w:lastRow="0" w:firstColumn="1" w:lastColumn="0" w:noHBand="0" w:noVBand="1"/>
      </w:tblPr>
      <w:tblGrid>
        <w:gridCol w:w="4601"/>
        <w:gridCol w:w="4601"/>
      </w:tblGrid>
      <w:tr w:rsidR="003B0064" w:rsidRPr="00E336F9" w14:paraId="1384D0AE" w14:textId="77777777" w:rsidTr="00590DEE">
        <w:trPr>
          <w:trHeight w:val="974"/>
        </w:trPr>
        <w:tc>
          <w:tcPr>
            <w:tcW w:w="4601" w:type="dxa"/>
            <w:tcBorders>
              <w:top w:val="nil"/>
              <w:left w:val="nil"/>
              <w:bottom w:val="nil"/>
              <w:right w:val="nil"/>
            </w:tcBorders>
          </w:tcPr>
          <w:p w14:paraId="63E4EA3F" w14:textId="77777777" w:rsidR="00590DEE" w:rsidRPr="007E783B" w:rsidRDefault="00000000" w:rsidP="007E783B">
            <w:pPr>
              <w:spacing w:after="0" w:line="276" w:lineRule="auto"/>
              <w:jc w:val="both"/>
              <w:rPr>
                <w:rFonts w:ascii="Arial" w:hAnsi="Arial"/>
                <w:bCs/>
                <w:i/>
                <w:iCs/>
                <w:sz w:val="18"/>
                <w:szCs w:val="18"/>
                <w:lang w:val="en-US"/>
              </w:rPr>
            </w:pPr>
            <w:r w:rsidRPr="007E783B">
              <w:rPr>
                <w:rFonts w:ascii="Arial" w:hAnsi="Arial"/>
                <w:bCs/>
                <w:i/>
                <w:iCs/>
                <w:sz w:val="18"/>
                <w:szCs w:val="18"/>
                <w:lang w:val="en-US"/>
              </w:rPr>
              <w:t xml:space="preserve">Guala Closures </w:t>
            </w:r>
            <w:r w:rsidR="007E783B" w:rsidRPr="007E783B">
              <w:rPr>
                <w:rFonts w:ascii="Arial" w:hAnsi="Arial"/>
                <w:bCs/>
                <w:i/>
                <w:iCs/>
                <w:sz w:val="18"/>
                <w:szCs w:val="18"/>
                <w:lang w:val="en-US"/>
              </w:rPr>
              <w:t xml:space="preserve">Group </w:t>
            </w:r>
          </w:p>
          <w:p w14:paraId="5FFB618E" w14:textId="77777777" w:rsidR="00590DEE" w:rsidRPr="007E783B" w:rsidRDefault="00590DEE" w:rsidP="007E783B">
            <w:pPr>
              <w:spacing w:after="0" w:line="276" w:lineRule="auto"/>
              <w:jc w:val="both"/>
              <w:rPr>
                <w:rFonts w:ascii="Arial" w:hAnsi="Arial"/>
                <w:bCs/>
                <w:sz w:val="18"/>
                <w:szCs w:val="18"/>
                <w:lang w:val="en-US"/>
              </w:rPr>
            </w:pPr>
          </w:p>
          <w:p w14:paraId="49DA694A" w14:textId="77777777" w:rsidR="00590DEE" w:rsidRPr="007E783B" w:rsidRDefault="00000000" w:rsidP="007E783B">
            <w:pPr>
              <w:spacing w:after="0" w:line="276" w:lineRule="auto"/>
              <w:jc w:val="both"/>
              <w:rPr>
                <w:rFonts w:ascii="Arial" w:hAnsi="Arial"/>
                <w:bCs/>
                <w:sz w:val="18"/>
                <w:szCs w:val="18"/>
                <w:lang w:val="en-US"/>
              </w:rPr>
            </w:pPr>
            <w:r w:rsidRPr="007E783B">
              <w:rPr>
                <w:rFonts w:ascii="Arial" w:hAnsi="Arial"/>
                <w:bCs/>
                <w:sz w:val="18"/>
                <w:szCs w:val="18"/>
                <w:lang w:val="en-US"/>
              </w:rPr>
              <w:t>Group Marketing Department</w:t>
            </w:r>
          </w:p>
          <w:p w14:paraId="5B061A84" w14:textId="77777777" w:rsidR="00590DEE" w:rsidRDefault="00000000" w:rsidP="007E783B">
            <w:pPr>
              <w:spacing w:after="0" w:line="276" w:lineRule="auto"/>
              <w:jc w:val="both"/>
              <w:rPr>
                <w:rFonts w:ascii="Arial" w:hAnsi="Arial"/>
                <w:bCs/>
                <w:sz w:val="18"/>
                <w:szCs w:val="18"/>
                <w:lang w:val="en-US"/>
              </w:rPr>
            </w:pPr>
            <w:hyperlink r:id="rId13" w:history="1">
              <w:r w:rsidR="00CF0140" w:rsidRPr="00FA2C8A">
                <w:rPr>
                  <w:rStyle w:val="Hyperlink"/>
                  <w:rFonts w:ascii="Arial" w:hAnsi="Arial"/>
                  <w:bCs/>
                  <w:sz w:val="18"/>
                  <w:szCs w:val="18"/>
                  <w:lang w:val="en-US"/>
                </w:rPr>
                <w:t>marketing@gualaclosures.com</w:t>
              </w:r>
            </w:hyperlink>
          </w:p>
          <w:p w14:paraId="1434239B" w14:textId="77777777" w:rsidR="00CF0140" w:rsidRDefault="00CF0140" w:rsidP="007E783B">
            <w:pPr>
              <w:spacing w:after="0" w:line="276" w:lineRule="auto"/>
              <w:jc w:val="both"/>
              <w:rPr>
                <w:rFonts w:ascii="Arial" w:hAnsi="Arial"/>
                <w:bCs/>
                <w:sz w:val="18"/>
                <w:szCs w:val="18"/>
                <w:lang w:val="en-US"/>
              </w:rPr>
            </w:pPr>
          </w:p>
          <w:p w14:paraId="2F46A922" w14:textId="77777777" w:rsidR="00CF0140" w:rsidRDefault="00CF0140" w:rsidP="007E783B">
            <w:pPr>
              <w:spacing w:after="0" w:line="276" w:lineRule="auto"/>
              <w:jc w:val="both"/>
              <w:rPr>
                <w:rFonts w:ascii="Arial" w:hAnsi="Arial"/>
                <w:bCs/>
                <w:sz w:val="18"/>
                <w:szCs w:val="18"/>
                <w:lang w:val="en-US"/>
              </w:rPr>
            </w:pPr>
          </w:p>
          <w:p w14:paraId="44D33D31" w14:textId="77777777" w:rsidR="00CF0140" w:rsidRPr="00BC0958" w:rsidRDefault="00000000" w:rsidP="00CF0140">
            <w:pPr>
              <w:pStyle w:val="NormalWeb"/>
              <w:shd w:val="clear" w:color="auto" w:fill="FFFFFF"/>
              <w:rPr>
                <w:rFonts w:ascii="Neue Kabel" w:hAnsi="Neue Kabel"/>
                <w:color w:val="000000"/>
                <w:lang w:val="en-GB"/>
              </w:rPr>
            </w:pPr>
            <w:r w:rsidRPr="00CF0140">
              <w:rPr>
                <w:rFonts w:ascii="Arial" w:eastAsiaTheme="minorHAnsi" w:hAnsi="Arial" w:cstheme="minorBidi"/>
                <w:bCs/>
                <w:sz w:val="18"/>
                <w:szCs w:val="18"/>
                <w:lang w:val="en-US"/>
              </w:rPr>
              <w:lastRenderedPageBreak/>
              <w:t>Luca Mammola</w:t>
            </w:r>
            <w:r w:rsidRPr="00CF0140">
              <w:rPr>
                <w:rFonts w:ascii="Arial" w:eastAsiaTheme="minorHAnsi" w:hAnsi="Arial" w:cstheme="minorBidi"/>
                <w:bCs/>
                <w:sz w:val="18"/>
                <w:szCs w:val="18"/>
                <w:lang w:val="en-US"/>
              </w:rPr>
              <w:br/>
              <w:t>Group CFO</w:t>
            </w:r>
            <w:r w:rsidRPr="00BC0958">
              <w:rPr>
                <w:rFonts w:ascii="Neue Kabel" w:hAnsi="Neue Kabel"/>
                <w:color w:val="000000"/>
                <w:lang w:val="en-GB"/>
              </w:rPr>
              <w:t> </w:t>
            </w:r>
            <w:r w:rsidRPr="00BC0958">
              <w:rPr>
                <w:rFonts w:ascii="Neue Kabel" w:hAnsi="Neue Kabel"/>
                <w:color w:val="000000"/>
                <w:lang w:val="en-GB"/>
              </w:rPr>
              <w:br/>
            </w:r>
            <w:hyperlink r:id="rId14" w:tgtFrame="_blank" w:history="1">
              <w:r w:rsidRPr="00CF0140">
                <w:rPr>
                  <w:rStyle w:val="Hyperlink"/>
                  <w:rFonts w:ascii="Arial" w:eastAsiaTheme="minorHAnsi" w:hAnsi="Arial" w:cstheme="minorBidi"/>
                  <w:bCs/>
                  <w:sz w:val="18"/>
                  <w:szCs w:val="18"/>
                  <w:lang w:val="en-US"/>
                </w:rPr>
                <w:t>lmammola@gualaclosures.com</w:t>
              </w:r>
            </w:hyperlink>
          </w:p>
          <w:p w14:paraId="76DF5158" w14:textId="77777777" w:rsidR="00CF0140" w:rsidRPr="00BC0958" w:rsidRDefault="00000000" w:rsidP="00CF0140">
            <w:pPr>
              <w:pStyle w:val="NormalWeb"/>
              <w:shd w:val="clear" w:color="auto" w:fill="FFFFFF"/>
              <w:rPr>
                <w:rFonts w:ascii="Neue Kabel" w:hAnsi="Neue Kabel"/>
                <w:color w:val="000000"/>
                <w:lang w:val="en-GB"/>
              </w:rPr>
            </w:pPr>
            <w:r w:rsidRPr="00CF0140">
              <w:rPr>
                <w:rFonts w:ascii="Arial" w:eastAsiaTheme="minorHAnsi" w:hAnsi="Arial" w:cstheme="minorBidi"/>
                <w:bCs/>
                <w:sz w:val="18"/>
                <w:szCs w:val="18"/>
                <w:lang w:val="en-US"/>
              </w:rPr>
              <w:t>Claudia Banfi</w:t>
            </w:r>
            <w:r w:rsidRPr="00CF0140">
              <w:rPr>
                <w:rFonts w:ascii="Arial" w:eastAsiaTheme="minorHAnsi" w:hAnsi="Arial" w:cstheme="minorBidi"/>
                <w:bCs/>
                <w:sz w:val="18"/>
                <w:szCs w:val="18"/>
                <w:lang w:val="en-US"/>
              </w:rPr>
              <w:br/>
              <w:t>Group Deputy CFO</w:t>
            </w:r>
            <w:r w:rsidRPr="00BC0958">
              <w:rPr>
                <w:rFonts w:ascii="Neue Kabel" w:hAnsi="Neue Kabel"/>
                <w:color w:val="000000"/>
                <w:lang w:val="en-GB"/>
              </w:rPr>
              <w:t> </w:t>
            </w:r>
            <w:r w:rsidRPr="00CF0140">
              <w:rPr>
                <w:rStyle w:val="Hyperlink"/>
                <w:rFonts w:ascii="Arial" w:eastAsiaTheme="minorHAnsi" w:hAnsi="Arial" w:cstheme="minorBidi"/>
                <w:bCs/>
                <w:sz w:val="18"/>
                <w:szCs w:val="18"/>
                <w:lang w:val="en-US"/>
              </w:rPr>
              <w:br/>
            </w:r>
            <w:hyperlink r:id="rId15" w:tgtFrame="_blank" w:history="1">
              <w:r w:rsidRPr="00CF0140">
                <w:rPr>
                  <w:rStyle w:val="Hyperlink"/>
                  <w:rFonts w:ascii="Arial" w:eastAsiaTheme="minorHAnsi" w:hAnsi="Arial" w:cstheme="minorBidi"/>
                  <w:bCs/>
                  <w:sz w:val="18"/>
                  <w:szCs w:val="18"/>
                  <w:lang w:val="en-US"/>
                </w:rPr>
                <w:t>cbanfi@gualaclosures.com</w:t>
              </w:r>
            </w:hyperlink>
          </w:p>
          <w:p w14:paraId="7040A749" w14:textId="77777777" w:rsidR="00590DEE" w:rsidRPr="007E783B" w:rsidRDefault="00590DEE" w:rsidP="007E783B">
            <w:pPr>
              <w:spacing w:after="0" w:line="276" w:lineRule="auto"/>
              <w:jc w:val="both"/>
              <w:rPr>
                <w:rFonts w:ascii="Arial" w:hAnsi="Arial"/>
                <w:b/>
                <w:sz w:val="18"/>
                <w:szCs w:val="18"/>
                <w:lang w:val="en-US"/>
              </w:rPr>
            </w:pPr>
          </w:p>
        </w:tc>
        <w:tc>
          <w:tcPr>
            <w:tcW w:w="4601" w:type="dxa"/>
            <w:tcBorders>
              <w:top w:val="nil"/>
              <w:left w:val="nil"/>
              <w:bottom w:val="nil"/>
              <w:right w:val="nil"/>
            </w:tcBorders>
          </w:tcPr>
          <w:p w14:paraId="7B5E8158" w14:textId="77777777" w:rsidR="00590DEE" w:rsidRPr="007E783B" w:rsidRDefault="00590DEE" w:rsidP="007E783B">
            <w:pPr>
              <w:spacing w:after="0" w:line="276" w:lineRule="auto"/>
              <w:jc w:val="both"/>
              <w:rPr>
                <w:rFonts w:ascii="Arial" w:hAnsi="Arial"/>
                <w:b/>
                <w:sz w:val="18"/>
                <w:szCs w:val="18"/>
                <w:lang w:val="en-US"/>
              </w:rPr>
            </w:pPr>
          </w:p>
          <w:p w14:paraId="73950779" w14:textId="77777777" w:rsidR="00590DEE" w:rsidRPr="007E783B" w:rsidRDefault="00590DEE" w:rsidP="007E783B">
            <w:pPr>
              <w:spacing w:after="0" w:line="276" w:lineRule="auto"/>
              <w:jc w:val="both"/>
              <w:rPr>
                <w:rFonts w:ascii="Arial" w:hAnsi="Arial"/>
                <w:b/>
                <w:sz w:val="18"/>
                <w:szCs w:val="18"/>
                <w:lang w:val="en-US"/>
              </w:rPr>
            </w:pPr>
          </w:p>
          <w:p w14:paraId="374CAC90" w14:textId="77777777" w:rsidR="00590DEE" w:rsidRPr="007E783B" w:rsidRDefault="00590DEE" w:rsidP="007E783B">
            <w:pPr>
              <w:spacing w:after="0" w:line="276" w:lineRule="auto"/>
              <w:jc w:val="both"/>
              <w:rPr>
                <w:rFonts w:ascii="Arial" w:hAnsi="Arial"/>
                <w:b/>
                <w:sz w:val="18"/>
                <w:szCs w:val="18"/>
                <w:lang w:val="en-US"/>
              </w:rPr>
            </w:pPr>
          </w:p>
        </w:tc>
      </w:tr>
    </w:tbl>
    <w:p w14:paraId="694657CF" w14:textId="77777777" w:rsidR="0067223F" w:rsidRPr="007E783B" w:rsidRDefault="00000000" w:rsidP="0067223F">
      <w:pPr>
        <w:spacing w:after="0"/>
        <w:rPr>
          <w:i/>
          <w:iCs/>
          <w:sz w:val="18"/>
          <w:szCs w:val="18"/>
          <w:lang w:val="en-US"/>
        </w:rPr>
      </w:pPr>
      <w:r w:rsidRPr="007E783B">
        <w:rPr>
          <w:i/>
          <w:iCs/>
          <w:sz w:val="18"/>
          <w:szCs w:val="18"/>
          <w:lang w:val="en-US"/>
        </w:rPr>
        <w:t>Disclaimer:</w:t>
      </w:r>
    </w:p>
    <w:p w14:paraId="4AA38DAB" w14:textId="77777777" w:rsidR="0067223F" w:rsidRPr="007E783B" w:rsidRDefault="0067223F" w:rsidP="0067223F">
      <w:pPr>
        <w:pStyle w:val="Default"/>
        <w:rPr>
          <w:sz w:val="18"/>
          <w:szCs w:val="18"/>
          <w:lang w:val="en-US"/>
        </w:rPr>
      </w:pPr>
    </w:p>
    <w:p w14:paraId="7F7EC16B" w14:textId="77777777" w:rsidR="00C54EFB" w:rsidRPr="00C54EFB" w:rsidRDefault="00000000" w:rsidP="00C54EFB">
      <w:pPr>
        <w:spacing w:after="0"/>
        <w:rPr>
          <w:i/>
          <w:iCs/>
          <w:sz w:val="18"/>
          <w:szCs w:val="18"/>
          <w:lang w:val="en-US"/>
        </w:rPr>
      </w:pPr>
      <w:r w:rsidRPr="00C54EFB">
        <w:rPr>
          <w:i/>
          <w:iCs/>
          <w:sz w:val="18"/>
          <w:szCs w:val="18"/>
          <w:lang w:val="en-US"/>
        </w:rPr>
        <w:t xml:space="preserve">This press release relates to the disclosure of information that qualified or may have qualified as inside information for the purposes of Article 7 of the Market Abuse Regulation (EU) 596/2014. </w:t>
      </w:r>
    </w:p>
    <w:p w14:paraId="3CCF2014" w14:textId="77777777" w:rsidR="00C54EFB" w:rsidRPr="00C54EFB" w:rsidRDefault="00C54EFB" w:rsidP="00C54EFB">
      <w:pPr>
        <w:spacing w:after="0"/>
        <w:rPr>
          <w:i/>
          <w:iCs/>
          <w:sz w:val="18"/>
          <w:szCs w:val="18"/>
          <w:lang w:val="en-US"/>
        </w:rPr>
      </w:pPr>
    </w:p>
    <w:p w14:paraId="710E82FE" w14:textId="77777777" w:rsidR="00C54EFB" w:rsidRPr="00C54EFB" w:rsidRDefault="00000000" w:rsidP="00C54EFB">
      <w:pPr>
        <w:spacing w:after="0"/>
        <w:rPr>
          <w:i/>
          <w:iCs/>
          <w:sz w:val="18"/>
          <w:szCs w:val="18"/>
          <w:lang w:val="en-US"/>
        </w:rPr>
      </w:pPr>
      <w:r w:rsidRPr="00C54EFB">
        <w:rPr>
          <w:i/>
          <w:iCs/>
          <w:sz w:val="18"/>
          <w:szCs w:val="18"/>
          <w:lang w:val="en-US"/>
        </w:rPr>
        <w:t>The information herein contains forward-looking statements. All statements other than statements of historical fact included herein are forward-looking statements. Forward-looking statements give Guala Closures’ current expectations, estimates, forecasts, and projections relating to its financial condition, results of operations, plans, objectives, future performance and business as well as the industries in which the Guala Closures operates, as well as the beliefs and assumptions of the Guala Closures’ management. In particular, certain statements with regard to management objectives, trends in results of operations, margins, costs, return on equity, risk management and competition tend to be forward-looking in nature. These statements may include, without limitation, any statements preceded by, followed by or including words such as “target,” “believe,” “expect,” “aim,” “intend,” “goal,” “may,” “anticipate,” “estimate,” “plan,” “project,” “seek,” “will,” “can have,” “likely,” “should,” “would,” “could” and other words and terms of similar meaning or the negative thereof. Such forward-looking statements involve known and unknown risks, uncertainties and other important factors beyond the Guala Closures’ control that could cause the Guala Closures’ actual results, performance or achievements to be materially different from the expected results, performance or achievements expressed or implied by such forward-looking statements. Such forward-looking statements are based on numerous assumptions regarding Guala Closures’ present and future business strategies and the environment in which it will operate in the future. Therefore, the Guala Closures’ actual results may differ materially and adversely from those expressed or implied in any forward-looking statements. They are neither statements of historical fact nor guarantees of future performance. Guala Closures’ therefore cautions against relying on any of these forward-looking statements.</w:t>
      </w:r>
    </w:p>
    <w:p w14:paraId="54C44169" w14:textId="77777777" w:rsidR="007873ED" w:rsidRPr="00C54EFB" w:rsidRDefault="007873ED" w:rsidP="0067223F">
      <w:pPr>
        <w:jc w:val="both"/>
        <w:rPr>
          <w:i/>
          <w:iCs/>
          <w:lang w:val="en-GB"/>
        </w:rPr>
      </w:pPr>
    </w:p>
    <w:p w14:paraId="080E2BCB" w14:textId="77777777" w:rsidR="00C54EFB" w:rsidRPr="00C54EFB" w:rsidRDefault="00C54EFB" w:rsidP="0067223F">
      <w:pPr>
        <w:jc w:val="both"/>
        <w:rPr>
          <w:i/>
          <w:iCs/>
          <w:lang w:val="en-GB"/>
        </w:rPr>
      </w:pPr>
    </w:p>
    <w:sectPr w:rsidR="00C54EFB" w:rsidRPr="00C54EFB" w:rsidSect="00D9005E">
      <w:headerReference w:type="default" r:id="rId16"/>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61F7" w14:textId="77777777" w:rsidR="00C2225F" w:rsidRDefault="00C2225F">
      <w:pPr>
        <w:spacing w:after="0" w:line="240" w:lineRule="auto"/>
      </w:pPr>
      <w:r>
        <w:separator/>
      </w:r>
    </w:p>
  </w:endnote>
  <w:endnote w:type="continuationSeparator" w:id="0">
    <w:p w14:paraId="165A4C24" w14:textId="77777777" w:rsidR="00C2225F" w:rsidRDefault="00C2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ue Kabel">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A4CC" w14:textId="77777777" w:rsidR="00C2225F" w:rsidRDefault="00C2225F">
      <w:pPr>
        <w:spacing w:after="0" w:line="240" w:lineRule="auto"/>
      </w:pPr>
      <w:r>
        <w:separator/>
      </w:r>
    </w:p>
  </w:footnote>
  <w:footnote w:type="continuationSeparator" w:id="0">
    <w:p w14:paraId="02B6EB6D" w14:textId="77777777" w:rsidR="00C2225F" w:rsidRDefault="00C2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CC7E" w14:textId="77777777" w:rsidR="00D9005E" w:rsidRDefault="00000000" w:rsidP="00D9005E">
    <w:pPr>
      <w:pStyle w:val="Header"/>
      <w:jc w:val="center"/>
    </w:pPr>
    <w:r>
      <w:rPr>
        <w:noProof/>
      </w:rPr>
      <w:drawing>
        <wp:inline distT="0" distB="0" distL="0" distR="0" wp14:anchorId="7B16FFB6" wp14:editId="3C5CD8FC">
          <wp:extent cx="3005455" cy="391352"/>
          <wp:effectExtent l="0" t="0" r="4445"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054391" cy="397724"/>
                  </a:xfrm>
                  <a:prstGeom prst="rect">
                    <a:avLst/>
                  </a:prstGeom>
                </pic:spPr>
              </pic:pic>
            </a:graphicData>
          </a:graphic>
        </wp:inline>
      </w:drawing>
    </w:r>
  </w:p>
  <w:p w14:paraId="687BB658" w14:textId="77777777" w:rsidR="00D9005E" w:rsidRDefault="00D9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891"/>
    <w:multiLevelType w:val="hybridMultilevel"/>
    <w:tmpl w:val="14A8EDFC"/>
    <w:lvl w:ilvl="0" w:tplc="F654A5F4">
      <w:start w:val="1"/>
      <w:numFmt w:val="bullet"/>
      <w:lvlText w:val=""/>
      <w:lvlJc w:val="left"/>
      <w:pPr>
        <w:ind w:left="720" w:hanging="360"/>
      </w:pPr>
      <w:rPr>
        <w:rFonts w:ascii="Symbol" w:hAnsi="Symbol" w:hint="default"/>
      </w:rPr>
    </w:lvl>
    <w:lvl w:ilvl="1" w:tplc="2AC8BC7C">
      <w:start w:val="1"/>
      <w:numFmt w:val="bullet"/>
      <w:lvlText w:val="o"/>
      <w:lvlJc w:val="left"/>
      <w:pPr>
        <w:ind w:left="1440" w:hanging="360"/>
      </w:pPr>
      <w:rPr>
        <w:rFonts w:ascii="Courier New" w:hAnsi="Courier New" w:cs="Courier New" w:hint="default"/>
      </w:rPr>
    </w:lvl>
    <w:lvl w:ilvl="2" w:tplc="80E2BD5E">
      <w:start w:val="1"/>
      <w:numFmt w:val="bullet"/>
      <w:lvlText w:val=""/>
      <w:lvlJc w:val="left"/>
      <w:pPr>
        <w:ind w:left="2160" w:hanging="360"/>
      </w:pPr>
      <w:rPr>
        <w:rFonts w:ascii="Wingdings" w:hAnsi="Wingdings" w:hint="default"/>
      </w:rPr>
    </w:lvl>
    <w:lvl w:ilvl="3" w:tplc="6D6652E6">
      <w:start w:val="1"/>
      <w:numFmt w:val="bullet"/>
      <w:lvlText w:val=""/>
      <w:lvlJc w:val="left"/>
      <w:pPr>
        <w:ind w:left="2880" w:hanging="360"/>
      </w:pPr>
      <w:rPr>
        <w:rFonts w:ascii="Symbol" w:hAnsi="Symbol" w:hint="default"/>
      </w:rPr>
    </w:lvl>
    <w:lvl w:ilvl="4" w:tplc="9AE6E77A">
      <w:start w:val="1"/>
      <w:numFmt w:val="bullet"/>
      <w:lvlText w:val="o"/>
      <w:lvlJc w:val="left"/>
      <w:pPr>
        <w:ind w:left="3600" w:hanging="360"/>
      </w:pPr>
      <w:rPr>
        <w:rFonts w:ascii="Courier New" w:hAnsi="Courier New" w:cs="Courier New" w:hint="default"/>
      </w:rPr>
    </w:lvl>
    <w:lvl w:ilvl="5" w:tplc="B89CD8C0">
      <w:start w:val="1"/>
      <w:numFmt w:val="bullet"/>
      <w:lvlText w:val=""/>
      <w:lvlJc w:val="left"/>
      <w:pPr>
        <w:ind w:left="4320" w:hanging="360"/>
      </w:pPr>
      <w:rPr>
        <w:rFonts w:ascii="Wingdings" w:hAnsi="Wingdings" w:hint="default"/>
      </w:rPr>
    </w:lvl>
    <w:lvl w:ilvl="6" w:tplc="D6DA1314">
      <w:start w:val="1"/>
      <w:numFmt w:val="bullet"/>
      <w:lvlText w:val=""/>
      <w:lvlJc w:val="left"/>
      <w:pPr>
        <w:ind w:left="5040" w:hanging="360"/>
      </w:pPr>
      <w:rPr>
        <w:rFonts w:ascii="Symbol" w:hAnsi="Symbol" w:hint="default"/>
      </w:rPr>
    </w:lvl>
    <w:lvl w:ilvl="7" w:tplc="6E80821A">
      <w:start w:val="1"/>
      <w:numFmt w:val="bullet"/>
      <w:lvlText w:val="o"/>
      <w:lvlJc w:val="left"/>
      <w:pPr>
        <w:ind w:left="5760" w:hanging="360"/>
      </w:pPr>
      <w:rPr>
        <w:rFonts w:ascii="Courier New" w:hAnsi="Courier New" w:cs="Courier New" w:hint="default"/>
      </w:rPr>
    </w:lvl>
    <w:lvl w:ilvl="8" w:tplc="95A41D98">
      <w:start w:val="1"/>
      <w:numFmt w:val="bullet"/>
      <w:lvlText w:val=""/>
      <w:lvlJc w:val="left"/>
      <w:pPr>
        <w:ind w:left="6480" w:hanging="360"/>
      </w:pPr>
      <w:rPr>
        <w:rFonts w:ascii="Wingdings" w:hAnsi="Wingdings" w:hint="default"/>
      </w:rPr>
    </w:lvl>
  </w:abstractNum>
  <w:abstractNum w:abstractNumId="1" w15:restartNumberingAfterBreak="0">
    <w:nsid w:val="20482992"/>
    <w:multiLevelType w:val="hybridMultilevel"/>
    <w:tmpl w:val="D45EC04A"/>
    <w:lvl w:ilvl="0" w:tplc="F39431FA">
      <w:start w:val="1"/>
      <w:numFmt w:val="bullet"/>
      <w:lvlText w:val=""/>
      <w:lvlJc w:val="left"/>
      <w:pPr>
        <w:ind w:left="720" w:hanging="360"/>
      </w:pPr>
      <w:rPr>
        <w:rFonts w:ascii="Symbol" w:hAnsi="Symbol" w:hint="default"/>
      </w:rPr>
    </w:lvl>
    <w:lvl w:ilvl="1" w:tplc="B8D2E334">
      <w:start w:val="1"/>
      <w:numFmt w:val="bullet"/>
      <w:lvlText w:val="o"/>
      <w:lvlJc w:val="left"/>
      <w:pPr>
        <w:ind w:left="1440" w:hanging="360"/>
      </w:pPr>
      <w:rPr>
        <w:rFonts w:ascii="Courier New" w:hAnsi="Courier New" w:cs="Courier New" w:hint="default"/>
      </w:rPr>
    </w:lvl>
    <w:lvl w:ilvl="2" w:tplc="C7849F52">
      <w:start w:val="1"/>
      <w:numFmt w:val="bullet"/>
      <w:lvlText w:val=""/>
      <w:lvlJc w:val="left"/>
      <w:pPr>
        <w:ind w:left="2160" w:hanging="360"/>
      </w:pPr>
      <w:rPr>
        <w:rFonts w:ascii="Wingdings" w:hAnsi="Wingdings" w:hint="default"/>
      </w:rPr>
    </w:lvl>
    <w:lvl w:ilvl="3" w:tplc="90D83E3E">
      <w:start w:val="1"/>
      <w:numFmt w:val="bullet"/>
      <w:lvlText w:val=""/>
      <w:lvlJc w:val="left"/>
      <w:pPr>
        <w:ind w:left="2880" w:hanging="360"/>
      </w:pPr>
      <w:rPr>
        <w:rFonts w:ascii="Symbol" w:hAnsi="Symbol" w:hint="default"/>
      </w:rPr>
    </w:lvl>
    <w:lvl w:ilvl="4" w:tplc="528635DC">
      <w:start w:val="1"/>
      <w:numFmt w:val="bullet"/>
      <w:lvlText w:val="o"/>
      <w:lvlJc w:val="left"/>
      <w:pPr>
        <w:ind w:left="3600" w:hanging="360"/>
      </w:pPr>
      <w:rPr>
        <w:rFonts w:ascii="Courier New" w:hAnsi="Courier New" w:cs="Courier New" w:hint="default"/>
      </w:rPr>
    </w:lvl>
    <w:lvl w:ilvl="5" w:tplc="B7D62B3A">
      <w:start w:val="1"/>
      <w:numFmt w:val="bullet"/>
      <w:lvlText w:val=""/>
      <w:lvlJc w:val="left"/>
      <w:pPr>
        <w:ind w:left="4320" w:hanging="360"/>
      </w:pPr>
      <w:rPr>
        <w:rFonts w:ascii="Wingdings" w:hAnsi="Wingdings" w:hint="default"/>
      </w:rPr>
    </w:lvl>
    <w:lvl w:ilvl="6" w:tplc="C8667B82">
      <w:start w:val="1"/>
      <w:numFmt w:val="bullet"/>
      <w:lvlText w:val=""/>
      <w:lvlJc w:val="left"/>
      <w:pPr>
        <w:ind w:left="5040" w:hanging="360"/>
      </w:pPr>
      <w:rPr>
        <w:rFonts w:ascii="Symbol" w:hAnsi="Symbol" w:hint="default"/>
      </w:rPr>
    </w:lvl>
    <w:lvl w:ilvl="7" w:tplc="B3066AB6">
      <w:start w:val="1"/>
      <w:numFmt w:val="bullet"/>
      <w:lvlText w:val="o"/>
      <w:lvlJc w:val="left"/>
      <w:pPr>
        <w:ind w:left="5760" w:hanging="360"/>
      </w:pPr>
      <w:rPr>
        <w:rFonts w:ascii="Courier New" w:hAnsi="Courier New" w:cs="Courier New" w:hint="default"/>
      </w:rPr>
    </w:lvl>
    <w:lvl w:ilvl="8" w:tplc="357EACD0">
      <w:start w:val="1"/>
      <w:numFmt w:val="bullet"/>
      <w:lvlText w:val=""/>
      <w:lvlJc w:val="left"/>
      <w:pPr>
        <w:ind w:left="6480" w:hanging="360"/>
      </w:pPr>
      <w:rPr>
        <w:rFonts w:ascii="Wingdings" w:hAnsi="Wingdings" w:hint="default"/>
      </w:rPr>
    </w:lvl>
  </w:abstractNum>
  <w:abstractNum w:abstractNumId="2" w15:restartNumberingAfterBreak="0">
    <w:nsid w:val="22C17A9B"/>
    <w:multiLevelType w:val="hybridMultilevel"/>
    <w:tmpl w:val="19A88532"/>
    <w:lvl w:ilvl="0" w:tplc="5F584574">
      <w:numFmt w:val="bullet"/>
      <w:lvlText w:val="-"/>
      <w:lvlJc w:val="left"/>
      <w:pPr>
        <w:ind w:left="720" w:hanging="360"/>
      </w:pPr>
      <w:rPr>
        <w:rFonts w:ascii="Arial" w:eastAsiaTheme="minorHAnsi" w:hAnsi="Arial" w:cs="Arial" w:hint="default"/>
      </w:rPr>
    </w:lvl>
    <w:lvl w:ilvl="1" w:tplc="C9D4720C" w:tentative="1">
      <w:start w:val="1"/>
      <w:numFmt w:val="bullet"/>
      <w:lvlText w:val="o"/>
      <w:lvlJc w:val="left"/>
      <w:pPr>
        <w:ind w:left="1440" w:hanging="360"/>
      </w:pPr>
      <w:rPr>
        <w:rFonts w:ascii="Courier New" w:hAnsi="Courier New" w:cs="Courier New" w:hint="default"/>
      </w:rPr>
    </w:lvl>
    <w:lvl w:ilvl="2" w:tplc="BCE4EF30" w:tentative="1">
      <w:start w:val="1"/>
      <w:numFmt w:val="bullet"/>
      <w:lvlText w:val=""/>
      <w:lvlJc w:val="left"/>
      <w:pPr>
        <w:ind w:left="2160" w:hanging="360"/>
      </w:pPr>
      <w:rPr>
        <w:rFonts w:ascii="Wingdings" w:hAnsi="Wingdings" w:hint="default"/>
      </w:rPr>
    </w:lvl>
    <w:lvl w:ilvl="3" w:tplc="CA6AD76E" w:tentative="1">
      <w:start w:val="1"/>
      <w:numFmt w:val="bullet"/>
      <w:lvlText w:val=""/>
      <w:lvlJc w:val="left"/>
      <w:pPr>
        <w:ind w:left="2880" w:hanging="360"/>
      </w:pPr>
      <w:rPr>
        <w:rFonts w:ascii="Symbol" w:hAnsi="Symbol" w:hint="default"/>
      </w:rPr>
    </w:lvl>
    <w:lvl w:ilvl="4" w:tplc="2AB49478" w:tentative="1">
      <w:start w:val="1"/>
      <w:numFmt w:val="bullet"/>
      <w:lvlText w:val="o"/>
      <w:lvlJc w:val="left"/>
      <w:pPr>
        <w:ind w:left="3600" w:hanging="360"/>
      </w:pPr>
      <w:rPr>
        <w:rFonts w:ascii="Courier New" w:hAnsi="Courier New" w:cs="Courier New" w:hint="default"/>
      </w:rPr>
    </w:lvl>
    <w:lvl w:ilvl="5" w:tplc="4F947B58" w:tentative="1">
      <w:start w:val="1"/>
      <w:numFmt w:val="bullet"/>
      <w:lvlText w:val=""/>
      <w:lvlJc w:val="left"/>
      <w:pPr>
        <w:ind w:left="4320" w:hanging="360"/>
      </w:pPr>
      <w:rPr>
        <w:rFonts w:ascii="Wingdings" w:hAnsi="Wingdings" w:hint="default"/>
      </w:rPr>
    </w:lvl>
    <w:lvl w:ilvl="6" w:tplc="80942A56" w:tentative="1">
      <w:start w:val="1"/>
      <w:numFmt w:val="bullet"/>
      <w:lvlText w:val=""/>
      <w:lvlJc w:val="left"/>
      <w:pPr>
        <w:ind w:left="5040" w:hanging="360"/>
      </w:pPr>
      <w:rPr>
        <w:rFonts w:ascii="Symbol" w:hAnsi="Symbol" w:hint="default"/>
      </w:rPr>
    </w:lvl>
    <w:lvl w:ilvl="7" w:tplc="A69AE050" w:tentative="1">
      <w:start w:val="1"/>
      <w:numFmt w:val="bullet"/>
      <w:lvlText w:val="o"/>
      <w:lvlJc w:val="left"/>
      <w:pPr>
        <w:ind w:left="5760" w:hanging="360"/>
      </w:pPr>
      <w:rPr>
        <w:rFonts w:ascii="Courier New" w:hAnsi="Courier New" w:cs="Courier New" w:hint="default"/>
      </w:rPr>
    </w:lvl>
    <w:lvl w:ilvl="8" w:tplc="0DDACBDE" w:tentative="1">
      <w:start w:val="1"/>
      <w:numFmt w:val="bullet"/>
      <w:lvlText w:val=""/>
      <w:lvlJc w:val="left"/>
      <w:pPr>
        <w:ind w:left="6480" w:hanging="360"/>
      </w:pPr>
      <w:rPr>
        <w:rFonts w:ascii="Wingdings" w:hAnsi="Wingdings" w:hint="default"/>
      </w:rPr>
    </w:lvl>
  </w:abstractNum>
  <w:abstractNum w:abstractNumId="3" w15:restartNumberingAfterBreak="0">
    <w:nsid w:val="277623A6"/>
    <w:multiLevelType w:val="hybridMultilevel"/>
    <w:tmpl w:val="B3683396"/>
    <w:lvl w:ilvl="0" w:tplc="6D3860F2">
      <w:start w:val="1"/>
      <w:numFmt w:val="bullet"/>
      <w:lvlText w:val=""/>
      <w:lvlJc w:val="left"/>
      <w:pPr>
        <w:ind w:left="720" w:hanging="360"/>
      </w:pPr>
      <w:rPr>
        <w:rFonts w:ascii="Symbol" w:hAnsi="Symbol" w:hint="default"/>
      </w:rPr>
    </w:lvl>
    <w:lvl w:ilvl="1" w:tplc="8B6C0EE4">
      <w:start w:val="1"/>
      <w:numFmt w:val="bullet"/>
      <w:lvlText w:val="o"/>
      <w:lvlJc w:val="left"/>
      <w:pPr>
        <w:ind w:left="1440" w:hanging="360"/>
      </w:pPr>
      <w:rPr>
        <w:rFonts w:ascii="Courier New" w:hAnsi="Courier New" w:cs="Courier New" w:hint="default"/>
      </w:rPr>
    </w:lvl>
    <w:lvl w:ilvl="2" w:tplc="90B64214">
      <w:start w:val="1"/>
      <w:numFmt w:val="bullet"/>
      <w:lvlText w:val=""/>
      <w:lvlJc w:val="left"/>
      <w:pPr>
        <w:ind w:left="2160" w:hanging="360"/>
      </w:pPr>
      <w:rPr>
        <w:rFonts w:ascii="Wingdings" w:hAnsi="Wingdings" w:hint="default"/>
      </w:rPr>
    </w:lvl>
    <w:lvl w:ilvl="3" w:tplc="6CE4CBFC">
      <w:start w:val="1"/>
      <w:numFmt w:val="bullet"/>
      <w:lvlText w:val=""/>
      <w:lvlJc w:val="left"/>
      <w:pPr>
        <w:ind w:left="2880" w:hanging="360"/>
      </w:pPr>
      <w:rPr>
        <w:rFonts w:ascii="Symbol" w:hAnsi="Symbol" w:hint="default"/>
      </w:rPr>
    </w:lvl>
    <w:lvl w:ilvl="4" w:tplc="3C4ED75C">
      <w:start w:val="1"/>
      <w:numFmt w:val="bullet"/>
      <w:lvlText w:val="o"/>
      <w:lvlJc w:val="left"/>
      <w:pPr>
        <w:ind w:left="3600" w:hanging="360"/>
      </w:pPr>
      <w:rPr>
        <w:rFonts w:ascii="Courier New" w:hAnsi="Courier New" w:cs="Courier New" w:hint="default"/>
      </w:rPr>
    </w:lvl>
    <w:lvl w:ilvl="5" w:tplc="888AB294">
      <w:start w:val="1"/>
      <w:numFmt w:val="bullet"/>
      <w:lvlText w:val=""/>
      <w:lvlJc w:val="left"/>
      <w:pPr>
        <w:ind w:left="4320" w:hanging="360"/>
      </w:pPr>
      <w:rPr>
        <w:rFonts w:ascii="Wingdings" w:hAnsi="Wingdings" w:hint="default"/>
      </w:rPr>
    </w:lvl>
    <w:lvl w:ilvl="6" w:tplc="4510ECC6">
      <w:start w:val="1"/>
      <w:numFmt w:val="bullet"/>
      <w:lvlText w:val=""/>
      <w:lvlJc w:val="left"/>
      <w:pPr>
        <w:ind w:left="5040" w:hanging="360"/>
      </w:pPr>
      <w:rPr>
        <w:rFonts w:ascii="Symbol" w:hAnsi="Symbol" w:hint="default"/>
      </w:rPr>
    </w:lvl>
    <w:lvl w:ilvl="7" w:tplc="1C2E592C">
      <w:start w:val="1"/>
      <w:numFmt w:val="bullet"/>
      <w:lvlText w:val="o"/>
      <w:lvlJc w:val="left"/>
      <w:pPr>
        <w:ind w:left="5760" w:hanging="360"/>
      </w:pPr>
      <w:rPr>
        <w:rFonts w:ascii="Courier New" w:hAnsi="Courier New" w:cs="Courier New" w:hint="default"/>
      </w:rPr>
    </w:lvl>
    <w:lvl w:ilvl="8" w:tplc="6A50D580">
      <w:start w:val="1"/>
      <w:numFmt w:val="bullet"/>
      <w:lvlText w:val=""/>
      <w:lvlJc w:val="left"/>
      <w:pPr>
        <w:ind w:left="6480" w:hanging="360"/>
      </w:pPr>
      <w:rPr>
        <w:rFonts w:ascii="Wingdings" w:hAnsi="Wingdings" w:hint="default"/>
      </w:rPr>
    </w:lvl>
  </w:abstractNum>
  <w:abstractNum w:abstractNumId="4" w15:restartNumberingAfterBreak="0">
    <w:nsid w:val="28CA007A"/>
    <w:multiLevelType w:val="multilevel"/>
    <w:tmpl w:val="0C9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571C1E"/>
    <w:multiLevelType w:val="hybridMultilevel"/>
    <w:tmpl w:val="B9A6CDD4"/>
    <w:lvl w:ilvl="0" w:tplc="04ACB85E">
      <w:start w:val="1"/>
      <w:numFmt w:val="bullet"/>
      <w:lvlText w:val=""/>
      <w:lvlJc w:val="left"/>
      <w:pPr>
        <w:ind w:left="360" w:hanging="360"/>
      </w:pPr>
      <w:rPr>
        <w:rFonts w:ascii="Symbol" w:hAnsi="Symbol" w:hint="default"/>
      </w:rPr>
    </w:lvl>
    <w:lvl w:ilvl="1" w:tplc="80BC35D0" w:tentative="1">
      <w:start w:val="1"/>
      <w:numFmt w:val="bullet"/>
      <w:lvlText w:val="o"/>
      <w:lvlJc w:val="left"/>
      <w:pPr>
        <w:ind w:left="1080" w:hanging="360"/>
      </w:pPr>
      <w:rPr>
        <w:rFonts w:ascii="Courier New" w:hAnsi="Courier New" w:cs="Courier New" w:hint="default"/>
      </w:rPr>
    </w:lvl>
    <w:lvl w:ilvl="2" w:tplc="F87A1194" w:tentative="1">
      <w:start w:val="1"/>
      <w:numFmt w:val="bullet"/>
      <w:lvlText w:val=""/>
      <w:lvlJc w:val="left"/>
      <w:pPr>
        <w:ind w:left="1800" w:hanging="360"/>
      </w:pPr>
      <w:rPr>
        <w:rFonts w:ascii="Wingdings" w:hAnsi="Wingdings" w:hint="default"/>
      </w:rPr>
    </w:lvl>
    <w:lvl w:ilvl="3" w:tplc="DE54DE74" w:tentative="1">
      <w:start w:val="1"/>
      <w:numFmt w:val="bullet"/>
      <w:lvlText w:val=""/>
      <w:lvlJc w:val="left"/>
      <w:pPr>
        <w:ind w:left="2520" w:hanging="360"/>
      </w:pPr>
      <w:rPr>
        <w:rFonts w:ascii="Symbol" w:hAnsi="Symbol" w:hint="default"/>
      </w:rPr>
    </w:lvl>
    <w:lvl w:ilvl="4" w:tplc="869EC6F6" w:tentative="1">
      <w:start w:val="1"/>
      <w:numFmt w:val="bullet"/>
      <w:lvlText w:val="o"/>
      <w:lvlJc w:val="left"/>
      <w:pPr>
        <w:ind w:left="3240" w:hanging="360"/>
      </w:pPr>
      <w:rPr>
        <w:rFonts w:ascii="Courier New" w:hAnsi="Courier New" w:cs="Courier New" w:hint="default"/>
      </w:rPr>
    </w:lvl>
    <w:lvl w:ilvl="5" w:tplc="646CD816" w:tentative="1">
      <w:start w:val="1"/>
      <w:numFmt w:val="bullet"/>
      <w:lvlText w:val=""/>
      <w:lvlJc w:val="left"/>
      <w:pPr>
        <w:ind w:left="3960" w:hanging="360"/>
      </w:pPr>
      <w:rPr>
        <w:rFonts w:ascii="Wingdings" w:hAnsi="Wingdings" w:hint="default"/>
      </w:rPr>
    </w:lvl>
    <w:lvl w:ilvl="6" w:tplc="4DAAF2E8" w:tentative="1">
      <w:start w:val="1"/>
      <w:numFmt w:val="bullet"/>
      <w:lvlText w:val=""/>
      <w:lvlJc w:val="left"/>
      <w:pPr>
        <w:ind w:left="4680" w:hanging="360"/>
      </w:pPr>
      <w:rPr>
        <w:rFonts w:ascii="Symbol" w:hAnsi="Symbol" w:hint="default"/>
      </w:rPr>
    </w:lvl>
    <w:lvl w:ilvl="7" w:tplc="4BF68FC6" w:tentative="1">
      <w:start w:val="1"/>
      <w:numFmt w:val="bullet"/>
      <w:lvlText w:val="o"/>
      <w:lvlJc w:val="left"/>
      <w:pPr>
        <w:ind w:left="5400" w:hanging="360"/>
      </w:pPr>
      <w:rPr>
        <w:rFonts w:ascii="Courier New" w:hAnsi="Courier New" w:cs="Courier New" w:hint="default"/>
      </w:rPr>
    </w:lvl>
    <w:lvl w:ilvl="8" w:tplc="2A72CB5A" w:tentative="1">
      <w:start w:val="1"/>
      <w:numFmt w:val="bullet"/>
      <w:lvlText w:val=""/>
      <w:lvlJc w:val="left"/>
      <w:pPr>
        <w:ind w:left="6120" w:hanging="360"/>
      </w:pPr>
      <w:rPr>
        <w:rFonts w:ascii="Wingdings" w:hAnsi="Wingdings" w:hint="default"/>
      </w:rPr>
    </w:lvl>
  </w:abstractNum>
  <w:abstractNum w:abstractNumId="6" w15:restartNumberingAfterBreak="0">
    <w:nsid w:val="593C2281"/>
    <w:multiLevelType w:val="hybridMultilevel"/>
    <w:tmpl w:val="F0080288"/>
    <w:lvl w:ilvl="0" w:tplc="D00CD79E">
      <w:start w:val="27"/>
      <w:numFmt w:val="bullet"/>
      <w:lvlText w:val="-"/>
      <w:lvlJc w:val="left"/>
      <w:pPr>
        <w:ind w:left="720" w:hanging="360"/>
      </w:pPr>
      <w:rPr>
        <w:rFonts w:ascii="Arial" w:eastAsiaTheme="minorHAnsi" w:hAnsi="Arial" w:cs="Arial" w:hint="default"/>
      </w:rPr>
    </w:lvl>
    <w:lvl w:ilvl="1" w:tplc="5F444D92" w:tentative="1">
      <w:start w:val="1"/>
      <w:numFmt w:val="bullet"/>
      <w:lvlText w:val="o"/>
      <w:lvlJc w:val="left"/>
      <w:pPr>
        <w:ind w:left="1440" w:hanging="360"/>
      </w:pPr>
      <w:rPr>
        <w:rFonts w:ascii="Courier New" w:hAnsi="Courier New" w:cs="Courier New" w:hint="default"/>
      </w:rPr>
    </w:lvl>
    <w:lvl w:ilvl="2" w:tplc="4524CF7E" w:tentative="1">
      <w:start w:val="1"/>
      <w:numFmt w:val="bullet"/>
      <w:lvlText w:val=""/>
      <w:lvlJc w:val="left"/>
      <w:pPr>
        <w:ind w:left="2160" w:hanging="360"/>
      </w:pPr>
      <w:rPr>
        <w:rFonts w:ascii="Wingdings" w:hAnsi="Wingdings" w:hint="default"/>
      </w:rPr>
    </w:lvl>
    <w:lvl w:ilvl="3" w:tplc="ADECEA54" w:tentative="1">
      <w:start w:val="1"/>
      <w:numFmt w:val="bullet"/>
      <w:lvlText w:val=""/>
      <w:lvlJc w:val="left"/>
      <w:pPr>
        <w:ind w:left="2880" w:hanging="360"/>
      </w:pPr>
      <w:rPr>
        <w:rFonts w:ascii="Symbol" w:hAnsi="Symbol" w:hint="default"/>
      </w:rPr>
    </w:lvl>
    <w:lvl w:ilvl="4" w:tplc="1B0ABCCE" w:tentative="1">
      <w:start w:val="1"/>
      <w:numFmt w:val="bullet"/>
      <w:lvlText w:val="o"/>
      <w:lvlJc w:val="left"/>
      <w:pPr>
        <w:ind w:left="3600" w:hanging="360"/>
      </w:pPr>
      <w:rPr>
        <w:rFonts w:ascii="Courier New" w:hAnsi="Courier New" w:cs="Courier New" w:hint="default"/>
      </w:rPr>
    </w:lvl>
    <w:lvl w:ilvl="5" w:tplc="9D9CDB92" w:tentative="1">
      <w:start w:val="1"/>
      <w:numFmt w:val="bullet"/>
      <w:lvlText w:val=""/>
      <w:lvlJc w:val="left"/>
      <w:pPr>
        <w:ind w:left="4320" w:hanging="360"/>
      </w:pPr>
      <w:rPr>
        <w:rFonts w:ascii="Wingdings" w:hAnsi="Wingdings" w:hint="default"/>
      </w:rPr>
    </w:lvl>
    <w:lvl w:ilvl="6" w:tplc="313AD7E8" w:tentative="1">
      <w:start w:val="1"/>
      <w:numFmt w:val="bullet"/>
      <w:lvlText w:val=""/>
      <w:lvlJc w:val="left"/>
      <w:pPr>
        <w:ind w:left="5040" w:hanging="360"/>
      </w:pPr>
      <w:rPr>
        <w:rFonts w:ascii="Symbol" w:hAnsi="Symbol" w:hint="default"/>
      </w:rPr>
    </w:lvl>
    <w:lvl w:ilvl="7" w:tplc="784A3FEA" w:tentative="1">
      <w:start w:val="1"/>
      <w:numFmt w:val="bullet"/>
      <w:lvlText w:val="o"/>
      <w:lvlJc w:val="left"/>
      <w:pPr>
        <w:ind w:left="5760" w:hanging="360"/>
      </w:pPr>
      <w:rPr>
        <w:rFonts w:ascii="Courier New" w:hAnsi="Courier New" w:cs="Courier New" w:hint="default"/>
      </w:rPr>
    </w:lvl>
    <w:lvl w:ilvl="8" w:tplc="578AB756" w:tentative="1">
      <w:start w:val="1"/>
      <w:numFmt w:val="bullet"/>
      <w:lvlText w:val=""/>
      <w:lvlJc w:val="left"/>
      <w:pPr>
        <w:ind w:left="6480" w:hanging="360"/>
      </w:pPr>
      <w:rPr>
        <w:rFonts w:ascii="Wingdings" w:hAnsi="Wingdings" w:hint="default"/>
      </w:rPr>
    </w:lvl>
  </w:abstractNum>
  <w:abstractNum w:abstractNumId="7" w15:restartNumberingAfterBreak="0">
    <w:nsid w:val="63D80F1C"/>
    <w:multiLevelType w:val="hybridMultilevel"/>
    <w:tmpl w:val="D110F4B0"/>
    <w:lvl w:ilvl="0" w:tplc="149C01AC">
      <w:start w:val="1"/>
      <w:numFmt w:val="bullet"/>
      <w:lvlText w:val=""/>
      <w:lvlJc w:val="left"/>
      <w:pPr>
        <w:ind w:left="360" w:hanging="360"/>
      </w:pPr>
      <w:rPr>
        <w:rFonts w:ascii="Symbol" w:hAnsi="Symbol" w:hint="default"/>
      </w:rPr>
    </w:lvl>
    <w:lvl w:ilvl="1" w:tplc="915AA320" w:tentative="1">
      <w:start w:val="1"/>
      <w:numFmt w:val="bullet"/>
      <w:lvlText w:val="o"/>
      <w:lvlJc w:val="left"/>
      <w:pPr>
        <w:ind w:left="1080" w:hanging="360"/>
      </w:pPr>
      <w:rPr>
        <w:rFonts w:ascii="Courier New" w:hAnsi="Courier New" w:cs="Courier New" w:hint="default"/>
      </w:rPr>
    </w:lvl>
    <w:lvl w:ilvl="2" w:tplc="778801DA" w:tentative="1">
      <w:start w:val="1"/>
      <w:numFmt w:val="bullet"/>
      <w:lvlText w:val=""/>
      <w:lvlJc w:val="left"/>
      <w:pPr>
        <w:ind w:left="1800" w:hanging="360"/>
      </w:pPr>
      <w:rPr>
        <w:rFonts w:ascii="Wingdings" w:hAnsi="Wingdings" w:hint="default"/>
      </w:rPr>
    </w:lvl>
    <w:lvl w:ilvl="3" w:tplc="797AB68A" w:tentative="1">
      <w:start w:val="1"/>
      <w:numFmt w:val="bullet"/>
      <w:lvlText w:val=""/>
      <w:lvlJc w:val="left"/>
      <w:pPr>
        <w:ind w:left="2520" w:hanging="360"/>
      </w:pPr>
      <w:rPr>
        <w:rFonts w:ascii="Symbol" w:hAnsi="Symbol" w:hint="default"/>
      </w:rPr>
    </w:lvl>
    <w:lvl w:ilvl="4" w:tplc="4A3A0D3E" w:tentative="1">
      <w:start w:val="1"/>
      <w:numFmt w:val="bullet"/>
      <w:lvlText w:val="o"/>
      <w:lvlJc w:val="left"/>
      <w:pPr>
        <w:ind w:left="3240" w:hanging="360"/>
      </w:pPr>
      <w:rPr>
        <w:rFonts w:ascii="Courier New" w:hAnsi="Courier New" w:cs="Courier New" w:hint="default"/>
      </w:rPr>
    </w:lvl>
    <w:lvl w:ilvl="5" w:tplc="7F685DCC" w:tentative="1">
      <w:start w:val="1"/>
      <w:numFmt w:val="bullet"/>
      <w:lvlText w:val=""/>
      <w:lvlJc w:val="left"/>
      <w:pPr>
        <w:ind w:left="3960" w:hanging="360"/>
      </w:pPr>
      <w:rPr>
        <w:rFonts w:ascii="Wingdings" w:hAnsi="Wingdings" w:hint="default"/>
      </w:rPr>
    </w:lvl>
    <w:lvl w:ilvl="6" w:tplc="E9A0420A" w:tentative="1">
      <w:start w:val="1"/>
      <w:numFmt w:val="bullet"/>
      <w:lvlText w:val=""/>
      <w:lvlJc w:val="left"/>
      <w:pPr>
        <w:ind w:left="4680" w:hanging="360"/>
      </w:pPr>
      <w:rPr>
        <w:rFonts w:ascii="Symbol" w:hAnsi="Symbol" w:hint="default"/>
      </w:rPr>
    </w:lvl>
    <w:lvl w:ilvl="7" w:tplc="D25496E4" w:tentative="1">
      <w:start w:val="1"/>
      <w:numFmt w:val="bullet"/>
      <w:lvlText w:val="o"/>
      <w:lvlJc w:val="left"/>
      <w:pPr>
        <w:ind w:left="5400" w:hanging="360"/>
      </w:pPr>
      <w:rPr>
        <w:rFonts w:ascii="Courier New" w:hAnsi="Courier New" w:cs="Courier New" w:hint="default"/>
      </w:rPr>
    </w:lvl>
    <w:lvl w:ilvl="8" w:tplc="2D2E8F76" w:tentative="1">
      <w:start w:val="1"/>
      <w:numFmt w:val="bullet"/>
      <w:lvlText w:val=""/>
      <w:lvlJc w:val="left"/>
      <w:pPr>
        <w:ind w:left="6120" w:hanging="360"/>
      </w:pPr>
      <w:rPr>
        <w:rFonts w:ascii="Wingdings" w:hAnsi="Wingdings" w:hint="default"/>
      </w:rPr>
    </w:lvl>
  </w:abstractNum>
  <w:abstractNum w:abstractNumId="8" w15:restartNumberingAfterBreak="0">
    <w:nsid w:val="71650DDE"/>
    <w:multiLevelType w:val="hybridMultilevel"/>
    <w:tmpl w:val="480ED52C"/>
    <w:lvl w:ilvl="0" w:tplc="FB0CA5CC">
      <w:start w:val="1"/>
      <w:numFmt w:val="bullet"/>
      <w:lvlText w:val=""/>
      <w:lvlJc w:val="left"/>
      <w:pPr>
        <w:ind w:left="720" w:hanging="360"/>
      </w:pPr>
      <w:rPr>
        <w:rFonts w:ascii="Symbol" w:hAnsi="Symbol" w:hint="default"/>
      </w:rPr>
    </w:lvl>
    <w:lvl w:ilvl="1" w:tplc="F34C2E34">
      <w:start w:val="1"/>
      <w:numFmt w:val="bullet"/>
      <w:lvlText w:val="o"/>
      <w:lvlJc w:val="left"/>
      <w:pPr>
        <w:ind w:left="1440" w:hanging="360"/>
      </w:pPr>
      <w:rPr>
        <w:rFonts w:ascii="Courier New" w:hAnsi="Courier New" w:cs="Courier New" w:hint="default"/>
      </w:rPr>
    </w:lvl>
    <w:lvl w:ilvl="2" w:tplc="0AF47840">
      <w:start w:val="1"/>
      <w:numFmt w:val="bullet"/>
      <w:lvlText w:val=""/>
      <w:lvlJc w:val="left"/>
      <w:pPr>
        <w:ind w:left="2160" w:hanging="360"/>
      </w:pPr>
      <w:rPr>
        <w:rFonts w:ascii="Wingdings" w:hAnsi="Wingdings" w:hint="default"/>
      </w:rPr>
    </w:lvl>
    <w:lvl w:ilvl="3" w:tplc="8B1E706A">
      <w:start w:val="1"/>
      <w:numFmt w:val="bullet"/>
      <w:lvlText w:val=""/>
      <w:lvlJc w:val="left"/>
      <w:pPr>
        <w:ind w:left="2880" w:hanging="360"/>
      </w:pPr>
      <w:rPr>
        <w:rFonts w:ascii="Symbol" w:hAnsi="Symbol" w:hint="default"/>
      </w:rPr>
    </w:lvl>
    <w:lvl w:ilvl="4" w:tplc="18944760">
      <w:start w:val="1"/>
      <w:numFmt w:val="bullet"/>
      <w:lvlText w:val="o"/>
      <w:lvlJc w:val="left"/>
      <w:pPr>
        <w:ind w:left="3600" w:hanging="360"/>
      </w:pPr>
      <w:rPr>
        <w:rFonts w:ascii="Courier New" w:hAnsi="Courier New" w:cs="Courier New" w:hint="default"/>
      </w:rPr>
    </w:lvl>
    <w:lvl w:ilvl="5" w:tplc="7E863CB8">
      <w:start w:val="1"/>
      <w:numFmt w:val="bullet"/>
      <w:lvlText w:val=""/>
      <w:lvlJc w:val="left"/>
      <w:pPr>
        <w:ind w:left="4320" w:hanging="360"/>
      </w:pPr>
      <w:rPr>
        <w:rFonts w:ascii="Wingdings" w:hAnsi="Wingdings" w:hint="default"/>
      </w:rPr>
    </w:lvl>
    <w:lvl w:ilvl="6" w:tplc="B6E04398">
      <w:start w:val="1"/>
      <w:numFmt w:val="bullet"/>
      <w:lvlText w:val=""/>
      <w:lvlJc w:val="left"/>
      <w:pPr>
        <w:ind w:left="5040" w:hanging="360"/>
      </w:pPr>
      <w:rPr>
        <w:rFonts w:ascii="Symbol" w:hAnsi="Symbol" w:hint="default"/>
      </w:rPr>
    </w:lvl>
    <w:lvl w:ilvl="7" w:tplc="A0E0305E">
      <w:start w:val="1"/>
      <w:numFmt w:val="bullet"/>
      <w:lvlText w:val="o"/>
      <w:lvlJc w:val="left"/>
      <w:pPr>
        <w:ind w:left="5760" w:hanging="360"/>
      </w:pPr>
      <w:rPr>
        <w:rFonts w:ascii="Courier New" w:hAnsi="Courier New" w:cs="Courier New" w:hint="default"/>
      </w:rPr>
    </w:lvl>
    <w:lvl w:ilvl="8" w:tplc="CB343BE6">
      <w:start w:val="1"/>
      <w:numFmt w:val="bullet"/>
      <w:lvlText w:val=""/>
      <w:lvlJc w:val="left"/>
      <w:pPr>
        <w:ind w:left="6480" w:hanging="360"/>
      </w:pPr>
      <w:rPr>
        <w:rFonts w:ascii="Wingdings" w:hAnsi="Wingdings" w:hint="default"/>
      </w:rPr>
    </w:lvl>
  </w:abstractNum>
  <w:abstractNum w:abstractNumId="9" w15:restartNumberingAfterBreak="0">
    <w:nsid w:val="727957C3"/>
    <w:multiLevelType w:val="hybridMultilevel"/>
    <w:tmpl w:val="2728B154"/>
    <w:lvl w:ilvl="0" w:tplc="BACEFEF2">
      <w:numFmt w:val="bullet"/>
      <w:lvlText w:val="-"/>
      <w:lvlJc w:val="left"/>
      <w:pPr>
        <w:ind w:left="360" w:hanging="360"/>
      </w:pPr>
      <w:rPr>
        <w:rFonts w:ascii="Quattrocento Sans" w:eastAsia="Quattrocento Sans" w:hAnsi="Quattrocento Sans" w:cs="Quattrocento Sans" w:hint="default"/>
        <w:b/>
      </w:rPr>
    </w:lvl>
    <w:lvl w:ilvl="1" w:tplc="518CE138" w:tentative="1">
      <w:start w:val="1"/>
      <w:numFmt w:val="bullet"/>
      <w:lvlText w:val="o"/>
      <w:lvlJc w:val="left"/>
      <w:pPr>
        <w:ind w:left="1080" w:hanging="360"/>
      </w:pPr>
      <w:rPr>
        <w:rFonts w:ascii="Courier New" w:hAnsi="Courier New" w:cs="Courier New" w:hint="default"/>
      </w:rPr>
    </w:lvl>
    <w:lvl w:ilvl="2" w:tplc="B80E6814" w:tentative="1">
      <w:start w:val="1"/>
      <w:numFmt w:val="bullet"/>
      <w:lvlText w:val=""/>
      <w:lvlJc w:val="left"/>
      <w:pPr>
        <w:ind w:left="1800" w:hanging="360"/>
      </w:pPr>
      <w:rPr>
        <w:rFonts w:ascii="Wingdings" w:hAnsi="Wingdings" w:hint="default"/>
      </w:rPr>
    </w:lvl>
    <w:lvl w:ilvl="3" w:tplc="2CFAC980" w:tentative="1">
      <w:start w:val="1"/>
      <w:numFmt w:val="bullet"/>
      <w:lvlText w:val=""/>
      <w:lvlJc w:val="left"/>
      <w:pPr>
        <w:ind w:left="2520" w:hanging="360"/>
      </w:pPr>
      <w:rPr>
        <w:rFonts w:ascii="Symbol" w:hAnsi="Symbol" w:hint="default"/>
      </w:rPr>
    </w:lvl>
    <w:lvl w:ilvl="4" w:tplc="CC849F52" w:tentative="1">
      <w:start w:val="1"/>
      <w:numFmt w:val="bullet"/>
      <w:lvlText w:val="o"/>
      <w:lvlJc w:val="left"/>
      <w:pPr>
        <w:ind w:left="3240" w:hanging="360"/>
      </w:pPr>
      <w:rPr>
        <w:rFonts w:ascii="Courier New" w:hAnsi="Courier New" w:cs="Courier New" w:hint="default"/>
      </w:rPr>
    </w:lvl>
    <w:lvl w:ilvl="5" w:tplc="9C200060" w:tentative="1">
      <w:start w:val="1"/>
      <w:numFmt w:val="bullet"/>
      <w:lvlText w:val=""/>
      <w:lvlJc w:val="left"/>
      <w:pPr>
        <w:ind w:left="3960" w:hanging="360"/>
      </w:pPr>
      <w:rPr>
        <w:rFonts w:ascii="Wingdings" w:hAnsi="Wingdings" w:hint="default"/>
      </w:rPr>
    </w:lvl>
    <w:lvl w:ilvl="6" w:tplc="C3F07E68" w:tentative="1">
      <w:start w:val="1"/>
      <w:numFmt w:val="bullet"/>
      <w:lvlText w:val=""/>
      <w:lvlJc w:val="left"/>
      <w:pPr>
        <w:ind w:left="4680" w:hanging="360"/>
      </w:pPr>
      <w:rPr>
        <w:rFonts w:ascii="Symbol" w:hAnsi="Symbol" w:hint="default"/>
      </w:rPr>
    </w:lvl>
    <w:lvl w:ilvl="7" w:tplc="04625E58" w:tentative="1">
      <w:start w:val="1"/>
      <w:numFmt w:val="bullet"/>
      <w:lvlText w:val="o"/>
      <w:lvlJc w:val="left"/>
      <w:pPr>
        <w:ind w:left="5400" w:hanging="360"/>
      </w:pPr>
      <w:rPr>
        <w:rFonts w:ascii="Courier New" w:hAnsi="Courier New" w:cs="Courier New" w:hint="default"/>
      </w:rPr>
    </w:lvl>
    <w:lvl w:ilvl="8" w:tplc="D4A43FEA" w:tentative="1">
      <w:start w:val="1"/>
      <w:numFmt w:val="bullet"/>
      <w:lvlText w:val=""/>
      <w:lvlJc w:val="left"/>
      <w:pPr>
        <w:ind w:left="6120" w:hanging="360"/>
      </w:pPr>
      <w:rPr>
        <w:rFonts w:ascii="Wingdings" w:hAnsi="Wingdings" w:hint="default"/>
      </w:rPr>
    </w:lvl>
  </w:abstractNum>
  <w:abstractNum w:abstractNumId="10" w15:restartNumberingAfterBreak="0">
    <w:nsid w:val="73CF2FE4"/>
    <w:multiLevelType w:val="hybridMultilevel"/>
    <w:tmpl w:val="FBC8B14C"/>
    <w:lvl w:ilvl="0" w:tplc="CDC8297C">
      <w:start w:val="1"/>
      <w:numFmt w:val="bullet"/>
      <w:lvlText w:val=""/>
      <w:lvlJc w:val="left"/>
      <w:pPr>
        <w:ind w:left="720" w:hanging="360"/>
      </w:pPr>
      <w:rPr>
        <w:rFonts w:ascii="Symbol" w:hAnsi="Symbol" w:hint="default"/>
      </w:rPr>
    </w:lvl>
    <w:lvl w:ilvl="1" w:tplc="F126DE42" w:tentative="1">
      <w:start w:val="1"/>
      <w:numFmt w:val="bullet"/>
      <w:lvlText w:val="o"/>
      <w:lvlJc w:val="left"/>
      <w:pPr>
        <w:ind w:left="1440" w:hanging="360"/>
      </w:pPr>
      <w:rPr>
        <w:rFonts w:ascii="Courier New" w:hAnsi="Courier New" w:cs="Courier New" w:hint="default"/>
      </w:rPr>
    </w:lvl>
    <w:lvl w:ilvl="2" w:tplc="3038641E" w:tentative="1">
      <w:start w:val="1"/>
      <w:numFmt w:val="bullet"/>
      <w:lvlText w:val=""/>
      <w:lvlJc w:val="left"/>
      <w:pPr>
        <w:ind w:left="2160" w:hanging="360"/>
      </w:pPr>
      <w:rPr>
        <w:rFonts w:ascii="Wingdings" w:hAnsi="Wingdings" w:hint="default"/>
      </w:rPr>
    </w:lvl>
    <w:lvl w:ilvl="3" w:tplc="3B908636" w:tentative="1">
      <w:start w:val="1"/>
      <w:numFmt w:val="bullet"/>
      <w:lvlText w:val=""/>
      <w:lvlJc w:val="left"/>
      <w:pPr>
        <w:ind w:left="2880" w:hanging="360"/>
      </w:pPr>
      <w:rPr>
        <w:rFonts w:ascii="Symbol" w:hAnsi="Symbol" w:hint="default"/>
      </w:rPr>
    </w:lvl>
    <w:lvl w:ilvl="4" w:tplc="64B4CDB0" w:tentative="1">
      <w:start w:val="1"/>
      <w:numFmt w:val="bullet"/>
      <w:lvlText w:val="o"/>
      <w:lvlJc w:val="left"/>
      <w:pPr>
        <w:ind w:left="3600" w:hanging="360"/>
      </w:pPr>
      <w:rPr>
        <w:rFonts w:ascii="Courier New" w:hAnsi="Courier New" w:cs="Courier New" w:hint="default"/>
      </w:rPr>
    </w:lvl>
    <w:lvl w:ilvl="5" w:tplc="53988784" w:tentative="1">
      <w:start w:val="1"/>
      <w:numFmt w:val="bullet"/>
      <w:lvlText w:val=""/>
      <w:lvlJc w:val="left"/>
      <w:pPr>
        <w:ind w:left="4320" w:hanging="360"/>
      </w:pPr>
      <w:rPr>
        <w:rFonts w:ascii="Wingdings" w:hAnsi="Wingdings" w:hint="default"/>
      </w:rPr>
    </w:lvl>
    <w:lvl w:ilvl="6" w:tplc="744289EC" w:tentative="1">
      <w:start w:val="1"/>
      <w:numFmt w:val="bullet"/>
      <w:lvlText w:val=""/>
      <w:lvlJc w:val="left"/>
      <w:pPr>
        <w:ind w:left="5040" w:hanging="360"/>
      </w:pPr>
      <w:rPr>
        <w:rFonts w:ascii="Symbol" w:hAnsi="Symbol" w:hint="default"/>
      </w:rPr>
    </w:lvl>
    <w:lvl w:ilvl="7" w:tplc="B2E46130" w:tentative="1">
      <w:start w:val="1"/>
      <w:numFmt w:val="bullet"/>
      <w:lvlText w:val="o"/>
      <w:lvlJc w:val="left"/>
      <w:pPr>
        <w:ind w:left="5760" w:hanging="360"/>
      </w:pPr>
      <w:rPr>
        <w:rFonts w:ascii="Courier New" w:hAnsi="Courier New" w:cs="Courier New" w:hint="default"/>
      </w:rPr>
    </w:lvl>
    <w:lvl w:ilvl="8" w:tplc="0462A5D6" w:tentative="1">
      <w:start w:val="1"/>
      <w:numFmt w:val="bullet"/>
      <w:lvlText w:val=""/>
      <w:lvlJc w:val="left"/>
      <w:pPr>
        <w:ind w:left="6480" w:hanging="360"/>
      </w:pPr>
      <w:rPr>
        <w:rFonts w:ascii="Wingdings" w:hAnsi="Wingdings" w:hint="default"/>
      </w:rPr>
    </w:lvl>
  </w:abstractNum>
  <w:abstractNum w:abstractNumId="11" w15:restartNumberingAfterBreak="0">
    <w:nsid w:val="76317EEA"/>
    <w:multiLevelType w:val="hybridMultilevel"/>
    <w:tmpl w:val="64A459EA"/>
    <w:lvl w:ilvl="0" w:tplc="4FFA7E34">
      <w:start w:val="1"/>
      <w:numFmt w:val="bullet"/>
      <w:lvlText w:val=""/>
      <w:lvlJc w:val="left"/>
      <w:pPr>
        <w:ind w:left="720" w:hanging="360"/>
      </w:pPr>
      <w:rPr>
        <w:rFonts w:ascii="Symbol" w:hAnsi="Symbol" w:hint="default"/>
      </w:rPr>
    </w:lvl>
    <w:lvl w:ilvl="1" w:tplc="0E426D96" w:tentative="1">
      <w:start w:val="1"/>
      <w:numFmt w:val="bullet"/>
      <w:lvlText w:val="o"/>
      <w:lvlJc w:val="left"/>
      <w:pPr>
        <w:ind w:left="1440" w:hanging="360"/>
      </w:pPr>
      <w:rPr>
        <w:rFonts w:ascii="Courier New" w:hAnsi="Courier New" w:cs="Courier New" w:hint="default"/>
      </w:rPr>
    </w:lvl>
    <w:lvl w:ilvl="2" w:tplc="9C0C214A" w:tentative="1">
      <w:start w:val="1"/>
      <w:numFmt w:val="bullet"/>
      <w:lvlText w:val=""/>
      <w:lvlJc w:val="left"/>
      <w:pPr>
        <w:ind w:left="2160" w:hanging="360"/>
      </w:pPr>
      <w:rPr>
        <w:rFonts w:ascii="Wingdings" w:hAnsi="Wingdings" w:hint="default"/>
      </w:rPr>
    </w:lvl>
    <w:lvl w:ilvl="3" w:tplc="96B41D54" w:tentative="1">
      <w:start w:val="1"/>
      <w:numFmt w:val="bullet"/>
      <w:lvlText w:val=""/>
      <w:lvlJc w:val="left"/>
      <w:pPr>
        <w:ind w:left="2880" w:hanging="360"/>
      </w:pPr>
      <w:rPr>
        <w:rFonts w:ascii="Symbol" w:hAnsi="Symbol" w:hint="default"/>
      </w:rPr>
    </w:lvl>
    <w:lvl w:ilvl="4" w:tplc="8B2A3C9A" w:tentative="1">
      <w:start w:val="1"/>
      <w:numFmt w:val="bullet"/>
      <w:lvlText w:val="o"/>
      <w:lvlJc w:val="left"/>
      <w:pPr>
        <w:ind w:left="3600" w:hanging="360"/>
      </w:pPr>
      <w:rPr>
        <w:rFonts w:ascii="Courier New" w:hAnsi="Courier New" w:cs="Courier New" w:hint="default"/>
      </w:rPr>
    </w:lvl>
    <w:lvl w:ilvl="5" w:tplc="5BEA874C" w:tentative="1">
      <w:start w:val="1"/>
      <w:numFmt w:val="bullet"/>
      <w:lvlText w:val=""/>
      <w:lvlJc w:val="left"/>
      <w:pPr>
        <w:ind w:left="4320" w:hanging="360"/>
      </w:pPr>
      <w:rPr>
        <w:rFonts w:ascii="Wingdings" w:hAnsi="Wingdings" w:hint="default"/>
      </w:rPr>
    </w:lvl>
    <w:lvl w:ilvl="6" w:tplc="08D67C18" w:tentative="1">
      <w:start w:val="1"/>
      <w:numFmt w:val="bullet"/>
      <w:lvlText w:val=""/>
      <w:lvlJc w:val="left"/>
      <w:pPr>
        <w:ind w:left="5040" w:hanging="360"/>
      </w:pPr>
      <w:rPr>
        <w:rFonts w:ascii="Symbol" w:hAnsi="Symbol" w:hint="default"/>
      </w:rPr>
    </w:lvl>
    <w:lvl w:ilvl="7" w:tplc="0DF4CC52" w:tentative="1">
      <w:start w:val="1"/>
      <w:numFmt w:val="bullet"/>
      <w:lvlText w:val="o"/>
      <w:lvlJc w:val="left"/>
      <w:pPr>
        <w:ind w:left="5760" w:hanging="360"/>
      </w:pPr>
      <w:rPr>
        <w:rFonts w:ascii="Courier New" w:hAnsi="Courier New" w:cs="Courier New" w:hint="default"/>
      </w:rPr>
    </w:lvl>
    <w:lvl w:ilvl="8" w:tplc="F24027AA" w:tentative="1">
      <w:start w:val="1"/>
      <w:numFmt w:val="bullet"/>
      <w:lvlText w:val=""/>
      <w:lvlJc w:val="left"/>
      <w:pPr>
        <w:ind w:left="6480" w:hanging="360"/>
      </w:pPr>
      <w:rPr>
        <w:rFonts w:ascii="Wingdings" w:hAnsi="Wingdings" w:hint="default"/>
      </w:rPr>
    </w:lvl>
  </w:abstractNum>
  <w:num w:numId="1" w16cid:durableId="217280471">
    <w:abstractNumId w:val="0"/>
  </w:num>
  <w:num w:numId="2" w16cid:durableId="1654750883">
    <w:abstractNumId w:val="1"/>
  </w:num>
  <w:num w:numId="3" w16cid:durableId="1861621055">
    <w:abstractNumId w:val="4"/>
  </w:num>
  <w:num w:numId="4" w16cid:durableId="2066951419">
    <w:abstractNumId w:val="3"/>
  </w:num>
  <w:num w:numId="5" w16cid:durableId="1513184840">
    <w:abstractNumId w:val="2"/>
  </w:num>
  <w:num w:numId="6" w16cid:durableId="2035618555">
    <w:abstractNumId w:val="8"/>
  </w:num>
  <w:num w:numId="7" w16cid:durableId="297878237">
    <w:abstractNumId w:val="11"/>
  </w:num>
  <w:num w:numId="8" w16cid:durableId="179205411">
    <w:abstractNumId w:val="10"/>
  </w:num>
  <w:num w:numId="9" w16cid:durableId="39785764">
    <w:abstractNumId w:val="7"/>
  </w:num>
  <w:num w:numId="10" w16cid:durableId="17776723">
    <w:abstractNumId w:val="5"/>
  </w:num>
  <w:num w:numId="11" w16cid:durableId="1028288794">
    <w:abstractNumId w:val="5"/>
  </w:num>
  <w:num w:numId="12" w16cid:durableId="900990514">
    <w:abstractNumId w:val="9"/>
  </w:num>
  <w:num w:numId="13" w16cid:durableId="1393505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87"/>
    <w:rsid w:val="0000251F"/>
    <w:rsid w:val="000038F8"/>
    <w:rsid w:val="00015DD3"/>
    <w:rsid w:val="00016AC9"/>
    <w:rsid w:val="00016CC8"/>
    <w:rsid w:val="00020726"/>
    <w:rsid w:val="00021BAA"/>
    <w:rsid w:val="000352C6"/>
    <w:rsid w:val="0003630E"/>
    <w:rsid w:val="0003734D"/>
    <w:rsid w:val="00043200"/>
    <w:rsid w:val="00047317"/>
    <w:rsid w:val="000517D3"/>
    <w:rsid w:val="00052F67"/>
    <w:rsid w:val="00060A0E"/>
    <w:rsid w:val="00061518"/>
    <w:rsid w:val="00064CCB"/>
    <w:rsid w:val="00067545"/>
    <w:rsid w:val="00073C3A"/>
    <w:rsid w:val="0007569B"/>
    <w:rsid w:val="00080F1F"/>
    <w:rsid w:val="00082108"/>
    <w:rsid w:val="00082BD6"/>
    <w:rsid w:val="000868EC"/>
    <w:rsid w:val="000902A1"/>
    <w:rsid w:val="00090EED"/>
    <w:rsid w:val="00091B6D"/>
    <w:rsid w:val="000951B1"/>
    <w:rsid w:val="000A00BB"/>
    <w:rsid w:val="000A0BB1"/>
    <w:rsid w:val="000A0F05"/>
    <w:rsid w:val="000A21C4"/>
    <w:rsid w:val="000A24FC"/>
    <w:rsid w:val="000C39C9"/>
    <w:rsid w:val="000C4102"/>
    <w:rsid w:val="000C465F"/>
    <w:rsid w:val="000C6A8E"/>
    <w:rsid w:val="000C6DDC"/>
    <w:rsid w:val="000D56DA"/>
    <w:rsid w:val="000D5ECA"/>
    <w:rsid w:val="000E2052"/>
    <w:rsid w:val="000E43AE"/>
    <w:rsid w:val="000E5306"/>
    <w:rsid w:val="000E6809"/>
    <w:rsid w:val="000E6AD0"/>
    <w:rsid w:val="000E7400"/>
    <w:rsid w:val="000F1DFE"/>
    <w:rsid w:val="000F364E"/>
    <w:rsid w:val="000F3EAD"/>
    <w:rsid w:val="000F416E"/>
    <w:rsid w:val="00100104"/>
    <w:rsid w:val="00100CFC"/>
    <w:rsid w:val="00101FF2"/>
    <w:rsid w:val="00104E36"/>
    <w:rsid w:val="00107121"/>
    <w:rsid w:val="00110D1C"/>
    <w:rsid w:val="001110E5"/>
    <w:rsid w:val="00111155"/>
    <w:rsid w:val="00112FC8"/>
    <w:rsid w:val="00113850"/>
    <w:rsid w:val="00113FE1"/>
    <w:rsid w:val="00117736"/>
    <w:rsid w:val="001259E1"/>
    <w:rsid w:val="00126B94"/>
    <w:rsid w:val="001309BE"/>
    <w:rsid w:val="00130EF3"/>
    <w:rsid w:val="001320AC"/>
    <w:rsid w:val="00136FF6"/>
    <w:rsid w:val="00141940"/>
    <w:rsid w:val="00147336"/>
    <w:rsid w:val="0015216F"/>
    <w:rsid w:val="001550E2"/>
    <w:rsid w:val="00155BC4"/>
    <w:rsid w:val="00157963"/>
    <w:rsid w:val="00160818"/>
    <w:rsid w:val="0016097B"/>
    <w:rsid w:val="00161C23"/>
    <w:rsid w:val="00165EB9"/>
    <w:rsid w:val="00166CA1"/>
    <w:rsid w:val="00167DF9"/>
    <w:rsid w:val="00172E5D"/>
    <w:rsid w:val="00176307"/>
    <w:rsid w:val="00181E4E"/>
    <w:rsid w:val="0018268A"/>
    <w:rsid w:val="00182A8E"/>
    <w:rsid w:val="00187E3C"/>
    <w:rsid w:val="001A0512"/>
    <w:rsid w:val="001A5E6F"/>
    <w:rsid w:val="001A7828"/>
    <w:rsid w:val="001B0B67"/>
    <w:rsid w:val="001B47AF"/>
    <w:rsid w:val="001B6C91"/>
    <w:rsid w:val="001C0019"/>
    <w:rsid w:val="001C5F52"/>
    <w:rsid w:val="001D0D58"/>
    <w:rsid w:val="001D1283"/>
    <w:rsid w:val="001D24E3"/>
    <w:rsid w:val="001D387B"/>
    <w:rsid w:val="001D62C8"/>
    <w:rsid w:val="001E5279"/>
    <w:rsid w:val="001E6676"/>
    <w:rsid w:val="001E71BD"/>
    <w:rsid w:val="001F268B"/>
    <w:rsid w:val="001F55D5"/>
    <w:rsid w:val="001F605C"/>
    <w:rsid w:val="00205E22"/>
    <w:rsid w:val="00215846"/>
    <w:rsid w:val="00216E88"/>
    <w:rsid w:val="00220164"/>
    <w:rsid w:val="00220B0C"/>
    <w:rsid w:val="002216DA"/>
    <w:rsid w:val="00221A17"/>
    <w:rsid w:val="00221D2A"/>
    <w:rsid w:val="002277D8"/>
    <w:rsid w:val="00230AFA"/>
    <w:rsid w:val="00231D17"/>
    <w:rsid w:val="00235757"/>
    <w:rsid w:val="00235A7B"/>
    <w:rsid w:val="00241DA7"/>
    <w:rsid w:val="00245CC9"/>
    <w:rsid w:val="0024698F"/>
    <w:rsid w:val="002469C0"/>
    <w:rsid w:val="00251628"/>
    <w:rsid w:val="002547D1"/>
    <w:rsid w:val="00256831"/>
    <w:rsid w:val="00260696"/>
    <w:rsid w:val="00262688"/>
    <w:rsid w:val="002700B1"/>
    <w:rsid w:val="00271EDF"/>
    <w:rsid w:val="00281F57"/>
    <w:rsid w:val="00283EF9"/>
    <w:rsid w:val="002861E8"/>
    <w:rsid w:val="002903B3"/>
    <w:rsid w:val="00291800"/>
    <w:rsid w:val="0029237B"/>
    <w:rsid w:val="00293223"/>
    <w:rsid w:val="00294F43"/>
    <w:rsid w:val="00297060"/>
    <w:rsid w:val="002A02A5"/>
    <w:rsid w:val="002A0E5E"/>
    <w:rsid w:val="002A4379"/>
    <w:rsid w:val="002A4B91"/>
    <w:rsid w:val="002A5FAD"/>
    <w:rsid w:val="002A61CC"/>
    <w:rsid w:val="002A6A30"/>
    <w:rsid w:val="002A7EFF"/>
    <w:rsid w:val="002B054A"/>
    <w:rsid w:val="002B2A40"/>
    <w:rsid w:val="002B39CC"/>
    <w:rsid w:val="002B6A32"/>
    <w:rsid w:val="002C076B"/>
    <w:rsid w:val="002C2782"/>
    <w:rsid w:val="002C6580"/>
    <w:rsid w:val="002C6710"/>
    <w:rsid w:val="002C6C8B"/>
    <w:rsid w:val="002C7682"/>
    <w:rsid w:val="002C7E4D"/>
    <w:rsid w:val="002D3BBE"/>
    <w:rsid w:val="002D544F"/>
    <w:rsid w:val="002D57F8"/>
    <w:rsid w:val="002D71A2"/>
    <w:rsid w:val="002E26AB"/>
    <w:rsid w:val="002E41D6"/>
    <w:rsid w:val="002E68F5"/>
    <w:rsid w:val="002E6B1E"/>
    <w:rsid w:val="002E73A3"/>
    <w:rsid w:val="002E74CF"/>
    <w:rsid w:val="002E7EE2"/>
    <w:rsid w:val="002F479A"/>
    <w:rsid w:val="002F7F3F"/>
    <w:rsid w:val="003037A7"/>
    <w:rsid w:val="00304DDD"/>
    <w:rsid w:val="00306044"/>
    <w:rsid w:val="00311A5C"/>
    <w:rsid w:val="003171BC"/>
    <w:rsid w:val="00317876"/>
    <w:rsid w:val="00321232"/>
    <w:rsid w:val="00323974"/>
    <w:rsid w:val="00327213"/>
    <w:rsid w:val="0032769D"/>
    <w:rsid w:val="00327D17"/>
    <w:rsid w:val="00330065"/>
    <w:rsid w:val="00331BC1"/>
    <w:rsid w:val="00332CDB"/>
    <w:rsid w:val="00335AB8"/>
    <w:rsid w:val="003373A1"/>
    <w:rsid w:val="00337DB3"/>
    <w:rsid w:val="00344F8C"/>
    <w:rsid w:val="00345F59"/>
    <w:rsid w:val="003468F8"/>
    <w:rsid w:val="0035053B"/>
    <w:rsid w:val="0035246F"/>
    <w:rsid w:val="00352651"/>
    <w:rsid w:val="00353AC0"/>
    <w:rsid w:val="00353E0B"/>
    <w:rsid w:val="003566B3"/>
    <w:rsid w:val="0036136A"/>
    <w:rsid w:val="003624CB"/>
    <w:rsid w:val="0036616B"/>
    <w:rsid w:val="00367244"/>
    <w:rsid w:val="00370792"/>
    <w:rsid w:val="00370E33"/>
    <w:rsid w:val="003737CB"/>
    <w:rsid w:val="00373964"/>
    <w:rsid w:val="0037558F"/>
    <w:rsid w:val="003778BF"/>
    <w:rsid w:val="0038054D"/>
    <w:rsid w:val="003814D2"/>
    <w:rsid w:val="00387326"/>
    <w:rsid w:val="00390AF3"/>
    <w:rsid w:val="00392B09"/>
    <w:rsid w:val="003933C0"/>
    <w:rsid w:val="0039355B"/>
    <w:rsid w:val="003938C5"/>
    <w:rsid w:val="00395283"/>
    <w:rsid w:val="00397BC0"/>
    <w:rsid w:val="003A0E44"/>
    <w:rsid w:val="003A14B2"/>
    <w:rsid w:val="003A15CF"/>
    <w:rsid w:val="003A2049"/>
    <w:rsid w:val="003A36A6"/>
    <w:rsid w:val="003A37CD"/>
    <w:rsid w:val="003A3DA4"/>
    <w:rsid w:val="003A719E"/>
    <w:rsid w:val="003B0064"/>
    <w:rsid w:val="003B03CA"/>
    <w:rsid w:val="003B1732"/>
    <w:rsid w:val="003B1D2A"/>
    <w:rsid w:val="003B1EEC"/>
    <w:rsid w:val="003B7A75"/>
    <w:rsid w:val="003C10B9"/>
    <w:rsid w:val="003C1A37"/>
    <w:rsid w:val="003C38F7"/>
    <w:rsid w:val="003C5342"/>
    <w:rsid w:val="003C5D69"/>
    <w:rsid w:val="003D38CB"/>
    <w:rsid w:val="003D3AA3"/>
    <w:rsid w:val="003D440A"/>
    <w:rsid w:val="003D4731"/>
    <w:rsid w:val="003E4887"/>
    <w:rsid w:val="003E60E1"/>
    <w:rsid w:val="003E6A56"/>
    <w:rsid w:val="003E6B91"/>
    <w:rsid w:val="00401C74"/>
    <w:rsid w:val="00403BD3"/>
    <w:rsid w:val="0040624F"/>
    <w:rsid w:val="00406E4F"/>
    <w:rsid w:val="00410702"/>
    <w:rsid w:val="00411627"/>
    <w:rsid w:val="004147BF"/>
    <w:rsid w:val="00415470"/>
    <w:rsid w:val="0041771D"/>
    <w:rsid w:val="00417A01"/>
    <w:rsid w:val="004220AE"/>
    <w:rsid w:val="004275BC"/>
    <w:rsid w:val="0043018E"/>
    <w:rsid w:val="00430E24"/>
    <w:rsid w:val="00430F85"/>
    <w:rsid w:val="0043285D"/>
    <w:rsid w:val="00436A3E"/>
    <w:rsid w:val="00437DEA"/>
    <w:rsid w:val="0044164A"/>
    <w:rsid w:val="00443C92"/>
    <w:rsid w:val="00444CD5"/>
    <w:rsid w:val="004478A1"/>
    <w:rsid w:val="00453124"/>
    <w:rsid w:val="004564E8"/>
    <w:rsid w:val="00456847"/>
    <w:rsid w:val="0045728C"/>
    <w:rsid w:val="0045778E"/>
    <w:rsid w:val="004610C7"/>
    <w:rsid w:val="00465136"/>
    <w:rsid w:val="00471CE0"/>
    <w:rsid w:val="0047216F"/>
    <w:rsid w:val="00475783"/>
    <w:rsid w:val="00475A32"/>
    <w:rsid w:val="00485A33"/>
    <w:rsid w:val="00490C81"/>
    <w:rsid w:val="0049106A"/>
    <w:rsid w:val="00491D87"/>
    <w:rsid w:val="00492EE6"/>
    <w:rsid w:val="004934BD"/>
    <w:rsid w:val="00493835"/>
    <w:rsid w:val="00494A59"/>
    <w:rsid w:val="00496B60"/>
    <w:rsid w:val="004A11FE"/>
    <w:rsid w:val="004A136D"/>
    <w:rsid w:val="004A4C69"/>
    <w:rsid w:val="004A6D46"/>
    <w:rsid w:val="004A7EBF"/>
    <w:rsid w:val="004B0592"/>
    <w:rsid w:val="004B603C"/>
    <w:rsid w:val="004B664F"/>
    <w:rsid w:val="004C3725"/>
    <w:rsid w:val="004C3A53"/>
    <w:rsid w:val="004C4E75"/>
    <w:rsid w:val="004C51BE"/>
    <w:rsid w:val="004C5C66"/>
    <w:rsid w:val="004C5E88"/>
    <w:rsid w:val="004D07BB"/>
    <w:rsid w:val="004D44BC"/>
    <w:rsid w:val="004D4E53"/>
    <w:rsid w:val="004D729B"/>
    <w:rsid w:val="004E0147"/>
    <w:rsid w:val="004E1328"/>
    <w:rsid w:val="004E1B91"/>
    <w:rsid w:val="004E760C"/>
    <w:rsid w:val="004F0F18"/>
    <w:rsid w:val="004F1B54"/>
    <w:rsid w:val="004F2835"/>
    <w:rsid w:val="004F63FF"/>
    <w:rsid w:val="00501A5A"/>
    <w:rsid w:val="00511784"/>
    <w:rsid w:val="00511B74"/>
    <w:rsid w:val="00517071"/>
    <w:rsid w:val="00525199"/>
    <w:rsid w:val="0052558A"/>
    <w:rsid w:val="005314A6"/>
    <w:rsid w:val="00533BEA"/>
    <w:rsid w:val="00535069"/>
    <w:rsid w:val="0053534B"/>
    <w:rsid w:val="005431E4"/>
    <w:rsid w:val="00547573"/>
    <w:rsid w:val="00547B4A"/>
    <w:rsid w:val="0055053C"/>
    <w:rsid w:val="005520AA"/>
    <w:rsid w:val="00552B60"/>
    <w:rsid w:val="00552DCF"/>
    <w:rsid w:val="00564ECC"/>
    <w:rsid w:val="005670F8"/>
    <w:rsid w:val="00567427"/>
    <w:rsid w:val="00567EAC"/>
    <w:rsid w:val="005701FD"/>
    <w:rsid w:val="00571534"/>
    <w:rsid w:val="005803F9"/>
    <w:rsid w:val="005813F3"/>
    <w:rsid w:val="00582B01"/>
    <w:rsid w:val="0058433B"/>
    <w:rsid w:val="00586B16"/>
    <w:rsid w:val="00590DEE"/>
    <w:rsid w:val="005A0C04"/>
    <w:rsid w:val="005A150F"/>
    <w:rsid w:val="005A1D34"/>
    <w:rsid w:val="005A5A33"/>
    <w:rsid w:val="005B00A5"/>
    <w:rsid w:val="005B3030"/>
    <w:rsid w:val="005B3B83"/>
    <w:rsid w:val="005B43AE"/>
    <w:rsid w:val="005B5FD4"/>
    <w:rsid w:val="005B6322"/>
    <w:rsid w:val="005B709E"/>
    <w:rsid w:val="005C4B74"/>
    <w:rsid w:val="005C4E67"/>
    <w:rsid w:val="005C6422"/>
    <w:rsid w:val="005C6E49"/>
    <w:rsid w:val="005D0CFD"/>
    <w:rsid w:val="005D235D"/>
    <w:rsid w:val="005D2CCD"/>
    <w:rsid w:val="005D30DF"/>
    <w:rsid w:val="005D41C3"/>
    <w:rsid w:val="005D4467"/>
    <w:rsid w:val="005D75B6"/>
    <w:rsid w:val="005D7F9C"/>
    <w:rsid w:val="005E0A91"/>
    <w:rsid w:val="005E26AF"/>
    <w:rsid w:val="005E346E"/>
    <w:rsid w:val="005F61E4"/>
    <w:rsid w:val="005F62DA"/>
    <w:rsid w:val="005F7770"/>
    <w:rsid w:val="006003FB"/>
    <w:rsid w:val="00600762"/>
    <w:rsid w:val="0060598C"/>
    <w:rsid w:val="00613C90"/>
    <w:rsid w:val="006150A3"/>
    <w:rsid w:val="006164FB"/>
    <w:rsid w:val="00617518"/>
    <w:rsid w:val="00620014"/>
    <w:rsid w:val="00626347"/>
    <w:rsid w:val="00626F84"/>
    <w:rsid w:val="006304F8"/>
    <w:rsid w:val="0063133B"/>
    <w:rsid w:val="00640EF0"/>
    <w:rsid w:val="00641C14"/>
    <w:rsid w:val="006426C2"/>
    <w:rsid w:val="006426E2"/>
    <w:rsid w:val="00642773"/>
    <w:rsid w:val="00643E10"/>
    <w:rsid w:val="00657829"/>
    <w:rsid w:val="00660000"/>
    <w:rsid w:val="0066011A"/>
    <w:rsid w:val="00660C63"/>
    <w:rsid w:val="00660F1F"/>
    <w:rsid w:val="006619BA"/>
    <w:rsid w:val="00666166"/>
    <w:rsid w:val="00666949"/>
    <w:rsid w:val="00670451"/>
    <w:rsid w:val="00670C45"/>
    <w:rsid w:val="0067223F"/>
    <w:rsid w:val="00673718"/>
    <w:rsid w:val="00677C9E"/>
    <w:rsid w:val="006846E0"/>
    <w:rsid w:val="006848CE"/>
    <w:rsid w:val="00685595"/>
    <w:rsid w:val="00685D91"/>
    <w:rsid w:val="00687443"/>
    <w:rsid w:val="0069261E"/>
    <w:rsid w:val="00693260"/>
    <w:rsid w:val="00693B5E"/>
    <w:rsid w:val="00695B75"/>
    <w:rsid w:val="00696824"/>
    <w:rsid w:val="00697242"/>
    <w:rsid w:val="006A04A9"/>
    <w:rsid w:val="006A1D3D"/>
    <w:rsid w:val="006A6417"/>
    <w:rsid w:val="006A6CA6"/>
    <w:rsid w:val="006B318A"/>
    <w:rsid w:val="006B3466"/>
    <w:rsid w:val="006B34B2"/>
    <w:rsid w:val="006B3D90"/>
    <w:rsid w:val="006B4B72"/>
    <w:rsid w:val="006B6585"/>
    <w:rsid w:val="006B6F91"/>
    <w:rsid w:val="006B6FAE"/>
    <w:rsid w:val="006B7616"/>
    <w:rsid w:val="006C4847"/>
    <w:rsid w:val="006C4EC1"/>
    <w:rsid w:val="006C5436"/>
    <w:rsid w:val="006C7AA1"/>
    <w:rsid w:val="006D4015"/>
    <w:rsid w:val="006D42CC"/>
    <w:rsid w:val="006D65D9"/>
    <w:rsid w:val="006D75A2"/>
    <w:rsid w:val="006E3984"/>
    <w:rsid w:val="006E5C35"/>
    <w:rsid w:val="006E668C"/>
    <w:rsid w:val="006E70FB"/>
    <w:rsid w:val="006F113D"/>
    <w:rsid w:val="006F1670"/>
    <w:rsid w:val="006F4341"/>
    <w:rsid w:val="006F5DCB"/>
    <w:rsid w:val="006F6DC4"/>
    <w:rsid w:val="006F75AA"/>
    <w:rsid w:val="00703CE1"/>
    <w:rsid w:val="007116B1"/>
    <w:rsid w:val="00715C00"/>
    <w:rsid w:val="00715E13"/>
    <w:rsid w:val="00730E92"/>
    <w:rsid w:val="00733D10"/>
    <w:rsid w:val="00734AE7"/>
    <w:rsid w:val="00751FCC"/>
    <w:rsid w:val="00753524"/>
    <w:rsid w:val="00755C12"/>
    <w:rsid w:val="00757C9E"/>
    <w:rsid w:val="00757D87"/>
    <w:rsid w:val="00762376"/>
    <w:rsid w:val="00762848"/>
    <w:rsid w:val="00766ABC"/>
    <w:rsid w:val="00770D09"/>
    <w:rsid w:val="00771B45"/>
    <w:rsid w:val="00774948"/>
    <w:rsid w:val="00782B84"/>
    <w:rsid w:val="00786084"/>
    <w:rsid w:val="007873ED"/>
    <w:rsid w:val="0079071A"/>
    <w:rsid w:val="007919CD"/>
    <w:rsid w:val="007920D5"/>
    <w:rsid w:val="00792D7C"/>
    <w:rsid w:val="0079354C"/>
    <w:rsid w:val="0079694A"/>
    <w:rsid w:val="00796D5E"/>
    <w:rsid w:val="007971A5"/>
    <w:rsid w:val="007A4ABE"/>
    <w:rsid w:val="007A7658"/>
    <w:rsid w:val="007B19EC"/>
    <w:rsid w:val="007B6C8E"/>
    <w:rsid w:val="007C06E7"/>
    <w:rsid w:val="007C0CDB"/>
    <w:rsid w:val="007C36CA"/>
    <w:rsid w:val="007C5FEB"/>
    <w:rsid w:val="007C6E74"/>
    <w:rsid w:val="007C6FD8"/>
    <w:rsid w:val="007C7D3A"/>
    <w:rsid w:val="007D28F4"/>
    <w:rsid w:val="007D736C"/>
    <w:rsid w:val="007E03AB"/>
    <w:rsid w:val="007E352C"/>
    <w:rsid w:val="007E783B"/>
    <w:rsid w:val="007F1468"/>
    <w:rsid w:val="007F1627"/>
    <w:rsid w:val="007F1C2B"/>
    <w:rsid w:val="007F2A27"/>
    <w:rsid w:val="007F565A"/>
    <w:rsid w:val="007F6432"/>
    <w:rsid w:val="00803CE6"/>
    <w:rsid w:val="00810429"/>
    <w:rsid w:val="00811A57"/>
    <w:rsid w:val="0081400A"/>
    <w:rsid w:val="00817487"/>
    <w:rsid w:val="008205A4"/>
    <w:rsid w:val="00822713"/>
    <w:rsid w:val="00824335"/>
    <w:rsid w:val="00824997"/>
    <w:rsid w:val="0083079B"/>
    <w:rsid w:val="008316E7"/>
    <w:rsid w:val="008327F9"/>
    <w:rsid w:val="0084192E"/>
    <w:rsid w:val="00842099"/>
    <w:rsid w:val="00845724"/>
    <w:rsid w:val="0084586B"/>
    <w:rsid w:val="008462C7"/>
    <w:rsid w:val="00850057"/>
    <w:rsid w:val="008514E5"/>
    <w:rsid w:val="00851565"/>
    <w:rsid w:val="008517EE"/>
    <w:rsid w:val="00852D9E"/>
    <w:rsid w:val="008538DB"/>
    <w:rsid w:val="00853990"/>
    <w:rsid w:val="0085553B"/>
    <w:rsid w:val="00856168"/>
    <w:rsid w:val="0086098E"/>
    <w:rsid w:val="00861BCE"/>
    <w:rsid w:val="008630CE"/>
    <w:rsid w:val="00863329"/>
    <w:rsid w:val="00863D4F"/>
    <w:rsid w:val="00863FB1"/>
    <w:rsid w:val="00870AA7"/>
    <w:rsid w:val="0087250E"/>
    <w:rsid w:val="008736D8"/>
    <w:rsid w:val="00873865"/>
    <w:rsid w:val="008758FF"/>
    <w:rsid w:val="00876880"/>
    <w:rsid w:val="0088018E"/>
    <w:rsid w:val="008861ED"/>
    <w:rsid w:val="00886627"/>
    <w:rsid w:val="00890D99"/>
    <w:rsid w:val="00891C45"/>
    <w:rsid w:val="00894675"/>
    <w:rsid w:val="008A266B"/>
    <w:rsid w:val="008A4CFB"/>
    <w:rsid w:val="008B010C"/>
    <w:rsid w:val="008B180E"/>
    <w:rsid w:val="008B435D"/>
    <w:rsid w:val="008C0703"/>
    <w:rsid w:val="008C1053"/>
    <w:rsid w:val="008C1AE0"/>
    <w:rsid w:val="008C4B61"/>
    <w:rsid w:val="008C552B"/>
    <w:rsid w:val="008D30A5"/>
    <w:rsid w:val="008D6342"/>
    <w:rsid w:val="008D77AF"/>
    <w:rsid w:val="008E1ACE"/>
    <w:rsid w:val="008E4ACA"/>
    <w:rsid w:val="008F0B24"/>
    <w:rsid w:val="008F2A8A"/>
    <w:rsid w:val="008F2C97"/>
    <w:rsid w:val="008F4858"/>
    <w:rsid w:val="008F6681"/>
    <w:rsid w:val="00900769"/>
    <w:rsid w:val="00902F68"/>
    <w:rsid w:val="0090350B"/>
    <w:rsid w:val="00910A06"/>
    <w:rsid w:val="00915FA8"/>
    <w:rsid w:val="009163C1"/>
    <w:rsid w:val="00916AC5"/>
    <w:rsid w:val="009220A9"/>
    <w:rsid w:val="00926CBE"/>
    <w:rsid w:val="009313CB"/>
    <w:rsid w:val="009329AD"/>
    <w:rsid w:val="00934D9B"/>
    <w:rsid w:val="00934DA9"/>
    <w:rsid w:val="009503F4"/>
    <w:rsid w:val="00950754"/>
    <w:rsid w:val="00954D3F"/>
    <w:rsid w:val="009564CD"/>
    <w:rsid w:val="00956B1F"/>
    <w:rsid w:val="00957670"/>
    <w:rsid w:val="009605B4"/>
    <w:rsid w:val="00960A5F"/>
    <w:rsid w:val="009674B5"/>
    <w:rsid w:val="00970B0F"/>
    <w:rsid w:val="00973165"/>
    <w:rsid w:val="00974241"/>
    <w:rsid w:val="00975FC9"/>
    <w:rsid w:val="009821D4"/>
    <w:rsid w:val="00982BDF"/>
    <w:rsid w:val="00983C82"/>
    <w:rsid w:val="009848BF"/>
    <w:rsid w:val="0098786E"/>
    <w:rsid w:val="00991570"/>
    <w:rsid w:val="00992E90"/>
    <w:rsid w:val="009934FF"/>
    <w:rsid w:val="00993A2E"/>
    <w:rsid w:val="0099557A"/>
    <w:rsid w:val="0099627B"/>
    <w:rsid w:val="00997EA8"/>
    <w:rsid w:val="009A11BE"/>
    <w:rsid w:val="009A2A63"/>
    <w:rsid w:val="009A3506"/>
    <w:rsid w:val="009A63C9"/>
    <w:rsid w:val="009B255A"/>
    <w:rsid w:val="009B7274"/>
    <w:rsid w:val="009B7AE8"/>
    <w:rsid w:val="009C63B7"/>
    <w:rsid w:val="009C6899"/>
    <w:rsid w:val="009D0AED"/>
    <w:rsid w:val="009D59FD"/>
    <w:rsid w:val="009D67E3"/>
    <w:rsid w:val="009D6953"/>
    <w:rsid w:val="009D740B"/>
    <w:rsid w:val="009E082B"/>
    <w:rsid w:val="009E17D5"/>
    <w:rsid w:val="009E1C3F"/>
    <w:rsid w:val="009E2C22"/>
    <w:rsid w:val="009E535B"/>
    <w:rsid w:val="009E69E9"/>
    <w:rsid w:val="009E6BE9"/>
    <w:rsid w:val="009F08B1"/>
    <w:rsid w:val="009F0F86"/>
    <w:rsid w:val="009F2FE1"/>
    <w:rsid w:val="009F3F07"/>
    <w:rsid w:val="009F5A5A"/>
    <w:rsid w:val="00A00722"/>
    <w:rsid w:val="00A03344"/>
    <w:rsid w:val="00A03A3F"/>
    <w:rsid w:val="00A03B85"/>
    <w:rsid w:val="00A1187E"/>
    <w:rsid w:val="00A16BB7"/>
    <w:rsid w:val="00A26C10"/>
    <w:rsid w:val="00A359E4"/>
    <w:rsid w:val="00A36D54"/>
    <w:rsid w:val="00A3767B"/>
    <w:rsid w:val="00A437D8"/>
    <w:rsid w:val="00A44F98"/>
    <w:rsid w:val="00A45185"/>
    <w:rsid w:val="00A4613B"/>
    <w:rsid w:val="00A519E7"/>
    <w:rsid w:val="00A525E8"/>
    <w:rsid w:val="00A543AA"/>
    <w:rsid w:val="00A6186B"/>
    <w:rsid w:val="00A63C23"/>
    <w:rsid w:val="00A650EA"/>
    <w:rsid w:val="00A707D8"/>
    <w:rsid w:val="00A70C8F"/>
    <w:rsid w:val="00A71716"/>
    <w:rsid w:val="00A71E98"/>
    <w:rsid w:val="00A74765"/>
    <w:rsid w:val="00A81A0B"/>
    <w:rsid w:val="00A82828"/>
    <w:rsid w:val="00A82A26"/>
    <w:rsid w:val="00A83ED7"/>
    <w:rsid w:val="00A90402"/>
    <w:rsid w:val="00A92B3C"/>
    <w:rsid w:val="00A971B0"/>
    <w:rsid w:val="00AA2E1E"/>
    <w:rsid w:val="00AA61BD"/>
    <w:rsid w:val="00AB18B5"/>
    <w:rsid w:val="00AB29B4"/>
    <w:rsid w:val="00AB363E"/>
    <w:rsid w:val="00AB57B5"/>
    <w:rsid w:val="00AB668C"/>
    <w:rsid w:val="00AC555E"/>
    <w:rsid w:val="00AC55ED"/>
    <w:rsid w:val="00AC59AF"/>
    <w:rsid w:val="00AC68C7"/>
    <w:rsid w:val="00AC6CB2"/>
    <w:rsid w:val="00AC782D"/>
    <w:rsid w:val="00AD0731"/>
    <w:rsid w:val="00AE1125"/>
    <w:rsid w:val="00AE4542"/>
    <w:rsid w:val="00AE665D"/>
    <w:rsid w:val="00AF0FF2"/>
    <w:rsid w:val="00AF234D"/>
    <w:rsid w:val="00AF4532"/>
    <w:rsid w:val="00AF6825"/>
    <w:rsid w:val="00B03FE0"/>
    <w:rsid w:val="00B04273"/>
    <w:rsid w:val="00B05CB0"/>
    <w:rsid w:val="00B143F0"/>
    <w:rsid w:val="00B14719"/>
    <w:rsid w:val="00B169BE"/>
    <w:rsid w:val="00B21DE6"/>
    <w:rsid w:val="00B236AF"/>
    <w:rsid w:val="00B23CE1"/>
    <w:rsid w:val="00B25076"/>
    <w:rsid w:val="00B258A1"/>
    <w:rsid w:val="00B32A3F"/>
    <w:rsid w:val="00B37340"/>
    <w:rsid w:val="00B40E8D"/>
    <w:rsid w:val="00B41D1F"/>
    <w:rsid w:val="00B4238E"/>
    <w:rsid w:val="00B42FE0"/>
    <w:rsid w:val="00B4435C"/>
    <w:rsid w:val="00B46489"/>
    <w:rsid w:val="00B46968"/>
    <w:rsid w:val="00B50DB6"/>
    <w:rsid w:val="00B50FD5"/>
    <w:rsid w:val="00B520F6"/>
    <w:rsid w:val="00B628BF"/>
    <w:rsid w:val="00B6398B"/>
    <w:rsid w:val="00B641CB"/>
    <w:rsid w:val="00B64CFA"/>
    <w:rsid w:val="00B6573F"/>
    <w:rsid w:val="00B73B23"/>
    <w:rsid w:val="00B74971"/>
    <w:rsid w:val="00B77373"/>
    <w:rsid w:val="00B81438"/>
    <w:rsid w:val="00B825A3"/>
    <w:rsid w:val="00B83B77"/>
    <w:rsid w:val="00B845D3"/>
    <w:rsid w:val="00B84DF8"/>
    <w:rsid w:val="00B854A5"/>
    <w:rsid w:val="00B879DA"/>
    <w:rsid w:val="00B901C9"/>
    <w:rsid w:val="00B91F80"/>
    <w:rsid w:val="00B92D47"/>
    <w:rsid w:val="00B93374"/>
    <w:rsid w:val="00B94539"/>
    <w:rsid w:val="00B97D5D"/>
    <w:rsid w:val="00BA2D94"/>
    <w:rsid w:val="00BA53F6"/>
    <w:rsid w:val="00BA61F0"/>
    <w:rsid w:val="00BA66E1"/>
    <w:rsid w:val="00BA767B"/>
    <w:rsid w:val="00BB5645"/>
    <w:rsid w:val="00BB6274"/>
    <w:rsid w:val="00BB6B31"/>
    <w:rsid w:val="00BC0813"/>
    <w:rsid w:val="00BC0958"/>
    <w:rsid w:val="00BC4E5D"/>
    <w:rsid w:val="00BC5A65"/>
    <w:rsid w:val="00BC6AEF"/>
    <w:rsid w:val="00BD19DC"/>
    <w:rsid w:val="00BD3E20"/>
    <w:rsid w:val="00BD4836"/>
    <w:rsid w:val="00BD4C14"/>
    <w:rsid w:val="00BD7BA1"/>
    <w:rsid w:val="00BE1EEF"/>
    <w:rsid w:val="00BE2310"/>
    <w:rsid w:val="00BE414F"/>
    <w:rsid w:val="00BE4E81"/>
    <w:rsid w:val="00BF34CD"/>
    <w:rsid w:val="00BF3C04"/>
    <w:rsid w:val="00C00756"/>
    <w:rsid w:val="00C0094E"/>
    <w:rsid w:val="00C00DFB"/>
    <w:rsid w:val="00C04036"/>
    <w:rsid w:val="00C05AC7"/>
    <w:rsid w:val="00C10EEF"/>
    <w:rsid w:val="00C13393"/>
    <w:rsid w:val="00C13590"/>
    <w:rsid w:val="00C143F6"/>
    <w:rsid w:val="00C1557B"/>
    <w:rsid w:val="00C17D2D"/>
    <w:rsid w:val="00C21EF8"/>
    <w:rsid w:val="00C2225F"/>
    <w:rsid w:val="00C25672"/>
    <w:rsid w:val="00C25965"/>
    <w:rsid w:val="00C30D17"/>
    <w:rsid w:val="00C337EE"/>
    <w:rsid w:val="00C34E9C"/>
    <w:rsid w:val="00C35415"/>
    <w:rsid w:val="00C37BFA"/>
    <w:rsid w:val="00C4096B"/>
    <w:rsid w:val="00C40F07"/>
    <w:rsid w:val="00C44E3E"/>
    <w:rsid w:val="00C45326"/>
    <w:rsid w:val="00C51CF7"/>
    <w:rsid w:val="00C51E03"/>
    <w:rsid w:val="00C534CD"/>
    <w:rsid w:val="00C53522"/>
    <w:rsid w:val="00C54EFB"/>
    <w:rsid w:val="00C56730"/>
    <w:rsid w:val="00C56F0A"/>
    <w:rsid w:val="00C61E18"/>
    <w:rsid w:val="00C64938"/>
    <w:rsid w:val="00C65262"/>
    <w:rsid w:val="00C653D3"/>
    <w:rsid w:val="00C804C6"/>
    <w:rsid w:val="00C80683"/>
    <w:rsid w:val="00C8100C"/>
    <w:rsid w:val="00C831B7"/>
    <w:rsid w:val="00C858D8"/>
    <w:rsid w:val="00C86C06"/>
    <w:rsid w:val="00C90ED3"/>
    <w:rsid w:val="00C92693"/>
    <w:rsid w:val="00C94413"/>
    <w:rsid w:val="00C96AB8"/>
    <w:rsid w:val="00C96C80"/>
    <w:rsid w:val="00CA01E0"/>
    <w:rsid w:val="00CA32BB"/>
    <w:rsid w:val="00CA36D3"/>
    <w:rsid w:val="00CA3729"/>
    <w:rsid w:val="00CA425B"/>
    <w:rsid w:val="00CA551D"/>
    <w:rsid w:val="00CA6956"/>
    <w:rsid w:val="00CA7729"/>
    <w:rsid w:val="00CB0BF9"/>
    <w:rsid w:val="00CB2E52"/>
    <w:rsid w:val="00CC16B8"/>
    <w:rsid w:val="00CC2DA8"/>
    <w:rsid w:val="00CC425E"/>
    <w:rsid w:val="00CC68E0"/>
    <w:rsid w:val="00CD2FF5"/>
    <w:rsid w:val="00CD318D"/>
    <w:rsid w:val="00CD5B8D"/>
    <w:rsid w:val="00CE013B"/>
    <w:rsid w:val="00CE04D3"/>
    <w:rsid w:val="00CE0E68"/>
    <w:rsid w:val="00CF0140"/>
    <w:rsid w:val="00CF2E64"/>
    <w:rsid w:val="00D0100A"/>
    <w:rsid w:val="00D027AC"/>
    <w:rsid w:val="00D04D23"/>
    <w:rsid w:val="00D04DB3"/>
    <w:rsid w:val="00D054C6"/>
    <w:rsid w:val="00D07F27"/>
    <w:rsid w:val="00D1177B"/>
    <w:rsid w:val="00D12C32"/>
    <w:rsid w:val="00D20411"/>
    <w:rsid w:val="00D23716"/>
    <w:rsid w:val="00D23B5A"/>
    <w:rsid w:val="00D23CDA"/>
    <w:rsid w:val="00D24AF3"/>
    <w:rsid w:val="00D36F8A"/>
    <w:rsid w:val="00D4258F"/>
    <w:rsid w:val="00D43516"/>
    <w:rsid w:val="00D464A5"/>
    <w:rsid w:val="00D50A62"/>
    <w:rsid w:val="00D53647"/>
    <w:rsid w:val="00D53BF9"/>
    <w:rsid w:val="00D53E45"/>
    <w:rsid w:val="00D56CAF"/>
    <w:rsid w:val="00D60090"/>
    <w:rsid w:val="00D6224F"/>
    <w:rsid w:val="00D625D0"/>
    <w:rsid w:val="00D62B5C"/>
    <w:rsid w:val="00D62D71"/>
    <w:rsid w:val="00D664B2"/>
    <w:rsid w:val="00D70A84"/>
    <w:rsid w:val="00D71631"/>
    <w:rsid w:val="00D76C7F"/>
    <w:rsid w:val="00D77131"/>
    <w:rsid w:val="00D9005E"/>
    <w:rsid w:val="00D9055F"/>
    <w:rsid w:val="00D97E91"/>
    <w:rsid w:val="00DA0515"/>
    <w:rsid w:val="00DA5C42"/>
    <w:rsid w:val="00DA7122"/>
    <w:rsid w:val="00DA77A2"/>
    <w:rsid w:val="00DB4758"/>
    <w:rsid w:val="00DB4CD4"/>
    <w:rsid w:val="00DB4D3A"/>
    <w:rsid w:val="00DB62E2"/>
    <w:rsid w:val="00DB7607"/>
    <w:rsid w:val="00DC1D44"/>
    <w:rsid w:val="00DC27B5"/>
    <w:rsid w:val="00DD268C"/>
    <w:rsid w:val="00DD36CD"/>
    <w:rsid w:val="00DD42D4"/>
    <w:rsid w:val="00DD662A"/>
    <w:rsid w:val="00DE18C5"/>
    <w:rsid w:val="00DE2044"/>
    <w:rsid w:val="00DE2276"/>
    <w:rsid w:val="00DE2810"/>
    <w:rsid w:val="00DE51D1"/>
    <w:rsid w:val="00DF104E"/>
    <w:rsid w:val="00DF608F"/>
    <w:rsid w:val="00E0487C"/>
    <w:rsid w:val="00E10988"/>
    <w:rsid w:val="00E10B17"/>
    <w:rsid w:val="00E1167F"/>
    <w:rsid w:val="00E14196"/>
    <w:rsid w:val="00E15154"/>
    <w:rsid w:val="00E1563C"/>
    <w:rsid w:val="00E20164"/>
    <w:rsid w:val="00E23BD8"/>
    <w:rsid w:val="00E27B42"/>
    <w:rsid w:val="00E27FB9"/>
    <w:rsid w:val="00E30C9A"/>
    <w:rsid w:val="00E3368D"/>
    <w:rsid w:val="00E336F9"/>
    <w:rsid w:val="00E33E9D"/>
    <w:rsid w:val="00E350BB"/>
    <w:rsid w:val="00E3720A"/>
    <w:rsid w:val="00E42F84"/>
    <w:rsid w:val="00E435E4"/>
    <w:rsid w:val="00E457EB"/>
    <w:rsid w:val="00E46C0B"/>
    <w:rsid w:val="00E47084"/>
    <w:rsid w:val="00E538BB"/>
    <w:rsid w:val="00E572AE"/>
    <w:rsid w:val="00E60004"/>
    <w:rsid w:val="00E636A9"/>
    <w:rsid w:val="00E74D48"/>
    <w:rsid w:val="00E7536B"/>
    <w:rsid w:val="00E75868"/>
    <w:rsid w:val="00E7593C"/>
    <w:rsid w:val="00E81707"/>
    <w:rsid w:val="00E824DB"/>
    <w:rsid w:val="00E827B6"/>
    <w:rsid w:val="00E82810"/>
    <w:rsid w:val="00E8746D"/>
    <w:rsid w:val="00E9048A"/>
    <w:rsid w:val="00E90733"/>
    <w:rsid w:val="00E926BA"/>
    <w:rsid w:val="00E94A5A"/>
    <w:rsid w:val="00E96DA9"/>
    <w:rsid w:val="00EA095C"/>
    <w:rsid w:val="00EA155E"/>
    <w:rsid w:val="00EA22EB"/>
    <w:rsid w:val="00EA5F81"/>
    <w:rsid w:val="00EB5560"/>
    <w:rsid w:val="00EB68BB"/>
    <w:rsid w:val="00EC169A"/>
    <w:rsid w:val="00EC25D2"/>
    <w:rsid w:val="00EC5BF5"/>
    <w:rsid w:val="00ED00DD"/>
    <w:rsid w:val="00ED021D"/>
    <w:rsid w:val="00ED0270"/>
    <w:rsid w:val="00ED441F"/>
    <w:rsid w:val="00ED45E3"/>
    <w:rsid w:val="00ED464A"/>
    <w:rsid w:val="00ED56FD"/>
    <w:rsid w:val="00ED6F69"/>
    <w:rsid w:val="00ED7908"/>
    <w:rsid w:val="00EE2658"/>
    <w:rsid w:val="00EE40B9"/>
    <w:rsid w:val="00EE6D13"/>
    <w:rsid w:val="00F036E6"/>
    <w:rsid w:val="00F03DE2"/>
    <w:rsid w:val="00F05429"/>
    <w:rsid w:val="00F05584"/>
    <w:rsid w:val="00F20CAD"/>
    <w:rsid w:val="00F21638"/>
    <w:rsid w:val="00F269F5"/>
    <w:rsid w:val="00F27E3D"/>
    <w:rsid w:val="00F3283A"/>
    <w:rsid w:val="00F376B1"/>
    <w:rsid w:val="00F407F3"/>
    <w:rsid w:val="00F44486"/>
    <w:rsid w:val="00F45A40"/>
    <w:rsid w:val="00F50734"/>
    <w:rsid w:val="00F5156A"/>
    <w:rsid w:val="00F549F9"/>
    <w:rsid w:val="00F55467"/>
    <w:rsid w:val="00F56E27"/>
    <w:rsid w:val="00F606C6"/>
    <w:rsid w:val="00F634D2"/>
    <w:rsid w:val="00F64FA3"/>
    <w:rsid w:val="00F7062D"/>
    <w:rsid w:val="00F778B9"/>
    <w:rsid w:val="00F800A8"/>
    <w:rsid w:val="00F81406"/>
    <w:rsid w:val="00F81707"/>
    <w:rsid w:val="00F83320"/>
    <w:rsid w:val="00F837CB"/>
    <w:rsid w:val="00F857EE"/>
    <w:rsid w:val="00F94FFC"/>
    <w:rsid w:val="00F952F2"/>
    <w:rsid w:val="00F973C5"/>
    <w:rsid w:val="00FA0BF6"/>
    <w:rsid w:val="00FA2C8A"/>
    <w:rsid w:val="00FA3BE2"/>
    <w:rsid w:val="00FA48F8"/>
    <w:rsid w:val="00FB1E17"/>
    <w:rsid w:val="00FB343F"/>
    <w:rsid w:val="00FB49D2"/>
    <w:rsid w:val="00FB4C8B"/>
    <w:rsid w:val="00FB6AD9"/>
    <w:rsid w:val="00FC0724"/>
    <w:rsid w:val="00FD038B"/>
    <w:rsid w:val="00FD5199"/>
    <w:rsid w:val="00FD5943"/>
    <w:rsid w:val="00FD7A3C"/>
    <w:rsid w:val="00FE4C32"/>
    <w:rsid w:val="00FE5AEF"/>
    <w:rsid w:val="00FF1DFD"/>
    <w:rsid w:val="00FF385C"/>
    <w:rsid w:val="00FF38A8"/>
    <w:rsid w:val="00FF53CC"/>
    <w:rsid w:val="00FF5876"/>
    <w:rsid w:val="00FF7A6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FBF7"/>
  <w15:docId w15:val="{D2710153-3CD1-4D7C-8EA9-C04D315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4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250E"/>
    <w:rPr>
      <w:color w:val="0563C1"/>
      <w:u w:val="single"/>
    </w:rPr>
  </w:style>
  <w:style w:type="paragraph" w:styleId="ListParagraph">
    <w:name w:val="List Paragraph"/>
    <w:basedOn w:val="Normal"/>
    <w:uiPriority w:val="34"/>
    <w:qFormat/>
    <w:rsid w:val="0087250E"/>
    <w:pPr>
      <w:spacing w:after="0" w:line="240" w:lineRule="auto"/>
      <w:ind w:left="720"/>
    </w:pPr>
    <w:rPr>
      <w:rFonts w:ascii="Calibri" w:hAnsi="Calibri" w:cs="Calibri"/>
    </w:rPr>
  </w:style>
  <w:style w:type="character" w:styleId="Strong">
    <w:name w:val="Strong"/>
    <w:basedOn w:val="DefaultParagraphFont"/>
    <w:uiPriority w:val="22"/>
    <w:qFormat/>
    <w:rsid w:val="00FE4C32"/>
    <w:rPr>
      <w:b/>
      <w:bCs/>
    </w:rPr>
  </w:style>
  <w:style w:type="paragraph" w:styleId="NormalWeb">
    <w:name w:val="Normal (Web)"/>
    <w:basedOn w:val="Normal"/>
    <w:uiPriority w:val="99"/>
    <w:unhideWhenUsed/>
    <w:rsid w:val="00F8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67DF9"/>
    <w:rPr>
      <w:color w:val="605E5C"/>
      <w:shd w:val="clear" w:color="auto" w:fill="E1DFDD"/>
    </w:rPr>
  </w:style>
  <w:style w:type="paragraph" w:styleId="Header">
    <w:name w:val="header"/>
    <w:basedOn w:val="Normal"/>
    <w:link w:val="HeaderChar"/>
    <w:uiPriority w:val="99"/>
    <w:unhideWhenUsed/>
    <w:rsid w:val="00D9005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005E"/>
  </w:style>
  <w:style w:type="paragraph" w:styleId="Footer">
    <w:name w:val="footer"/>
    <w:basedOn w:val="Normal"/>
    <w:link w:val="FooterChar"/>
    <w:uiPriority w:val="99"/>
    <w:unhideWhenUsed/>
    <w:rsid w:val="00D900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005E"/>
  </w:style>
  <w:style w:type="character" w:styleId="CommentReference">
    <w:name w:val="annotation reference"/>
    <w:basedOn w:val="DefaultParagraphFont"/>
    <w:uiPriority w:val="99"/>
    <w:semiHidden/>
    <w:unhideWhenUsed/>
    <w:rsid w:val="00C94413"/>
    <w:rPr>
      <w:sz w:val="16"/>
      <w:szCs w:val="16"/>
    </w:rPr>
  </w:style>
  <w:style w:type="paragraph" w:styleId="CommentText">
    <w:name w:val="annotation text"/>
    <w:basedOn w:val="Normal"/>
    <w:link w:val="CommentTextChar"/>
    <w:uiPriority w:val="99"/>
    <w:unhideWhenUsed/>
    <w:rsid w:val="00C94413"/>
    <w:pPr>
      <w:spacing w:line="240" w:lineRule="auto"/>
    </w:pPr>
    <w:rPr>
      <w:sz w:val="20"/>
      <w:szCs w:val="20"/>
    </w:rPr>
  </w:style>
  <w:style w:type="character" w:customStyle="1" w:styleId="CommentTextChar">
    <w:name w:val="Comment Text Char"/>
    <w:basedOn w:val="DefaultParagraphFont"/>
    <w:link w:val="CommentText"/>
    <w:uiPriority w:val="99"/>
    <w:rsid w:val="00C94413"/>
    <w:rPr>
      <w:sz w:val="20"/>
      <w:szCs w:val="20"/>
    </w:rPr>
  </w:style>
  <w:style w:type="paragraph" w:styleId="CommentSubject">
    <w:name w:val="annotation subject"/>
    <w:basedOn w:val="CommentText"/>
    <w:next w:val="CommentText"/>
    <w:link w:val="CommentSubjectChar"/>
    <w:uiPriority w:val="99"/>
    <w:semiHidden/>
    <w:unhideWhenUsed/>
    <w:rsid w:val="00C94413"/>
    <w:rPr>
      <w:b/>
      <w:bCs/>
    </w:rPr>
  </w:style>
  <w:style w:type="character" w:customStyle="1" w:styleId="CommentSubjectChar">
    <w:name w:val="Comment Subject Char"/>
    <w:basedOn w:val="CommentTextChar"/>
    <w:link w:val="CommentSubject"/>
    <w:uiPriority w:val="99"/>
    <w:semiHidden/>
    <w:rsid w:val="00C94413"/>
    <w:rPr>
      <w:b/>
      <w:bCs/>
      <w:sz w:val="20"/>
      <w:szCs w:val="20"/>
    </w:rPr>
  </w:style>
  <w:style w:type="paragraph" w:styleId="Revision">
    <w:name w:val="Revision"/>
    <w:hidden/>
    <w:uiPriority w:val="99"/>
    <w:semiHidden/>
    <w:rsid w:val="00221A17"/>
    <w:pPr>
      <w:spacing w:after="0" w:line="240" w:lineRule="auto"/>
    </w:pPr>
  </w:style>
  <w:style w:type="paragraph" w:styleId="BalloonText">
    <w:name w:val="Balloon Text"/>
    <w:basedOn w:val="Normal"/>
    <w:link w:val="BalloonTextChar"/>
    <w:uiPriority w:val="99"/>
    <w:semiHidden/>
    <w:unhideWhenUsed/>
    <w:rsid w:val="0003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4D"/>
    <w:rPr>
      <w:rFonts w:ascii="Tahoma" w:hAnsi="Tahoma" w:cs="Tahoma"/>
      <w:sz w:val="16"/>
      <w:szCs w:val="16"/>
    </w:rPr>
  </w:style>
  <w:style w:type="character" w:customStyle="1" w:styleId="Menzionenonrisolta1">
    <w:name w:val="Menzione non risolta1"/>
    <w:basedOn w:val="DefaultParagraphFont"/>
    <w:uiPriority w:val="99"/>
    <w:semiHidden/>
    <w:unhideWhenUsed/>
    <w:rsid w:val="00620014"/>
    <w:rPr>
      <w:color w:val="605E5C"/>
      <w:shd w:val="clear" w:color="auto" w:fill="E1DFDD"/>
    </w:rPr>
  </w:style>
  <w:style w:type="paragraph" w:customStyle="1" w:styleId="m-3394130165961475536msolistparagraph">
    <w:name w:val="m_-3394130165961475536msolistparagraph"/>
    <w:basedOn w:val="Normal"/>
    <w:rsid w:val="003805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56E27"/>
    <w:pPr>
      <w:widowControl w:val="0"/>
      <w:autoSpaceDE w:val="0"/>
      <w:autoSpaceDN w:val="0"/>
      <w:spacing w:after="0" w:line="240" w:lineRule="auto"/>
    </w:pPr>
    <w:rPr>
      <w:rFonts w:ascii="Arial" w:eastAsia="Arial" w:hAnsi="Arial" w:cs="Arial"/>
      <w:sz w:val="20"/>
      <w:szCs w:val="20"/>
      <w:lang w:eastAsia="en-US" w:bidi="ar-SA"/>
    </w:rPr>
  </w:style>
  <w:style w:type="character" w:customStyle="1" w:styleId="BodyTextChar">
    <w:name w:val="Body Text Char"/>
    <w:basedOn w:val="DefaultParagraphFont"/>
    <w:link w:val="BodyText"/>
    <w:uiPriority w:val="1"/>
    <w:rsid w:val="00F56E27"/>
    <w:rPr>
      <w:rFonts w:ascii="Arial" w:eastAsia="Arial" w:hAnsi="Arial" w:cs="Arial"/>
      <w:sz w:val="20"/>
      <w:szCs w:val="20"/>
      <w:lang w:eastAsia="en-US" w:bidi="ar-SA"/>
    </w:rPr>
  </w:style>
  <w:style w:type="paragraph" w:customStyle="1" w:styleId="P68B1DB1-Normale3">
    <w:name w:val="P68B1DB1-Normale3"/>
    <w:basedOn w:val="Normal"/>
    <w:rsid w:val="00ED441F"/>
    <w:pPr>
      <w:spacing w:after="80" w:line="240" w:lineRule="auto"/>
    </w:pPr>
    <w:rPr>
      <w:rFonts w:ascii="Arial" w:eastAsia="Times New Roman" w:hAnsi="Arial" w:cs="Arial"/>
      <w:sz w:val="24"/>
      <w:szCs w:val="20"/>
      <w:lang w:val="en-US" w:eastAsia="en-US" w:bidi="ar-SA"/>
    </w:rPr>
  </w:style>
  <w:style w:type="character" w:customStyle="1" w:styleId="ui-provider">
    <w:name w:val="ui-provider"/>
    <w:basedOn w:val="DefaultParagraphFont"/>
    <w:rsid w:val="006846E0"/>
  </w:style>
  <w:style w:type="paragraph" w:customStyle="1" w:styleId="Usoboll1">
    <w:name w:val="Usoboll1"/>
    <w:basedOn w:val="Normal"/>
    <w:link w:val="Usoboll1Carattere"/>
    <w:qFormat/>
    <w:rsid w:val="00EE6D13"/>
    <w:pPr>
      <w:widowControl w:val="0"/>
      <w:spacing w:after="0" w:line="540" w:lineRule="atLeast"/>
      <w:jc w:val="both"/>
    </w:pPr>
    <w:rPr>
      <w:rFonts w:ascii="Courier New" w:eastAsia="Times New Roman" w:hAnsi="Courier New" w:cs="Times New Roman"/>
      <w:sz w:val="24"/>
      <w:szCs w:val="24"/>
      <w:lang w:bidi="ar-SA"/>
    </w:rPr>
  </w:style>
  <w:style w:type="character" w:customStyle="1" w:styleId="Usoboll1Carattere">
    <w:name w:val="Usoboll1 Carattere"/>
    <w:link w:val="Usoboll1"/>
    <w:locked/>
    <w:rsid w:val="00EE6D13"/>
    <w:rPr>
      <w:rFonts w:ascii="Courier New" w:eastAsia="Times New Roman" w:hAnsi="Courier New" w:cs="Times New Roman"/>
      <w:sz w:val="24"/>
      <w:szCs w:val="24"/>
      <w:lang w:bidi="ar-SA"/>
    </w:rPr>
  </w:style>
  <w:style w:type="character" w:customStyle="1" w:styleId="cf01">
    <w:name w:val="cf01"/>
    <w:basedOn w:val="DefaultParagraphFont"/>
    <w:rsid w:val="00172E5D"/>
    <w:rPr>
      <w:rFonts w:ascii="Segoe UI" w:hAnsi="Segoe UI" w:cs="Segoe UI" w:hint="default"/>
      <w:sz w:val="18"/>
      <w:szCs w:val="18"/>
    </w:rPr>
  </w:style>
  <w:style w:type="paragraph" w:customStyle="1" w:styleId="default0">
    <w:name w:val="default"/>
    <w:basedOn w:val="Normal"/>
    <w:rsid w:val="00113850"/>
    <w:pPr>
      <w:spacing w:after="0" w:line="240" w:lineRule="auto"/>
    </w:pPr>
    <w:rPr>
      <w:rFonts w:ascii="Calibri" w:hAnsi="Calibri" w:cs="Calibri"/>
      <w:lang w:eastAsia="en-US" w:bidi="ar-SA"/>
    </w:rPr>
  </w:style>
  <w:style w:type="character" w:customStyle="1" w:styleId="contentpasted0">
    <w:name w:val="contentpasted0"/>
    <w:basedOn w:val="DefaultParagraphFont"/>
    <w:rsid w:val="00113850"/>
  </w:style>
  <w:style w:type="character" w:customStyle="1" w:styleId="Menzionenonrisolta2">
    <w:name w:val="Menzione non risolta2"/>
    <w:basedOn w:val="DefaultParagraphFont"/>
    <w:uiPriority w:val="99"/>
    <w:rsid w:val="00C00756"/>
    <w:rPr>
      <w:color w:val="605E5C"/>
      <w:shd w:val="clear" w:color="auto" w:fill="E1DFDD"/>
    </w:rPr>
  </w:style>
  <w:style w:type="character" w:styleId="FollowedHyperlink">
    <w:name w:val="FollowedHyperlink"/>
    <w:basedOn w:val="DefaultParagraphFont"/>
    <w:uiPriority w:val="99"/>
    <w:semiHidden/>
    <w:unhideWhenUsed/>
    <w:rsid w:val="00CF0140"/>
    <w:rPr>
      <w:color w:val="954F72" w:themeColor="followedHyperlink"/>
      <w:u w:val="single"/>
    </w:rPr>
  </w:style>
  <w:style w:type="character" w:customStyle="1" w:styleId="Menzionenonrisolta3">
    <w:name w:val="Menzione non risolta3"/>
    <w:basedOn w:val="DefaultParagraphFont"/>
    <w:uiPriority w:val="99"/>
    <w:rsid w:val="00CF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gualaclosur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___https://protect.checkpoint.com/v2/___http://www.linkedin.com/company/421558?trk=tyah&amp;trkInfo=tarId%3A1397127491020%2Ctas%3Aguala%2Cidx%3A1-1-1___.YzJlOmd1YWxhY2xvc3VyZXM6YzpvOjJhNGJhNTcyYmJhZTMwYTRlY2I0YTEwMzNiNzkwMzJhOjY6Yzg2NTo1YjQ1NzJjZWQ4NTBhYzk4NzZlOTJiNDE0NjAyMTAwNzZlZWRkNTNjNWQ5NjkyNjg0Mjc3MjQ1NjMzMzRjOTg3OnA6VA___.YzJlOmd1YWxhY2xvc3VyZXM6YzpvOmFlM2M0YzBjODBhNmRjY2NhYWY3ZWZhY2I2NjQxMjZjOjY6ZGMxMzo0NTBmODYyYzhmMDgxZTJiN2M5NGMyMDM4MmZiZGEwYWZjNjU4MjNkZDE1NTBjNmE4MGU1MWQzZDUyYWM2YjVlOnA6V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___https://protect.checkpoint.com/v2/___http://www.gualaclosures.com___.YzJlOmd1YWxhY2xvc3VyZXM6YzpvOjJhNGJhNTcyYmJhZTMwYTRlY2I0YTEwMzNiNzkwMzJhOjY6ODg1MTo0OWEzMjIwNWZjODhmNjJkNDgzYjI4Y2E2ODI3MDNjOWMyN2FkMjFkNTRmMGJjYjIyNmU0NDJmNWY2ZWE0NDdmOnA6VA___.YzJlOmd1YWxhY2xvc3VyZXM6YzpvOmFlM2M0YzBjODBhNmRjY2NhYWY3ZWZhY2I2NjQxMjZjOjY6OGZjYTowMmVkMzVjY2Q2ZTNjYzA4ZTU3ODRmMTk1MmUyODQzMGIxYThmMTA1ODY3ZmY5YTFlZDFjMjQ3N2U1ZTc2MTliOnA6VA" TargetMode="External"/><Relationship Id="rId5" Type="http://schemas.openxmlformats.org/officeDocument/2006/relationships/numbering" Target="numbering.xml"/><Relationship Id="rId15" Type="http://schemas.openxmlformats.org/officeDocument/2006/relationships/hyperlink" Target="mailto:lmammola@gualaclosur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mmola@gualaclosu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a5a071-e2d8-4509-8b25-fb0e6a361ca2" xsi:nil="true"/>
    <lcf76f155ced4ddcb4097134ff3c332f xmlns="5cad0838-a95b-455e-883e-3ede588b466e">
      <Terms xmlns="http://schemas.microsoft.com/office/infopath/2007/PartnerControls"/>
    </lcf76f155ced4ddcb4097134ff3c332f>
    <Note xmlns="5cad0838-a95b-455e-883e-3ede588b46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F1EB95EF29A624C9C627A25287E3FD7" ma:contentTypeVersion="18" ma:contentTypeDescription="Creare un nuovo documento." ma:contentTypeScope="" ma:versionID="b26c9630d76ba34d2484646a71dd0688">
  <xsd:schema xmlns:xsd="http://www.w3.org/2001/XMLSchema" xmlns:xs="http://www.w3.org/2001/XMLSchema" xmlns:p="http://schemas.microsoft.com/office/2006/metadata/properties" xmlns:ns2="5cad0838-a95b-455e-883e-3ede588b466e" xmlns:ns3="3ca5a071-e2d8-4509-8b25-fb0e6a361ca2" targetNamespace="http://schemas.microsoft.com/office/2006/metadata/properties" ma:root="true" ma:fieldsID="114aa23815ebf61ee8710b63d0edb3d2" ns2:_="" ns3:_="">
    <xsd:import namespace="5cad0838-a95b-455e-883e-3ede588b466e"/>
    <xsd:import namespace="3ca5a071-e2d8-4509-8b25-fb0e6a361ca2"/>
    <xsd:element name="properties">
      <xsd:complexType>
        <xsd:sequence>
          <xsd:element name="documentManagement">
            <xsd:complexType>
              <xsd:all>
                <xsd:element ref="ns2:No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d0838-a95b-455e-883e-3ede588b466e" elementFormDefault="qualified">
    <xsd:import namespace="http://schemas.microsoft.com/office/2006/documentManagement/types"/>
    <xsd:import namespace="http://schemas.microsoft.com/office/infopath/2007/PartnerControls"/>
    <xsd:element name="Note" ma:index="8" nillable="true" ma:displayName="Note" ma:description="Campo annotazioni" ma:internalName="Note">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1dd0f511-72e8-461b-9c62-b5abc1893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5a071-e2d8-4509-8b25-fb0e6a361ca2" elementFormDefault="qualified">
    <xsd:import namespace="http://schemas.microsoft.com/office/2006/documentManagement/types"/>
    <xsd:import namespace="http://schemas.microsoft.com/office/infopath/2007/PartnerControls"/>
    <xsd:element name="SharedWithUsers" ma:index="9"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description="" ma:internalName="SharedWithDetails" ma:readOnly="true">
      <xsd:simpleType>
        <xsd:restriction base="dms:Note">
          <xsd:maxLength value="255"/>
        </xsd:restriction>
      </xsd:simpleType>
    </xsd:element>
    <xsd:element name="TaxCatchAll" ma:index="24" nillable="true" ma:displayName="Taxonomy Catch All Column" ma:hidden="true" ma:list="{1feaaa3c-3996-4e91-9a7e-dcc561519d8e}" ma:internalName="TaxCatchAll" ma:showField="CatchAllData" ma:web="3ca5a071-e2d8-4509-8b25-fb0e6a361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CBFF-4F8F-4B46-877B-C7004B33D006}">
  <ds:schemaRefs>
    <ds:schemaRef ds:uri="http://schemas.microsoft.com/office/2006/metadata/properties"/>
    <ds:schemaRef ds:uri="http://schemas.microsoft.com/office/infopath/2007/PartnerControls"/>
    <ds:schemaRef ds:uri="3ca5a071-e2d8-4509-8b25-fb0e6a361ca2"/>
    <ds:schemaRef ds:uri="5cad0838-a95b-455e-883e-3ede588b466e"/>
  </ds:schemaRefs>
</ds:datastoreItem>
</file>

<file path=customXml/itemProps2.xml><?xml version="1.0" encoding="utf-8"?>
<ds:datastoreItem xmlns:ds="http://schemas.openxmlformats.org/officeDocument/2006/customXml" ds:itemID="{E3D2FC02-12F3-4989-9632-0B722BCE7570}">
  <ds:schemaRefs>
    <ds:schemaRef ds:uri="http://schemas.microsoft.com/sharepoint/v3/contenttype/forms"/>
  </ds:schemaRefs>
</ds:datastoreItem>
</file>

<file path=customXml/itemProps3.xml><?xml version="1.0" encoding="utf-8"?>
<ds:datastoreItem xmlns:ds="http://schemas.openxmlformats.org/officeDocument/2006/customXml" ds:itemID="{BA53AC01-0848-41D9-9F2E-5431A0879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d0838-a95b-455e-883e-3ede588b466e"/>
    <ds:schemaRef ds:uri="3ca5a071-e2d8-4509-8b25-fb0e6a361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D51FB-B32C-4ACD-9EE8-B1988946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1329</Words>
  <Characters>7576</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Corsi</dc:creator>
  <cp:lastModifiedBy>Audrey Koop</cp:lastModifiedBy>
  <cp:revision>3</cp:revision>
  <cp:lastPrinted>2023-09-11T14:18:00Z</cp:lastPrinted>
  <dcterms:created xsi:type="dcterms:W3CDTF">2023-09-12T08:16:00Z</dcterms:created>
  <dcterms:modified xsi:type="dcterms:W3CDTF">2023-09-12T08:18:00Z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0x0101000F1EB95EF29A624C9C627A25287E3FD7</vt:lpwstr>
  </property>
  <property fmtid="{D5CDD505-2E9C-101B-9397-08002B2CF9AE}" pid="3" name="MediaServiceImageTags">
    <vt:lpwstr/>
  </property>
  <property fmtid="{D5CDD505-2E9C-101B-9397-08002B2CF9AE}" pid="4" name="_dlc_DocIdItemGuid">
    <vt:lpwstr>3831750c-bb01-4a6e-aa8a-afe2a5b61ef5</vt:lpwstr>
  </property>
</Properties>
</file>