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7777777"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1F2D7931" w14:textId="5059A9B7" w:rsidR="00C5255F" w:rsidRDefault="00B24C27" w:rsidP="00C62C67">
      <w:pPr>
        <w:spacing w:line="276" w:lineRule="auto"/>
        <w:jc w:val="center"/>
        <w:rPr>
          <w:rFonts w:ascii="Roboto" w:hAnsi="Roboto"/>
          <w:b/>
          <w:sz w:val="28"/>
          <w:szCs w:val="32"/>
          <w:lang w:val="en-GB"/>
        </w:rPr>
      </w:pPr>
      <w:bookmarkStart w:id="0" w:name="_Hlk55992717"/>
      <w:r>
        <w:rPr>
          <w:rFonts w:ascii="Roboto" w:hAnsi="Roboto"/>
          <w:b/>
          <w:sz w:val="28"/>
          <w:szCs w:val="32"/>
          <w:lang w:val="en-GB"/>
        </w:rPr>
        <w:t xml:space="preserve">At Pack Expo, </w:t>
      </w:r>
      <w:r w:rsidR="00DB686E" w:rsidRPr="00DB686E">
        <w:rPr>
          <w:rFonts w:ascii="Roboto" w:hAnsi="Roboto"/>
          <w:b/>
          <w:sz w:val="28"/>
          <w:szCs w:val="32"/>
          <w:lang w:val="en-GB"/>
        </w:rPr>
        <w:t>Antares</w:t>
      </w:r>
      <w:r w:rsidR="004C53A1">
        <w:rPr>
          <w:rFonts w:ascii="Roboto" w:hAnsi="Roboto"/>
          <w:b/>
          <w:sz w:val="28"/>
          <w:szCs w:val="32"/>
          <w:lang w:val="en-GB"/>
        </w:rPr>
        <w:t xml:space="preserve"> Vision Group </w:t>
      </w:r>
      <w:r>
        <w:rPr>
          <w:rFonts w:ascii="Roboto" w:hAnsi="Roboto"/>
          <w:b/>
          <w:sz w:val="28"/>
          <w:szCs w:val="32"/>
          <w:lang w:val="en-GB"/>
        </w:rPr>
        <w:t xml:space="preserve">to Showcase </w:t>
      </w:r>
      <w:r w:rsidR="004C53A1">
        <w:rPr>
          <w:rFonts w:ascii="Roboto" w:hAnsi="Roboto"/>
          <w:b/>
          <w:sz w:val="28"/>
          <w:szCs w:val="32"/>
          <w:lang w:val="en-GB"/>
        </w:rPr>
        <w:t>Enhance</w:t>
      </w:r>
      <w:r>
        <w:rPr>
          <w:rFonts w:ascii="Roboto" w:hAnsi="Roboto"/>
          <w:b/>
          <w:sz w:val="28"/>
          <w:szCs w:val="32"/>
          <w:lang w:val="en-GB"/>
        </w:rPr>
        <w:t>d</w:t>
      </w:r>
      <w:r w:rsidR="004C53A1">
        <w:rPr>
          <w:rFonts w:ascii="Roboto" w:hAnsi="Roboto"/>
          <w:b/>
          <w:sz w:val="28"/>
          <w:szCs w:val="32"/>
          <w:lang w:val="en-GB"/>
        </w:rPr>
        <w:t xml:space="preserve"> Global Tracking System Software</w:t>
      </w:r>
      <w:r>
        <w:rPr>
          <w:rFonts w:ascii="Roboto" w:hAnsi="Roboto"/>
          <w:b/>
          <w:sz w:val="28"/>
          <w:szCs w:val="32"/>
          <w:lang w:val="en-GB"/>
        </w:rPr>
        <w:t>, “All-in-One” Series of Inspection Solutions, and More</w:t>
      </w:r>
    </w:p>
    <w:p w14:paraId="7669F8D2" w14:textId="5A7B7B23" w:rsidR="00B24C27" w:rsidRPr="00CD729A" w:rsidRDefault="00B24C27" w:rsidP="00CD729A">
      <w:pPr>
        <w:jc w:val="center"/>
        <w:rPr>
          <w:rFonts w:ascii="Roboto" w:hAnsi="Roboto"/>
          <w:b/>
          <w:szCs w:val="24"/>
          <w:lang w:val="en-GB"/>
        </w:rPr>
      </w:pPr>
    </w:p>
    <w:p w14:paraId="4E2FC874" w14:textId="5A78DE89" w:rsidR="00B24C27" w:rsidRPr="00B24C27" w:rsidRDefault="00B24C27" w:rsidP="00C62C67">
      <w:pPr>
        <w:spacing w:line="276" w:lineRule="auto"/>
        <w:jc w:val="center"/>
        <w:rPr>
          <w:rFonts w:ascii="Roboto" w:hAnsi="Roboto"/>
          <w:b/>
          <w:i/>
          <w:iCs/>
          <w:szCs w:val="24"/>
          <w:lang w:val="en-GB"/>
        </w:rPr>
      </w:pPr>
      <w:r w:rsidRPr="00B24C27">
        <w:rPr>
          <w:rFonts w:ascii="Roboto" w:hAnsi="Roboto"/>
          <w:b/>
          <w:i/>
          <w:iCs/>
          <w:szCs w:val="24"/>
          <w:lang w:val="en-GB"/>
        </w:rPr>
        <w:t>Company also</w:t>
      </w:r>
      <w:r>
        <w:rPr>
          <w:rFonts w:ascii="Roboto" w:hAnsi="Roboto"/>
          <w:b/>
          <w:i/>
          <w:iCs/>
          <w:szCs w:val="24"/>
          <w:lang w:val="en-GB"/>
        </w:rPr>
        <w:t xml:space="preserve"> will present </w:t>
      </w:r>
      <w:r>
        <w:rPr>
          <w:rFonts w:ascii="Roboto" w:hAnsi="Roboto"/>
          <w:b/>
          <w:szCs w:val="24"/>
          <w:lang w:val="en-GB"/>
        </w:rPr>
        <w:t xml:space="preserve">“Using Supply Chain Traceability to Combat Counterfeiting,” </w:t>
      </w:r>
      <w:r>
        <w:rPr>
          <w:rFonts w:ascii="Roboto" w:hAnsi="Roboto"/>
          <w:b/>
          <w:i/>
          <w:iCs/>
          <w:szCs w:val="24"/>
          <w:lang w:val="en-GB"/>
        </w:rPr>
        <w:t>detailing benefits of legacy pharma solutions in the cosmetics sector.</w:t>
      </w:r>
    </w:p>
    <w:p w14:paraId="187A2D61" w14:textId="77777777" w:rsidR="00B24C27" w:rsidRPr="00CD729A" w:rsidRDefault="00B24C27" w:rsidP="00C62C67">
      <w:pPr>
        <w:spacing w:line="276" w:lineRule="auto"/>
        <w:jc w:val="center"/>
        <w:rPr>
          <w:rFonts w:ascii="Roboto" w:hAnsi="Roboto"/>
          <w:b/>
          <w:i/>
          <w:iCs/>
          <w:szCs w:val="24"/>
          <w:lang w:val="en-GB"/>
        </w:rPr>
      </w:pPr>
    </w:p>
    <w:bookmarkEnd w:id="0"/>
    <w:p w14:paraId="70503C41" w14:textId="4C8180F9" w:rsidR="00B24C27" w:rsidRPr="001B392B" w:rsidRDefault="00DB686E" w:rsidP="00C5255F">
      <w:pPr>
        <w:spacing w:line="288" w:lineRule="auto"/>
        <w:jc w:val="both"/>
        <w:rPr>
          <w:rFonts w:ascii="Roboto" w:hAnsi="Roboto"/>
          <w:color w:val="000000" w:themeColor="text1"/>
          <w:spacing w:val="-2"/>
          <w:sz w:val="22"/>
          <w:szCs w:val="22"/>
          <w:lang w:val="en-GB"/>
        </w:rPr>
      </w:pPr>
      <w:r w:rsidRPr="001B392B">
        <w:rPr>
          <w:rFonts w:ascii="Roboto" w:hAnsi="Roboto"/>
          <w:bCs/>
          <w:i/>
          <w:iCs/>
          <w:color w:val="000000" w:themeColor="text1"/>
          <w:spacing w:val="-2"/>
          <w:sz w:val="22"/>
          <w:szCs w:val="22"/>
          <w:lang w:val="en-GB"/>
        </w:rPr>
        <w:t>Travagliato, Italy –</w:t>
      </w:r>
      <w:r w:rsidRPr="001B392B">
        <w:rPr>
          <w:rFonts w:ascii="Roboto" w:hAnsi="Roboto"/>
          <w:color w:val="000000" w:themeColor="text1"/>
          <w:spacing w:val="-2"/>
          <w:sz w:val="22"/>
          <w:szCs w:val="22"/>
          <w:lang w:val="en-GB"/>
        </w:rPr>
        <w:t xml:space="preserve"> </w:t>
      </w:r>
      <w:r w:rsidRPr="001B392B">
        <w:rPr>
          <w:rFonts w:ascii="Roboto" w:hAnsi="Roboto"/>
          <w:b/>
          <w:bCs/>
          <w:color w:val="000000" w:themeColor="text1"/>
          <w:spacing w:val="-2"/>
          <w:sz w:val="22"/>
          <w:szCs w:val="22"/>
          <w:lang w:val="en-GB"/>
        </w:rPr>
        <w:t>Antares Vision Group</w:t>
      </w:r>
      <w:r w:rsidR="00C5255F" w:rsidRPr="001B392B">
        <w:rPr>
          <w:rFonts w:ascii="Roboto" w:hAnsi="Roboto"/>
          <w:b/>
          <w:bCs/>
          <w:color w:val="000000" w:themeColor="text1"/>
          <w:spacing w:val="-2"/>
          <w:sz w:val="22"/>
          <w:szCs w:val="22"/>
          <w:lang w:val="en-GB"/>
        </w:rPr>
        <w:t xml:space="preserve"> </w:t>
      </w:r>
      <w:r w:rsidR="00266694" w:rsidRPr="001B392B">
        <w:rPr>
          <w:rFonts w:ascii="Roboto" w:hAnsi="Roboto"/>
          <w:b/>
          <w:bCs/>
          <w:color w:val="000000" w:themeColor="text1"/>
          <w:spacing w:val="-2"/>
          <w:sz w:val="22"/>
          <w:szCs w:val="22"/>
          <w:lang w:val="en-GB"/>
        </w:rPr>
        <w:t xml:space="preserve">(AVG) </w:t>
      </w:r>
      <w:r w:rsidR="00C5255F" w:rsidRPr="001B392B">
        <w:rPr>
          <w:rFonts w:ascii="Roboto" w:hAnsi="Roboto"/>
          <w:b/>
          <w:bCs/>
          <w:color w:val="000000" w:themeColor="text1"/>
          <w:spacing w:val="-2"/>
          <w:sz w:val="22"/>
          <w:szCs w:val="22"/>
          <w:lang w:val="en-GB"/>
        </w:rPr>
        <w:t>–</w:t>
      </w:r>
      <w:r w:rsidRPr="001B392B">
        <w:rPr>
          <w:rFonts w:ascii="Roboto" w:hAnsi="Roboto"/>
          <w:color w:val="000000" w:themeColor="text1"/>
          <w:spacing w:val="-2"/>
          <w:sz w:val="22"/>
          <w:szCs w:val="22"/>
          <w:lang w:val="en-GB"/>
        </w:rPr>
        <w:t xml:space="preserve"> </w:t>
      </w:r>
      <w:r w:rsidR="00045904" w:rsidRPr="001B392B">
        <w:rPr>
          <w:rFonts w:ascii="Roboto" w:hAnsi="Roboto"/>
          <w:sz w:val="22"/>
          <w:szCs w:val="22"/>
          <w:lang w:val="en-GB"/>
        </w:rPr>
        <w:t xml:space="preserve">a leading global provider of hardware and software Track &amp; Trace solutions and </w:t>
      </w:r>
      <w:r w:rsidR="00C5255F" w:rsidRPr="001B392B">
        <w:rPr>
          <w:rFonts w:ascii="Roboto" w:hAnsi="Roboto"/>
          <w:sz w:val="22"/>
          <w:szCs w:val="22"/>
          <w:lang w:val="en-GB"/>
        </w:rPr>
        <w:t>a</w:t>
      </w:r>
      <w:r w:rsidR="00045904" w:rsidRPr="001B392B">
        <w:rPr>
          <w:rFonts w:ascii="Roboto" w:hAnsi="Roboto"/>
          <w:sz w:val="22"/>
          <w:szCs w:val="22"/>
          <w:lang w:val="en-GB"/>
        </w:rPr>
        <w:t xml:space="preserve"> </w:t>
      </w:r>
      <w:r w:rsidR="00C5255F" w:rsidRPr="001B392B">
        <w:rPr>
          <w:rFonts w:ascii="Roboto" w:hAnsi="Roboto"/>
          <w:sz w:val="22"/>
          <w:szCs w:val="22"/>
          <w:lang w:val="en-GB"/>
        </w:rPr>
        <w:t xml:space="preserve">prominent </w:t>
      </w:r>
      <w:r w:rsidR="00045904" w:rsidRPr="001B392B">
        <w:rPr>
          <w:rFonts w:ascii="Roboto" w:hAnsi="Roboto"/>
          <w:sz w:val="22"/>
          <w:szCs w:val="22"/>
          <w:lang w:val="en-GB"/>
        </w:rPr>
        <w:t>player in inspection systems and smart data management</w:t>
      </w:r>
      <w:r w:rsidRPr="001B392B">
        <w:rPr>
          <w:rFonts w:ascii="Roboto" w:hAnsi="Roboto"/>
          <w:color w:val="000000" w:themeColor="text1"/>
          <w:spacing w:val="-2"/>
          <w:sz w:val="22"/>
          <w:szCs w:val="22"/>
          <w:lang w:val="en-GB"/>
        </w:rPr>
        <w:t xml:space="preserve"> for the life science, food &amp; beverage, nutraceuticals and cosmetics sectors</w:t>
      </w:r>
      <w:r w:rsidR="00C5255F" w:rsidRPr="001B392B">
        <w:rPr>
          <w:rFonts w:ascii="Roboto" w:hAnsi="Roboto"/>
          <w:color w:val="000000" w:themeColor="text1"/>
          <w:spacing w:val="-2"/>
          <w:sz w:val="22"/>
          <w:szCs w:val="22"/>
          <w:lang w:val="en-GB"/>
        </w:rPr>
        <w:t xml:space="preserve"> –</w:t>
      </w:r>
      <w:r w:rsidR="00B24C27" w:rsidRPr="001B392B">
        <w:rPr>
          <w:rFonts w:ascii="Roboto" w:hAnsi="Roboto"/>
          <w:color w:val="000000" w:themeColor="text1"/>
          <w:spacing w:val="-2"/>
          <w:sz w:val="22"/>
          <w:szCs w:val="22"/>
          <w:lang w:val="en-GB"/>
        </w:rPr>
        <w:t xml:space="preserve"> will showcase a variety of its traceability and inspection solutions at </w:t>
      </w:r>
      <w:r w:rsidR="00B24C27" w:rsidRPr="001B392B">
        <w:rPr>
          <w:rFonts w:ascii="Roboto" w:hAnsi="Roboto"/>
          <w:b/>
          <w:bCs/>
          <w:color w:val="000000" w:themeColor="text1"/>
          <w:spacing w:val="-2"/>
          <w:sz w:val="22"/>
          <w:szCs w:val="22"/>
          <w:lang w:val="en-GB"/>
        </w:rPr>
        <w:t>Pack Expo</w:t>
      </w:r>
      <w:r w:rsidR="00B24C27" w:rsidRPr="001B392B">
        <w:rPr>
          <w:rFonts w:ascii="Roboto" w:hAnsi="Roboto"/>
          <w:color w:val="000000" w:themeColor="text1"/>
          <w:spacing w:val="-2"/>
          <w:sz w:val="22"/>
          <w:szCs w:val="22"/>
          <w:lang w:val="en-GB"/>
        </w:rPr>
        <w:t xml:space="preserve">, October 23-26 in Chicago. At </w:t>
      </w:r>
      <w:r w:rsidR="00B24C27" w:rsidRPr="000340FF">
        <w:rPr>
          <w:rFonts w:ascii="Roboto" w:hAnsi="Roboto"/>
          <w:b/>
          <w:bCs/>
          <w:color w:val="000000" w:themeColor="text1"/>
          <w:spacing w:val="-2"/>
          <w:sz w:val="22"/>
          <w:szCs w:val="22"/>
          <w:lang w:val="en-GB"/>
        </w:rPr>
        <w:t>Booth S-3756</w:t>
      </w:r>
      <w:r w:rsidR="00B24C27" w:rsidRPr="001B392B">
        <w:rPr>
          <w:rFonts w:ascii="Roboto" w:hAnsi="Roboto"/>
          <w:color w:val="000000" w:themeColor="text1"/>
          <w:spacing w:val="-2"/>
          <w:sz w:val="22"/>
          <w:szCs w:val="22"/>
          <w:lang w:val="en-GB"/>
        </w:rPr>
        <w:t xml:space="preserve">, the company will demonstrate its hardware and software solutions for a variety of sectors, including pharma, food &amp; beverage, and cosmetics. </w:t>
      </w:r>
    </w:p>
    <w:p w14:paraId="7F46E56F" w14:textId="77777777" w:rsidR="00B24C27" w:rsidRPr="001B392B" w:rsidRDefault="00B24C27" w:rsidP="00C5255F">
      <w:pPr>
        <w:spacing w:line="288" w:lineRule="auto"/>
        <w:jc w:val="both"/>
        <w:rPr>
          <w:rFonts w:ascii="Roboto" w:hAnsi="Roboto"/>
          <w:color w:val="000000" w:themeColor="text1"/>
          <w:spacing w:val="-2"/>
          <w:sz w:val="22"/>
          <w:szCs w:val="22"/>
          <w:lang w:val="en-GB"/>
        </w:rPr>
      </w:pPr>
    </w:p>
    <w:p w14:paraId="5F3C58F2" w14:textId="2A5FF8D2" w:rsidR="004C53A1" w:rsidRPr="001B392B" w:rsidRDefault="00266694" w:rsidP="00C5255F">
      <w:pPr>
        <w:spacing w:line="288" w:lineRule="auto"/>
        <w:jc w:val="both"/>
        <w:rPr>
          <w:rFonts w:ascii="Roboto" w:hAnsi="Roboto"/>
          <w:color w:val="000000" w:themeColor="text1"/>
          <w:spacing w:val="-2"/>
          <w:sz w:val="22"/>
          <w:szCs w:val="22"/>
          <w:lang w:val="en-GB"/>
        </w:rPr>
      </w:pPr>
      <w:r w:rsidRPr="001B392B">
        <w:rPr>
          <w:rFonts w:ascii="Roboto" w:hAnsi="Roboto"/>
          <w:color w:val="000000" w:themeColor="text1"/>
          <w:spacing w:val="-2"/>
          <w:sz w:val="22"/>
          <w:szCs w:val="22"/>
          <w:lang w:val="en-GB"/>
        </w:rPr>
        <w:t xml:space="preserve">For one, AVG </w:t>
      </w:r>
      <w:r w:rsidR="004C53A1" w:rsidRPr="001B392B">
        <w:rPr>
          <w:rFonts w:ascii="Roboto" w:hAnsi="Roboto"/>
          <w:color w:val="000000" w:themeColor="text1"/>
          <w:spacing w:val="-2"/>
          <w:sz w:val="22"/>
          <w:szCs w:val="22"/>
          <w:lang w:val="en-GB"/>
        </w:rPr>
        <w:t xml:space="preserve">has made a series of enhancements to its state-of-the-art </w:t>
      </w:r>
      <w:r w:rsidR="004C53A1" w:rsidRPr="001B392B">
        <w:rPr>
          <w:rFonts w:ascii="Roboto" w:hAnsi="Roboto"/>
          <w:b/>
          <w:bCs/>
          <w:color w:val="000000" w:themeColor="text1"/>
          <w:spacing w:val="-2"/>
          <w:sz w:val="22"/>
          <w:szCs w:val="22"/>
          <w:lang w:val="en-GB"/>
        </w:rPr>
        <w:t>Global Tracking System software</w:t>
      </w:r>
      <w:r w:rsidR="004C53A1" w:rsidRPr="001B392B">
        <w:rPr>
          <w:rFonts w:ascii="Roboto" w:hAnsi="Roboto"/>
          <w:color w:val="000000" w:themeColor="text1"/>
          <w:spacing w:val="-2"/>
          <w:sz w:val="22"/>
          <w:szCs w:val="22"/>
          <w:lang w:val="en-GB"/>
        </w:rPr>
        <w:t xml:space="preserve">. </w:t>
      </w:r>
      <w:r w:rsidR="006A1BBF" w:rsidRPr="001B392B">
        <w:rPr>
          <w:rFonts w:ascii="Roboto" w:hAnsi="Roboto"/>
          <w:color w:val="000000" w:themeColor="text1"/>
          <w:spacing w:val="-2"/>
          <w:sz w:val="22"/>
          <w:szCs w:val="22"/>
          <w:lang w:val="en-GB"/>
        </w:rPr>
        <w:t xml:space="preserve">Among other upgrades, the new version features tightened data integrity protection (DIP), and more easily integrates with off-brand Levels 1 &amp; 2 serialization equipment – an agnosticism </w:t>
      </w:r>
      <w:r w:rsidR="00D23817" w:rsidRPr="001B392B">
        <w:rPr>
          <w:rFonts w:ascii="Roboto" w:hAnsi="Roboto"/>
          <w:color w:val="000000" w:themeColor="text1"/>
          <w:spacing w:val="-2"/>
          <w:sz w:val="22"/>
          <w:szCs w:val="22"/>
          <w:lang w:val="en-GB"/>
        </w:rPr>
        <w:t>providing</w:t>
      </w:r>
      <w:r w:rsidR="006A1BBF" w:rsidRPr="001B392B">
        <w:rPr>
          <w:rFonts w:ascii="Roboto" w:hAnsi="Roboto"/>
          <w:color w:val="000000" w:themeColor="text1"/>
          <w:spacing w:val="-2"/>
          <w:sz w:val="22"/>
          <w:szCs w:val="22"/>
          <w:lang w:val="en-GB"/>
        </w:rPr>
        <w:t xml:space="preserve"> seamless aggregation.  </w:t>
      </w:r>
    </w:p>
    <w:p w14:paraId="0763A1FB" w14:textId="77777777" w:rsidR="006A1BBF" w:rsidRPr="001B392B" w:rsidRDefault="006A1BBF" w:rsidP="00C5255F">
      <w:pPr>
        <w:autoSpaceDE w:val="0"/>
        <w:autoSpaceDN w:val="0"/>
        <w:adjustRightInd w:val="0"/>
        <w:spacing w:line="288" w:lineRule="auto"/>
        <w:jc w:val="both"/>
        <w:rPr>
          <w:rFonts w:ascii="Roboto" w:hAnsi="Roboto"/>
          <w:color w:val="000000" w:themeColor="text1"/>
          <w:spacing w:val="-2"/>
          <w:sz w:val="22"/>
          <w:szCs w:val="22"/>
          <w:lang w:val="en-GB"/>
        </w:rPr>
      </w:pPr>
    </w:p>
    <w:p w14:paraId="1612C34D" w14:textId="7D57B9E5" w:rsidR="00D23817" w:rsidRPr="001B392B" w:rsidRDefault="00107668" w:rsidP="00C5255F">
      <w:pPr>
        <w:pStyle w:val="PlainText"/>
        <w:spacing w:line="288" w:lineRule="auto"/>
        <w:jc w:val="both"/>
        <w:rPr>
          <w:rFonts w:ascii="Roboto" w:hAnsi="Roboto"/>
          <w:szCs w:val="22"/>
        </w:rPr>
      </w:pPr>
      <w:r w:rsidRPr="001B392B">
        <w:rPr>
          <w:rFonts w:ascii="Roboto" w:hAnsi="Roboto"/>
          <w:szCs w:val="22"/>
        </w:rPr>
        <w:t>AV</w:t>
      </w:r>
      <w:r w:rsidR="00045904" w:rsidRPr="001B392B">
        <w:rPr>
          <w:rFonts w:ascii="Roboto" w:hAnsi="Roboto"/>
          <w:szCs w:val="22"/>
        </w:rPr>
        <w:t xml:space="preserve"> </w:t>
      </w:r>
      <w:r w:rsidRPr="001B392B">
        <w:rPr>
          <w:rFonts w:ascii="Roboto" w:hAnsi="Roboto"/>
          <w:szCs w:val="22"/>
        </w:rPr>
        <w:t>G</w:t>
      </w:r>
      <w:r w:rsidR="00045904" w:rsidRPr="001B392B">
        <w:rPr>
          <w:rFonts w:ascii="Roboto" w:hAnsi="Roboto"/>
          <w:szCs w:val="22"/>
        </w:rPr>
        <w:t>roup</w:t>
      </w:r>
      <w:r w:rsidR="004C53A1" w:rsidRPr="001B392B">
        <w:rPr>
          <w:rFonts w:ascii="Roboto" w:hAnsi="Roboto"/>
          <w:szCs w:val="22"/>
        </w:rPr>
        <w:t xml:space="preserve"> GTS receives </w:t>
      </w:r>
      <w:r w:rsidR="001B392B" w:rsidRPr="001B392B">
        <w:rPr>
          <w:rFonts w:ascii="Roboto" w:hAnsi="Roboto"/>
          <w:szCs w:val="22"/>
        </w:rPr>
        <w:t xml:space="preserve">and stores data, </w:t>
      </w:r>
      <w:r w:rsidR="004C53A1" w:rsidRPr="001B392B">
        <w:rPr>
          <w:rFonts w:ascii="Roboto" w:hAnsi="Roboto"/>
          <w:szCs w:val="22"/>
        </w:rPr>
        <w:t xml:space="preserve">statistics, serialized codes, and audit trails. </w:t>
      </w:r>
      <w:r w:rsidR="00643B5F" w:rsidRPr="001B392B">
        <w:rPr>
          <w:rFonts w:ascii="Roboto" w:hAnsi="Roboto"/>
          <w:szCs w:val="22"/>
        </w:rPr>
        <w:t xml:space="preserve">Capable of operating both on-premises and through the cloud, the </w:t>
      </w:r>
      <w:r w:rsidR="00946FED" w:rsidRPr="001B392B">
        <w:rPr>
          <w:rFonts w:ascii="Roboto" w:hAnsi="Roboto"/>
          <w:szCs w:val="22"/>
        </w:rPr>
        <w:t>system</w:t>
      </w:r>
      <w:r w:rsidR="00643B5F" w:rsidRPr="001B392B">
        <w:rPr>
          <w:rFonts w:ascii="Roboto" w:hAnsi="Roboto"/>
          <w:szCs w:val="22"/>
        </w:rPr>
        <w:t xml:space="preserve"> manages product recipes, associates printing layouts and assimilates camera formats based on specific products. </w:t>
      </w:r>
      <w:r w:rsidR="001B392B" w:rsidRPr="001B392B">
        <w:rPr>
          <w:rFonts w:ascii="Roboto" w:hAnsi="Roboto"/>
          <w:szCs w:val="22"/>
        </w:rPr>
        <w:t>I</w:t>
      </w:r>
      <w:r w:rsidR="00D23817" w:rsidRPr="001B392B">
        <w:rPr>
          <w:rFonts w:ascii="Roboto" w:hAnsi="Roboto"/>
          <w:szCs w:val="22"/>
        </w:rPr>
        <w:t xml:space="preserve">t can store multiple recipes per production line – a sizable advantage for companies serving countries with disparate track &amp; trace regulations. </w:t>
      </w:r>
    </w:p>
    <w:p w14:paraId="6B22A0DA" w14:textId="354960A2" w:rsidR="00643B5F" w:rsidRPr="001B392B" w:rsidRDefault="00643B5F" w:rsidP="00C5255F">
      <w:pPr>
        <w:pStyle w:val="PlainText"/>
        <w:spacing w:line="288" w:lineRule="auto"/>
        <w:jc w:val="both"/>
        <w:rPr>
          <w:rFonts w:ascii="Roboto" w:hAnsi="Roboto"/>
          <w:szCs w:val="22"/>
        </w:rPr>
      </w:pPr>
    </w:p>
    <w:p w14:paraId="2A81CCBF" w14:textId="30B2C39F" w:rsidR="00643B5F" w:rsidRPr="001B392B" w:rsidRDefault="001B392B" w:rsidP="00C5255F">
      <w:pPr>
        <w:pStyle w:val="PlainText"/>
        <w:spacing w:line="288" w:lineRule="auto"/>
        <w:jc w:val="both"/>
        <w:rPr>
          <w:rFonts w:ascii="Roboto" w:hAnsi="Roboto"/>
          <w:szCs w:val="22"/>
        </w:rPr>
      </w:pPr>
      <w:r w:rsidRPr="001B392B">
        <w:rPr>
          <w:rFonts w:ascii="Roboto" w:hAnsi="Roboto"/>
          <w:szCs w:val="22"/>
        </w:rPr>
        <w:t xml:space="preserve">Notably, AV Group GTS excels at Enterprise levels. It </w:t>
      </w:r>
      <w:r w:rsidR="00643B5F" w:rsidRPr="001B392B">
        <w:rPr>
          <w:rFonts w:ascii="Roboto" w:hAnsi="Roboto"/>
          <w:szCs w:val="22"/>
        </w:rPr>
        <w:t>can receive serialization numbers from Level 4</w:t>
      </w:r>
      <w:r w:rsidR="00107668" w:rsidRPr="001B392B">
        <w:rPr>
          <w:rFonts w:ascii="Roboto" w:hAnsi="Roboto"/>
          <w:szCs w:val="22"/>
        </w:rPr>
        <w:t>,</w:t>
      </w:r>
      <w:r w:rsidR="00643B5F" w:rsidRPr="001B392B">
        <w:rPr>
          <w:rFonts w:ascii="Roboto" w:hAnsi="Roboto"/>
          <w:szCs w:val="22"/>
        </w:rPr>
        <w:t xml:space="preserve"> or locally generate serial number pools independent of Level 4. The system can communicate with multiple Level 4-5 cloud systems, </w:t>
      </w:r>
      <w:r w:rsidR="00C62C67" w:rsidRPr="001B392B">
        <w:rPr>
          <w:rFonts w:ascii="Roboto" w:hAnsi="Roboto"/>
          <w:szCs w:val="22"/>
        </w:rPr>
        <w:t>interfacing with both in-house brand owners and external contract manufacturing organizations</w:t>
      </w:r>
      <w:r w:rsidR="000340FF">
        <w:rPr>
          <w:rFonts w:ascii="Roboto" w:hAnsi="Roboto"/>
          <w:szCs w:val="22"/>
        </w:rPr>
        <w:t>.</w:t>
      </w:r>
    </w:p>
    <w:p w14:paraId="136D0028" w14:textId="788522AC" w:rsidR="00C62C67" w:rsidRDefault="00C62C67" w:rsidP="00C5255F">
      <w:pPr>
        <w:pStyle w:val="PlainText"/>
        <w:spacing w:line="288" w:lineRule="auto"/>
        <w:jc w:val="both"/>
        <w:rPr>
          <w:rFonts w:ascii="Roboto" w:hAnsi="Roboto"/>
          <w:szCs w:val="22"/>
        </w:rPr>
      </w:pPr>
    </w:p>
    <w:p w14:paraId="269018E5" w14:textId="696779DF" w:rsidR="003660E5" w:rsidRPr="003660E5" w:rsidRDefault="003660E5" w:rsidP="00C5255F">
      <w:pPr>
        <w:pStyle w:val="PlainText"/>
        <w:spacing w:line="288" w:lineRule="auto"/>
        <w:jc w:val="both"/>
        <w:rPr>
          <w:rFonts w:ascii="Roboto" w:hAnsi="Roboto"/>
          <w:b/>
          <w:bCs/>
          <w:szCs w:val="22"/>
        </w:rPr>
      </w:pPr>
      <w:r w:rsidRPr="003660E5">
        <w:rPr>
          <w:rFonts w:ascii="Roboto" w:hAnsi="Roboto"/>
          <w:b/>
          <w:bCs/>
          <w:szCs w:val="22"/>
        </w:rPr>
        <w:t>All-in-One Combination Machines for Food &amp; Beverage Inspection</w:t>
      </w:r>
    </w:p>
    <w:p w14:paraId="0BD8024E" w14:textId="77777777" w:rsidR="003660E5" w:rsidRPr="001B392B" w:rsidRDefault="003660E5" w:rsidP="00C5255F">
      <w:pPr>
        <w:pStyle w:val="PlainText"/>
        <w:spacing w:line="288" w:lineRule="auto"/>
        <w:jc w:val="both"/>
        <w:rPr>
          <w:rFonts w:ascii="Roboto" w:hAnsi="Roboto"/>
          <w:szCs w:val="22"/>
        </w:rPr>
      </w:pPr>
    </w:p>
    <w:p w14:paraId="320153B3" w14:textId="225480D7" w:rsidR="001B392B" w:rsidRDefault="001B392B" w:rsidP="00C5255F">
      <w:pPr>
        <w:pStyle w:val="PlainText"/>
        <w:spacing w:line="288" w:lineRule="auto"/>
        <w:jc w:val="both"/>
        <w:rPr>
          <w:rFonts w:ascii="Roboto" w:eastAsia="Times New Roman" w:hAnsi="Roboto" w:cs="Courier New"/>
          <w:color w:val="202124"/>
          <w:lang w:val="en-GB" w:eastAsia="en-GB"/>
        </w:rPr>
      </w:pPr>
      <w:r w:rsidRPr="001B392B">
        <w:rPr>
          <w:rFonts w:ascii="Roboto" w:hAnsi="Roboto"/>
          <w:szCs w:val="22"/>
        </w:rPr>
        <w:t xml:space="preserve">Also on display at Pack Expo will be a model from AVG’s </w:t>
      </w:r>
      <w:r w:rsidRPr="001B392B">
        <w:rPr>
          <w:rFonts w:ascii="Roboto" w:eastAsia="Times New Roman" w:hAnsi="Roboto" w:cs="Courier New"/>
          <w:b/>
          <w:bCs/>
          <w:color w:val="202124"/>
          <w:szCs w:val="22"/>
          <w:lang w:val="en-GB" w:eastAsia="en-GB"/>
        </w:rPr>
        <w:t xml:space="preserve">All-in-One </w:t>
      </w:r>
      <w:r w:rsidRPr="001B392B">
        <w:rPr>
          <w:rFonts w:ascii="Roboto" w:eastAsia="Times New Roman" w:hAnsi="Roboto" w:cs="Courier New"/>
          <w:color w:val="202124"/>
          <w:szCs w:val="22"/>
          <w:lang w:val="en-GB" w:eastAsia="en-GB"/>
        </w:rPr>
        <w:t>equipment portfolio</w:t>
      </w:r>
      <w:r w:rsidR="00CD729A">
        <w:rPr>
          <w:rFonts w:ascii="Roboto" w:eastAsia="Times New Roman" w:hAnsi="Roboto" w:cs="Courier New"/>
          <w:color w:val="202124"/>
          <w:szCs w:val="22"/>
          <w:lang w:val="en-GB" w:eastAsia="en-GB"/>
        </w:rPr>
        <w:t xml:space="preserve"> for food &amp; beverage applications</w:t>
      </w:r>
      <w:r>
        <w:rPr>
          <w:rFonts w:ascii="Roboto" w:eastAsia="Times New Roman" w:hAnsi="Roboto" w:cs="Courier New"/>
          <w:color w:val="202124"/>
          <w:szCs w:val="22"/>
          <w:lang w:val="en-GB" w:eastAsia="en-GB"/>
        </w:rPr>
        <w:t xml:space="preserve">. The series </w:t>
      </w:r>
      <w:r w:rsidRPr="00255D80">
        <w:rPr>
          <w:rFonts w:ascii="Roboto" w:eastAsia="Times New Roman" w:hAnsi="Roboto" w:cs="Courier New"/>
          <w:color w:val="202124"/>
          <w:szCs w:val="22"/>
          <w:lang w:val="en-GB" w:eastAsia="en-GB"/>
        </w:rPr>
        <w:t>incorporates multiple inspection controls into single machines, maximizing production space and manpower efficiencies while offering exemplary quality assurance.</w:t>
      </w:r>
      <w:r>
        <w:rPr>
          <w:rFonts w:ascii="Roboto" w:eastAsia="Times New Roman" w:hAnsi="Roboto" w:cs="Courier New"/>
          <w:color w:val="202124"/>
          <w:szCs w:val="22"/>
          <w:lang w:val="en-GB" w:eastAsia="en-GB"/>
        </w:rPr>
        <w:t xml:space="preserve"> </w:t>
      </w:r>
      <w:r w:rsidRPr="00864A32">
        <w:rPr>
          <w:rFonts w:ascii="Roboto" w:eastAsia="Times New Roman" w:hAnsi="Roboto" w:cs="Courier New"/>
          <w:color w:val="202124"/>
          <w:lang w:val="en-GB" w:eastAsia="en-GB"/>
        </w:rPr>
        <w:t xml:space="preserve">The </w:t>
      </w:r>
      <w:r>
        <w:rPr>
          <w:rFonts w:ascii="Roboto" w:eastAsia="Times New Roman" w:hAnsi="Roboto" w:cs="Courier New"/>
          <w:color w:val="202124"/>
          <w:lang w:val="en-GB" w:eastAsia="en-GB"/>
        </w:rPr>
        <w:t>combo</w:t>
      </w:r>
      <w:r w:rsidRPr="00864A32">
        <w:rPr>
          <w:rFonts w:ascii="Roboto" w:eastAsia="Times New Roman" w:hAnsi="Roboto" w:cs="Courier New"/>
          <w:color w:val="202124"/>
          <w:lang w:val="en-GB" w:eastAsia="en-GB"/>
        </w:rPr>
        <w:t xml:space="preserve"> </w:t>
      </w:r>
      <w:r>
        <w:rPr>
          <w:rFonts w:ascii="Roboto" w:eastAsia="Times New Roman" w:hAnsi="Roboto" w:cs="Courier New"/>
          <w:color w:val="202124"/>
          <w:lang w:val="en-GB" w:eastAsia="en-GB"/>
        </w:rPr>
        <w:t xml:space="preserve">units draw upon technology from AVG </w:t>
      </w:r>
      <w:r w:rsidRPr="00864A32">
        <w:rPr>
          <w:rFonts w:ascii="Roboto" w:eastAsia="Times New Roman" w:hAnsi="Roboto" w:cs="Courier New"/>
          <w:color w:val="202124"/>
          <w:lang w:val="en-GB" w:eastAsia="en-GB"/>
        </w:rPr>
        <w:t xml:space="preserve">subsidiary </w:t>
      </w:r>
      <w:r w:rsidRPr="00864A32">
        <w:rPr>
          <w:rFonts w:ascii="Roboto" w:eastAsia="Times New Roman" w:hAnsi="Roboto" w:cs="Courier New"/>
          <w:b/>
          <w:bCs/>
          <w:color w:val="202124"/>
          <w:lang w:val="en-GB" w:eastAsia="en-GB"/>
        </w:rPr>
        <w:t>FT System</w:t>
      </w:r>
      <w:r w:rsidRPr="00864A32">
        <w:rPr>
          <w:rFonts w:ascii="Roboto" w:eastAsia="Times New Roman" w:hAnsi="Roboto" w:cs="Courier New"/>
          <w:color w:val="202124"/>
          <w:lang w:val="en-GB" w:eastAsia="en-GB"/>
        </w:rPr>
        <w:t>, as well as</w:t>
      </w:r>
      <w:r>
        <w:rPr>
          <w:rFonts w:ascii="Roboto" w:eastAsia="Times New Roman" w:hAnsi="Roboto" w:cs="Courier New"/>
          <w:color w:val="202124"/>
          <w:lang w:val="en-GB" w:eastAsia="en-GB"/>
        </w:rPr>
        <w:t xml:space="preserve"> </w:t>
      </w:r>
      <w:r w:rsidRPr="00864A32">
        <w:rPr>
          <w:rFonts w:ascii="Roboto" w:eastAsia="Times New Roman" w:hAnsi="Roboto" w:cs="Courier New"/>
          <w:color w:val="202124"/>
          <w:lang w:val="en-GB" w:eastAsia="en-GB"/>
        </w:rPr>
        <w:t>inspection controls</w:t>
      </w:r>
      <w:r w:rsidR="00BC119D">
        <w:rPr>
          <w:rFonts w:ascii="Roboto" w:eastAsia="Times New Roman" w:hAnsi="Roboto" w:cs="Courier New"/>
          <w:color w:val="202124"/>
          <w:lang w:val="en-GB" w:eastAsia="en-GB"/>
        </w:rPr>
        <w:t xml:space="preserve"> specialist</w:t>
      </w:r>
      <w:r w:rsidRPr="00864A32">
        <w:rPr>
          <w:rFonts w:ascii="Roboto" w:eastAsia="Times New Roman" w:hAnsi="Roboto" w:cs="Courier New"/>
          <w:b/>
          <w:bCs/>
          <w:color w:val="202124"/>
          <w:lang w:val="en-GB" w:eastAsia="en-GB"/>
        </w:rPr>
        <w:t xml:space="preserve"> Pen-Tec</w:t>
      </w:r>
      <w:r w:rsidR="00BC119D" w:rsidRPr="00BC119D">
        <w:rPr>
          <w:rFonts w:ascii="Roboto" w:eastAsia="Times New Roman" w:hAnsi="Roboto" w:cs="Courier New"/>
          <w:color w:val="202124"/>
          <w:lang w:val="en-GB" w:eastAsia="en-GB"/>
        </w:rPr>
        <w:t>.</w:t>
      </w:r>
    </w:p>
    <w:p w14:paraId="4CCE520E" w14:textId="222EAEEA" w:rsidR="00BC119D" w:rsidRDefault="00BC119D" w:rsidP="00C5255F">
      <w:pPr>
        <w:pStyle w:val="PlainText"/>
        <w:spacing w:line="288" w:lineRule="auto"/>
        <w:jc w:val="both"/>
        <w:rPr>
          <w:rFonts w:ascii="Roboto" w:eastAsia="Times New Roman" w:hAnsi="Roboto" w:cs="Courier New"/>
          <w:color w:val="202124"/>
          <w:lang w:val="en-GB" w:eastAsia="en-GB"/>
        </w:rPr>
      </w:pPr>
    </w:p>
    <w:p w14:paraId="36658267" w14:textId="5507746A" w:rsidR="00BC119D" w:rsidRPr="00255D80" w:rsidRDefault="00BC119D" w:rsidP="00CD729A">
      <w:pPr>
        <w:pStyle w:val="HTMLPreformatted"/>
        <w:spacing w:line="288" w:lineRule="auto"/>
        <w:jc w:val="both"/>
        <w:rPr>
          <w:rFonts w:ascii="Roboto" w:eastAsia="Times New Roman" w:hAnsi="Roboto" w:cs="Courier New"/>
          <w:color w:val="202124"/>
          <w:sz w:val="22"/>
          <w:szCs w:val="22"/>
          <w:lang w:val="en-GB" w:eastAsia="en-GB"/>
        </w:rPr>
      </w:pPr>
      <w:r w:rsidRPr="00255D80">
        <w:rPr>
          <w:rFonts w:ascii="Roboto" w:eastAsia="Times New Roman" w:hAnsi="Roboto" w:cs="Courier New"/>
          <w:color w:val="202124"/>
          <w:sz w:val="22"/>
          <w:szCs w:val="22"/>
          <w:lang w:val="en-GB" w:eastAsia="en-GB"/>
        </w:rPr>
        <w:t xml:space="preserve">Combinable features for </w:t>
      </w:r>
      <w:r>
        <w:rPr>
          <w:rFonts w:ascii="Roboto" w:eastAsia="Times New Roman" w:hAnsi="Roboto" w:cs="Courier New"/>
          <w:color w:val="202124"/>
          <w:sz w:val="22"/>
          <w:szCs w:val="22"/>
          <w:lang w:val="en-GB" w:eastAsia="en-GB"/>
        </w:rPr>
        <w:t>the</w:t>
      </w:r>
      <w:r w:rsidRPr="00255D80">
        <w:rPr>
          <w:rFonts w:ascii="Roboto" w:eastAsia="Times New Roman" w:hAnsi="Roboto" w:cs="Courier New"/>
          <w:color w:val="202124"/>
          <w:sz w:val="22"/>
          <w:szCs w:val="22"/>
          <w:lang w:val="en-GB" w:eastAsia="en-GB"/>
        </w:rPr>
        <w:t xml:space="preserve"> All-in-One series include regulatory compliance, container integrity, micro-leak and contaminants detection, weight control, and </w:t>
      </w:r>
      <w:proofErr w:type="spellStart"/>
      <w:r w:rsidRPr="00255D80">
        <w:rPr>
          <w:rFonts w:ascii="Roboto" w:eastAsia="Times New Roman" w:hAnsi="Roboto" w:cs="Courier New"/>
          <w:color w:val="202124"/>
          <w:sz w:val="22"/>
          <w:szCs w:val="22"/>
          <w:lang w:val="en-GB" w:eastAsia="en-GB"/>
        </w:rPr>
        <w:t>labeling</w:t>
      </w:r>
      <w:proofErr w:type="spellEnd"/>
      <w:r w:rsidRPr="00255D80">
        <w:rPr>
          <w:rFonts w:ascii="Roboto" w:eastAsia="Times New Roman" w:hAnsi="Roboto" w:cs="Courier New"/>
          <w:color w:val="202124"/>
          <w:sz w:val="22"/>
          <w:szCs w:val="22"/>
          <w:lang w:val="en-GB" w:eastAsia="en-GB"/>
        </w:rPr>
        <w:t xml:space="preserve">/print verification for parameters such as expiration date and lot code. </w:t>
      </w:r>
      <w:r w:rsidR="00CD729A">
        <w:rPr>
          <w:rFonts w:ascii="Roboto" w:eastAsia="Times New Roman" w:hAnsi="Roboto" w:cs="Courier New"/>
          <w:color w:val="202124"/>
          <w:sz w:val="22"/>
          <w:szCs w:val="22"/>
          <w:lang w:val="en-GB" w:eastAsia="en-GB"/>
        </w:rPr>
        <w:t xml:space="preserve">With these combination solutions, </w:t>
      </w:r>
      <w:r w:rsidRPr="00255D80">
        <w:rPr>
          <w:rFonts w:ascii="Roboto" w:eastAsia="Times New Roman" w:hAnsi="Roboto" w:cs="Courier New"/>
          <w:color w:val="202124"/>
          <w:sz w:val="22"/>
          <w:szCs w:val="22"/>
          <w:lang w:val="en-GB" w:eastAsia="en-GB"/>
        </w:rPr>
        <w:t xml:space="preserve">AVG aims to balance the often difficult-to-square needs for multi-faceted quality control and streamlined production optimization.  </w:t>
      </w:r>
    </w:p>
    <w:p w14:paraId="73F919F3" w14:textId="4F44EE14" w:rsidR="00BC119D" w:rsidRDefault="00BC119D" w:rsidP="00C5255F">
      <w:pPr>
        <w:pStyle w:val="PlainText"/>
        <w:spacing w:line="288" w:lineRule="auto"/>
        <w:jc w:val="both"/>
        <w:rPr>
          <w:rFonts w:ascii="Roboto" w:hAnsi="Roboto"/>
          <w:szCs w:val="22"/>
        </w:rPr>
      </w:pPr>
    </w:p>
    <w:p w14:paraId="226E5DF1" w14:textId="3F165BC9" w:rsidR="003660E5" w:rsidRPr="003660E5" w:rsidRDefault="003660E5" w:rsidP="00C5255F">
      <w:pPr>
        <w:pStyle w:val="PlainText"/>
        <w:spacing w:line="288" w:lineRule="auto"/>
        <w:jc w:val="both"/>
        <w:rPr>
          <w:rFonts w:ascii="Roboto" w:hAnsi="Roboto"/>
          <w:b/>
          <w:bCs/>
          <w:szCs w:val="22"/>
        </w:rPr>
      </w:pPr>
      <w:r w:rsidRPr="003660E5">
        <w:rPr>
          <w:rFonts w:ascii="Roboto" w:hAnsi="Roboto"/>
          <w:b/>
          <w:bCs/>
          <w:szCs w:val="22"/>
        </w:rPr>
        <w:t xml:space="preserve">Special Presentation on Fighting </w:t>
      </w:r>
      <w:r w:rsidR="000340FF" w:rsidRPr="003660E5">
        <w:rPr>
          <w:rFonts w:ascii="Roboto" w:hAnsi="Roboto"/>
          <w:b/>
          <w:bCs/>
          <w:szCs w:val="22"/>
        </w:rPr>
        <w:t xml:space="preserve">Cosmetics </w:t>
      </w:r>
      <w:r w:rsidRPr="003660E5">
        <w:rPr>
          <w:rFonts w:ascii="Roboto" w:hAnsi="Roboto"/>
          <w:b/>
          <w:bCs/>
          <w:szCs w:val="22"/>
        </w:rPr>
        <w:t>Counterfeiting</w:t>
      </w:r>
    </w:p>
    <w:p w14:paraId="5CBB3B1F" w14:textId="15D7F107" w:rsidR="003660E5" w:rsidRDefault="003660E5" w:rsidP="00C5255F">
      <w:pPr>
        <w:pStyle w:val="PlainText"/>
        <w:spacing w:line="288" w:lineRule="auto"/>
        <w:jc w:val="both"/>
        <w:rPr>
          <w:rFonts w:ascii="Roboto" w:hAnsi="Roboto"/>
          <w:szCs w:val="22"/>
        </w:rPr>
      </w:pPr>
    </w:p>
    <w:p w14:paraId="7A35BB68" w14:textId="61A85DB1" w:rsidR="003D0C38" w:rsidRDefault="003660E5"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sz w:val="22"/>
          <w:szCs w:val="22"/>
          <w:lang w:val="en-US"/>
        </w:rPr>
      </w:pPr>
      <w:r w:rsidRPr="003D0C38">
        <w:rPr>
          <w:rFonts w:ascii="Roboto" w:hAnsi="Roboto"/>
          <w:sz w:val="22"/>
          <w:szCs w:val="22"/>
        </w:rPr>
        <w:t xml:space="preserve">In addition, on </w:t>
      </w:r>
      <w:r w:rsidR="00715C8B">
        <w:rPr>
          <w:rFonts w:ascii="Roboto" w:hAnsi="Roboto"/>
          <w:sz w:val="22"/>
          <w:szCs w:val="22"/>
        </w:rPr>
        <w:t>October 25 at 2:00 PM on</w:t>
      </w:r>
      <w:r w:rsidRPr="003D0C38">
        <w:rPr>
          <w:rFonts w:ascii="Roboto" w:hAnsi="Roboto"/>
          <w:sz w:val="22"/>
          <w:szCs w:val="22"/>
        </w:rPr>
        <w:t xml:space="preserve"> </w:t>
      </w:r>
      <w:r w:rsidR="00715C8B" w:rsidRPr="00715C8B">
        <w:rPr>
          <w:rFonts w:ascii="Roboto" w:hAnsi="Roboto"/>
          <w:sz w:val="22"/>
          <w:szCs w:val="22"/>
        </w:rPr>
        <w:t>Innovation Stage 3 (N4585)</w:t>
      </w:r>
      <w:r w:rsidRPr="003D0C38">
        <w:rPr>
          <w:rFonts w:ascii="Roboto" w:hAnsi="Roboto"/>
          <w:sz w:val="22"/>
          <w:szCs w:val="22"/>
        </w:rPr>
        <w:t xml:space="preserve">, Monica Coffano, Development Manager for Antares Vision Group, will present </w:t>
      </w:r>
      <w:r w:rsidRPr="003D0C38">
        <w:rPr>
          <w:rFonts w:ascii="Roboto" w:hAnsi="Roboto"/>
          <w:i/>
          <w:iCs/>
          <w:sz w:val="22"/>
          <w:szCs w:val="22"/>
        </w:rPr>
        <w:t xml:space="preserve">Using Supply Chain Traceability to </w:t>
      </w:r>
      <w:r w:rsidR="003D0C38" w:rsidRPr="003D0C38">
        <w:rPr>
          <w:rFonts w:ascii="Roboto" w:hAnsi="Roboto"/>
          <w:i/>
          <w:iCs/>
          <w:sz w:val="22"/>
          <w:szCs w:val="22"/>
        </w:rPr>
        <w:t>Combat Cosmetics Counterfeiting</w:t>
      </w:r>
      <w:r w:rsidR="003D0C38" w:rsidRPr="003D0C38">
        <w:rPr>
          <w:rFonts w:ascii="Roboto" w:hAnsi="Roboto"/>
          <w:sz w:val="22"/>
          <w:szCs w:val="22"/>
        </w:rPr>
        <w:t xml:space="preserve">. With </w:t>
      </w:r>
      <w:r w:rsidR="003D0C38">
        <w:rPr>
          <w:rFonts w:ascii="Roboto" w:hAnsi="Roboto"/>
          <w:sz w:val="22"/>
          <w:szCs w:val="22"/>
        </w:rPr>
        <w:t>c</w:t>
      </w:r>
      <w:r w:rsidR="003D0C38" w:rsidRPr="003D0C38">
        <w:rPr>
          <w:rStyle w:val="normaltextrun"/>
          <w:rFonts w:ascii="Roboto" w:hAnsi="Roboto" w:cs="Arial"/>
          <w:sz w:val="22"/>
          <w:szCs w:val="22"/>
          <w:lang w:val="en-US"/>
        </w:rPr>
        <w:t>ounterfeit products cost</w:t>
      </w:r>
      <w:r w:rsidR="003D0C38">
        <w:rPr>
          <w:rStyle w:val="normaltextrun"/>
          <w:rFonts w:ascii="Roboto" w:hAnsi="Roboto" w:cs="Arial"/>
          <w:sz w:val="22"/>
          <w:szCs w:val="22"/>
          <w:lang w:val="en-US"/>
        </w:rPr>
        <w:t>ing</w:t>
      </w:r>
      <w:r w:rsidR="003D0C38" w:rsidRPr="003D0C38">
        <w:rPr>
          <w:rStyle w:val="normaltextrun"/>
          <w:rFonts w:ascii="Roboto" w:hAnsi="Roboto" w:cs="Arial"/>
          <w:sz w:val="22"/>
          <w:szCs w:val="22"/>
          <w:lang w:val="en-US"/>
        </w:rPr>
        <w:t xml:space="preserve"> the cosmetics industry over $5 billion </w:t>
      </w:r>
      <w:r w:rsidR="003D0C38">
        <w:rPr>
          <w:rStyle w:val="normaltextrun"/>
          <w:rFonts w:ascii="Roboto" w:hAnsi="Roboto" w:cs="Arial"/>
          <w:sz w:val="22"/>
          <w:szCs w:val="22"/>
          <w:lang w:val="en-US"/>
        </w:rPr>
        <w:t>each year, attendees can</w:t>
      </w:r>
      <w:r w:rsidR="003D0C38" w:rsidRPr="003D0C38">
        <w:rPr>
          <w:rStyle w:val="normaltextrun"/>
          <w:rFonts w:ascii="Roboto" w:hAnsi="Roboto" w:cs="Arial"/>
          <w:sz w:val="22"/>
          <w:szCs w:val="22"/>
          <w:lang w:val="en-US"/>
        </w:rPr>
        <w:t xml:space="preserve"> </w:t>
      </w:r>
      <w:r w:rsidR="003D0C38">
        <w:rPr>
          <w:rStyle w:val="normaltextrun"/>
          <w:rFonts w:ascii="Roboto" w:hAnsi="Roboto" w:cs="Arial"/>
          <w:sz w:val="22"/>
          <w:szCs w:val="22"/>
          <w:lang w:val="en-US"/>
        </w:rPr>
        <w:t>l</w:t>
      </w:r>
      <w:r w:rsidR="003D0C38" w:rsidRPr="003D0C38">
        <w:rPr>
          <w:rStyle w:val="normaltextrun"/>
          <w:rFonts w:ascii="Roboto" w:hAnsi="Roboto" w:cs="Arial"/>
          <w:sz w:val="22"/>
          <w:szCs w:val="22"/>
          <w:lang w:val="en-US"/>
        </w:rPr>
        <w:t xml:space="preserve">earn how </w:t>
      </w:r>
      <w:r w:rsidR="003D0C38">
        <w:rPr>
          <w:rStyle w:val="normaltextrun"/>
          <w:rFonts w:ascii="Roboto" w:hAnsi="Roboto" w:cs="Arial"/>
          <w:sz w:val="22"/>
          <w:szCs w:val="22"/>
          <w:lang w:val="en-US"/>
        </w:rPr>
        <w:t>s</w:t>
      </w:r>
      <w:r w:rsidR="003D0C38" w:rsidRPr="003D0C38">
        <w:rPr>
          <w:rStyle w:val="normaltextrun"/>
          <w:rFonts w:ascii="Roboto" w:hAnsi="Roboto" w:cs="Arial"/>
          <w:sz w:val="22"/>
          <w:szCs w:val="22"/>
          <w:lang w:val="en-US"/>
        </w:rPr>
        <w:t xml:space="preserve">upply </w:t>
      </w:r>
      <w:r w:rsidR="003D0C38">
        <w:rPr>
          <w:rStyle w:val="normaltextrun"/>
          <w:rFonts w:ascii="Roboto" w:hAnsi="Roboto" w:cs="Arial"/>
          <w:sz w:val="22"/>
          <w:szCs w:val="22"/>
          <w:lang w:val="en-US"/>
        </w:rPr>
        <w:t>c</w:t>
      </w:r>
      <w:r w:rsidR="003D0C38" w:rsidRPr="003D0C38">
        <w:rPr>
          <w:rStyle w:val="normaltextrun"/>
          <w:rFonts w:ascii="Roboto" w:hAnsi="Roboto" w:cs="Arial"/>
          <w:sz w:val="22"/>
          <w:szCs w:val="22"/>
          <w:lang w:val="en-US"/>
        </w:rPr>
        <w:t xml:space="preserve">hain </w:t>
      </w:r>
      <w:r w:rsidR="003D0C38">
        <w:rPr>
          <w:rStyle w:val="normaltextrun"/>
          <w:rFonts w:ascii="Roboto" w:hAnsi="Roboto" w:cs="Arial"/>
          <w:sz w:val="22"/>
          <w:szCs w:val="22"/>
          <w:lang w:val="en-US"/>
        </w:rPr>
        <w:t>t</w:t>
      </w:r>
      <w:r w:rsidR="003D0C38" w:rsidRPr="003D0C38">
        <w:rPr>
          <w:rStyle w:val="normaltextrun"/>
          <w:rFonts w:ascii="Roboto" w:hAnsi="Roboto" w:cs="Arial"/>
          <w:sz w:val="22"/>
          <w:szCs w:val="22"/>
          <w:lang w:val="en-US"/>
        </w:rPr>
        <w:t>raceability</w:t>
      </w:r>
      <w:r w:rsidR="003D0C38">
        <w:rPr>
          <w:rStyle w:val="normaltextrun"/>
          <w:rFonts w:ascii="Roboto" w:hAnsi="Roboto" w:cs="Arial"/>
          <w:sz w:val="22"/>
          <w:szCs w:val="22"/>
          <w:lang w:val="en-US"/>
        </w:rPr>
        <w:t xml:space="preserve"> – an innovation that originated in the pharma industry – </w:t>
      </w:r>
      <w:r w:rsidR="003D0C38" w:rsidRPr="003D0C38">
        <w:rPr>
          <w:rStyle w:val="normaltextrun"/>
          <w:rFonts w:ascii="Roboto" w:hAnsi="Roboto" w:cs="Arial"/>
          <w:sz w:val="22"/>
          <w:szCs w:val="22"/>
          <w:lang w:val="en-US"/>
        </w:rPr>
        <w:t xml:space="preserve">can protect manufacturers, brand owners, and consumers through </w:t>
      </w:r>
      <w:r w:rsidR="003D0C38">
        <w:rPr>
          <w:rStyle w:val="normaltextrun"/>
          <w:rFonts w:ascii="Roboto" w:hAnsi="Roboto" w:cs="Arial"/>
          <w:sz w:val="22"/>
          <w:szCs w:val="22"/>
          <w:lang w:val="en-US"/>
        </w:rPr>
        <w:t>u</w:t>
      </w:r>
      <w:r w:rsidR="003D0C38" w:rsidRPr="003D0C38">
        <w:rPr>
          <w:rStyle w:val="normaltextrun"/>
          <w:rFonts w:ascii="Roboto" w:hAnsi="Roboto" w:cs="Arial"/>
          <w:sz w:val="22"/>
          <w:szCs w:val="22"/>
          <w:lang w:val="en-US"/>
        </w:rPr>
        <w:t xml:space="preserve">nique digital identities that </w:t>
      </w:r>
      <w:r w:rsidR="000340FF">
        <w:rPr>
          <w:rStyle w:val="normaltextrun"/>
          <w:rFonts w:ascii="Roboto" w:hAnsi="Roboto" w:cs="Arial"/>
          <w:sz w:val="22"/>
          <w:szCs w:val="22"/>
          <w:lang w:val="en-US"/>
        </w:rPr>
        <w:t>track</w:t>
      </w:r>
      <w:r w:rsidR="003D0C38" w:rsidRPr="003D0C38">
        <w:rPr>
          <w:rStyle w:val="normaltextrun"/>
          <w:rFonts w:ascii="Roboto" w:hAnsi="Roboto" w:cs="Arial"/>
          <w:sz w:val="22"/>
          <w:szCs w:val="22"/>
          <w:lang w:val="en-US"/>
        </w:rPr>
        <w:t xml:space="preserve"> product</w:t>
      </w:r>
      <w:r w:rsidR="003D0C38">
        <w:rPr>
          <w:rStyle w:val="normaltextrun"/>
          <w:rFonts w:ascii="Roboto" w:hAnsi="Roboto" w:cs="Arial"/>
          <w:sz w:val="22"/>
          <w:szCs w:val="22"/>
          <w:lang w:val="en-US"/>
        </w:rPr>
        <w:t>s</w:t>
      </w:r>
      <w:r w:rsidR="003D0C38" w:rsidRPr="003D0C38">
        <w:rPr>
          <w:rStyle w:val="normaltextrun"/>
          <w:rFonts w:ascii="Roboto" w:hAnsi="Roboto" w:cs="Arial"/>
          <w:sz w:val="22"/>
          <w:szCs w:val="22"/>
          <w:lang w:val="en-US"/>
        </w:rPr>
        <w:t xml:space="preserve"> from raw materials to end-users.</w:t>
      </w:r>
    </w:p>
    <w:p w14:paraId="35F7F433" w14:textId="046022AC" w:rsidR="009C157D" w:rsidRDefault="009C157D"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sz w:val="22"/>
          <w:szCs w:val="22"/>
          <w:lang w:val="en-US"/>
        </w:rPr>
      </w:pPr>
    </w:p>
    <w:p w14:paraId="72D836FF" w14:textId="0F6096F1" w:rsidR="009C157D" w:rsidRDefault="009C157D"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sz w:val="22"/>
          <w:szCs w:val="22"/>
          <w:lang w:val="en-US"/>
        </w:rPr>
      </w:pPr>
      <w:r>
        <w:rPr>
          <w:rStyle w:val="normaltextrun"/>
          <w:rFonts w:ascii="Roboto" w:hAnsi="Roboto" w:cs="Arial"/>
          <w:sz w:val="22"/>
          <w:szCs w:val="22"/>
          <w:lang w:val="en-US"/>
        </w:rPr>
        <w:t>Ms. Coffano will explore how unique identity codes not only fight counterfeit</w:t>
      </w:r>
      <w:r w:rsidR="000340FF">
        <w:rPr>
          <w:rStyle w:val="normaltextrun"/>
          <w:rFonts w:ascii="Roboto" w:hAnsi="Roboto" w:cs="Arial"/>
          <w:sz w:val="22"/>
          <w:szCs w:val="22"/>
          <w:lang w:val="en-US"/>
        </w:rPr>
        <w:t>ing</w:t>
      </w:r>
      <w:r>
        <w:rPr>
          <w:rStyle w:val="normaltextrun"/>
          <w:rFonts w:ascii="Roboto" w:hAnsi="Roboto" w:cs="Arial"/>
          <w:sz w:val="22"/>
          <w:szCs w:val="22"/>
          <w:lang w:val="en-US"/>
        </w:rPr>
        <w:t xml:space="preserve"> but also empower brands through elevated transparency and efficiencies. Benefits include precise recall oversight, exacting product authentication, heightened consumer engagement and – per the industry’s biggest trend – improved sustainability management of ingredients, production practices and packaging. </w:t>
      </w:r>
    </w:p>
    <w:p w14:paraId="7FD6A16E" w14:textId="67FBFEA2" w:rsidR="009C157D" w:rsidRDefault="009C157D"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sz w:val="22"/>
          <w:szCs w:val="22"/>
          <w:lang w:val="en-US"/>
        </w:rPr>
      </w:pPr>
    </w:p>
    <w:p w14:paraId="4964687D" w14:textId="1DAAD516" w:rsidR="009C157D" w:rsidRPr="0039164D" w:rsidRDefault="00B426CE"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b/>
          <w:bCs/>
          <w:sz w:val="22"/>
          <w:szCs w:val="22"/>
          <w:lang w:val="en-US"/>
        </w:rPr>
      </w:pPr>
      <w:r w:rsidRPr="0039164D">
        <w:rPr>
          <w:rStyle w:val="normaltextrun"/>
          <w:rFonts w:ascii="Roboto" w:hAnsi="Roboto" w:cs="Arial"/>
          <w:b/>
          <w:bCs/>
          <w:sz w:val="22"/>
          <w:szCs w:val="22"/>
          <w:lang w:val="en-US"/>
        </w:rPr>
        <w:t>Other AVG Solutions at Pack Expo</w:t>
      </w:r>
    </w:p>
    <w:p w14:paraId="3DBD5D9F" w14:textId="24BD722F" w:rsidR="00B426CE" w:rsidRPr="0039164D" w:rsidRDefault="00B426CE" w:rsidP="003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rFonts w:ascii="Roboto" w:hAnsi="Roboto" w:cs="Arial"/>
          <w:b/>
          <w:bCs/>
          <w:sz w:val="22"/>
          <w:szCs w:val="22"/>
          <w:lang w:val="en-US"/>
        </w:rPr>
      </w:pPr>
    </w:p>
    <w:p w14:paraId="13DB1EF1" w14:textId="6B5E97E7" w:rsidR="00B426CE" w:rsidRPr="0039164D" w:rsidRDefault="0039164D" w:rsidP="009D289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b/>
          <w:bCs/>
          <w:lang w:val="en-US"/>
        </w:rPr>
      </w:pPr>
      <w:r w:rsidRPr="0039164D">
        <w:rPr>
          <w:rStyle w:val="normaltextrun"/>
          <w:lang w:val="en-US"/>
        </w:rPr>
        <w:t xml:space="preserve">The new </w:t>
      </w:r>
      <w:r w:rsidR="00B426CE" w:rsidRPr="0039164D">
        <w:rPr>
          <w:rStyle w:val="normaltextrun"/>
          <w:b/>
          <w:bCs/>
          <w:lang w:val="en-US"/>
        </w:rPr>
        <w:t>Print + Check 3TS</w:t>
      </w:r>
      <w:r w:rsidRPr="0039164D">
        <w:rPr>
          <w:rStyle w:val="normaltextrun"/>
          <w:b/>
          <w:bCs/>
          <w:lang w:val="en-US"/>
        </w:rPr>
        <w:t xml:space="preserve"> </w:t>
      </w:r>
      <w:r w:rsidRPr="0039164D">
        <w:rPr>
          <w:rStyle w:val="normaltextrun"/>
          <w:lang w:val="en-US"/>
        </w:rPr>
        <w:t>is a carton serialization station</w:t>
      </w:r>
      <w:r w:rsidRPr="0039164D">
        <w:rPr>
          <w:rStyle w:val="normaltextrun"/>
          <w:b/>
          <w:bCs/>
          <w:lang w:val="en-US"/>
        </w:rPr>
        <w:t xml:space="preserve"> </w:t>
      </w:r>
      <w:r w:rsidRPr="0039164D">
        <w:rPr>
          <w:rStyle w:val="normaltextrun"/>
          <w:lang w:val="en-US"/>
        </w:rPr>
        <w:t>integrating labeling and tamper evidence functionalities, and providing multi-side data printing and verification. The compact unit saves space compared with standalone single-task stations, and its precise inspection system checks labeling position, integrity and data correctness. Capable of handling up to 400 cartons per minute, the Print + Check 3TS also offers a built-in top/bottom tamper evident seal applicator for airplane or reverse tuck cartons.</w:t>
      </w:r>
      <w:r w:rsidRPr="0039164D">
        <w:rPr>
          <w:rStyle w:val="normaltextrun"/>
          <w:b/>
          <w:bCs/>
          <w:lang w:val="en-US"/>
        </w:rPr>
        <w:t xml:space="preserve"> </w:t>
      </w:r>
      <w:r w:rsidR="00170080" w:rsidRPr="0039164D">
        <w:rPr>
          <w:rStyle w:val="normaltextrun"/>
          <w:b/>
          <w:bCs/>
          <w:lang w:val="en-US"/>
        </w:rPr>
        <w:br/>
      </w:r>
      <w:bookmarkStart w:id="1" w:name="_GoBack"/>
      <w:bookmarkEnd w:id="1"/>
    </w:p>
    <w:p w14:paraId="7CA0CF70" w14:textId="41AF7D90" w:rsidR="00B426CE" w:rsidRPr="00B426CE" w:rsidRDefault="00B426CE" w:rsidP="00B426C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Style w:val="normaltextrun"/>
          <w:b/>
          <w:bCs/>
          <w:lang w:val="en-US"/>
        </w:rPr>
      </w:pPr>
      <w:r>
        <w:rPr>
          <w:rStyle w:val="normaltextrun"/>
          <w:lang w:val="en-US"/>
        </w:rPr>
        <w:t xml:space="preserve">Ideal for </w:t>
      </w:r>
      <w:r>
        <w:rPr>
          <w:rStyle w:val="normaltextrun"/>
          <w:b/>
          <w:bCs/>
          <w:lang w:val="en-US"/>
        </w:rPr>
        <w:t>beverage applications</w:t>
      </w:r>
      <w:r w:rsidRPr="00FB5205">
        <w:rPr>
          <w:rStyle w:val="normaltextrun"/>
          <w:lang w:val="en-US"/>
        </w:rPr>
        <w:t>,</w:t>
      </w:r>
      <w:r>
        <w:rPr>
          <w:rStyle w:val="normaltextrun"/>
          <w:b/>
          <w:bCs/>
          <w:lang w:val="en-US"/>
        </w:rPr>
        <w:t xml:space="preserve"> </w:t>
      </w:r>
      <w:r>
        <w:rPr>
          <w:rStyle w:val="normaltextrun"/>
          <w:lang w:val="en-US"/>
        </w:rPr>
        <w:t xml:space="preserve">the </w:t>
      </w:r>
      <w:r w:rsidRPr="00B426CE">
        <w:rPr>
          <w:rStyle w:val="normaltextrun"/>
          <w:b/>
          <w:bCs/>
          <w:lang w:val="en-US"/>
        </w:rPr>
        <w:t>IE4000</w:t>
      </w:r>
      <w:r>
        <w:rPr>
          <w:rStyle w:val="normaltextrun"/>
          <w:b/>
          <w:bCs/>
          <w:lang w:val="en-US"/>
        </w:rPr>
        <w:t xml:space="preserve"> </w:t>
      </w:r>
      <w:r>
        <w:rPr>
          <w:rStyle w:val="normaltextrun"/>
          <w:lang w:val="en-US"/>
        </w:rPr>
        <w:t>perform</w:t>
      </w:r>
      <w:r w:rsidR="00FB5205">
        <w:rPr>
          <w:rStyle w:val="normaltextrun"/>
          <w:lang w:val="en-US"/>
        </w:rPr>
        <w:t>s</w:t>
      </w:r>
      <w:r>
        <w:rPr>
          <w:rStyle w:val="normaltextrun"/>
          <w:lang w:val="en-US"/>
        </w:rPr>
        <w:t xml:space="preserve"> in-line quality control to ensure the proper placement and orientation of labels, including for the high-leverage wine and spirits sectors. In addition to these baseline parameters, the system also can incorporate inspection capabilities for barcode reading, batch code presence, data matrix, QR code viability, and label creases or tears. </w:t>
      </w:r>
    </w:p>
    <w:p w14:paraId="18464814" w14:textId="7A636CEE" w:rsidR="003660E5" w:rsidRPr="003D0C38" w:rsidRDefault="003660E5" w:rsidP="00C5255F">
      <w:pPr>
        <w:pStyle w:val="PlainText"/>
        <w:spacing w:line="288" w:lineRule="auto"/>
        <w:jc w:val="both"/>
        <w:rPr>
          <w:rFonts w:ascii="Roboto" w:hAnsi="Roboto"/>
          <w:szCs w:val="22"/>
        </w:rPr>
      </w:pPr>
    </w:p>
    <w:p w14:paraId="4394C9C8" w14:textId="17D5D96D" w:rsidR="00DB686E" w:rsidRPr="004C3FFA" w:rsidRDefault="00DB686E" w:rsidP="00C5255F">
      <w:pPr>
        <w:spacing w:before="120" w:after="80" w:line="288" w:lineRule="auto"/>
        <w:jc w:val="center"/>
        <w:rPr>
          <w:rFonts w:ascii="Roboto" w:hAnsi="Roboto"/>
          <w:bCs/>
          <w:sz w:val="22"/>
          <w:szCs w:val="22"/>
          <w:lang w:val="en-US"/>
        </w:rPr>
      </w:pPr>
      <w:r w:rsidRPr="004C3FFA">
        <w:rPr>
          <w:rFonts w:ascii="Roboto" w:hAnsi="Roboto"/>
          <w:bCs/>
          <w:sz w:val="22"/>
          <w:szCs w:val="22"/>
          <w:lang w:val="en-US"/>
        </w:rPr>
        <w:t># # #</w:t>
      </w:r>
    </w:p>
    <w:p w14:paraId="3E0DCB6F" w14:textId="77777777" w:rsidR="00DB686E" w:rsidRPr="004C3FFA" w:rsidRDefault="00DB686E" w:rsidP="00C5255F">
      <w:pPr>
        <w:spacing w:after="80" w:line="288" w:lineRule="auto"/>
        <w:jc w:val="both"/>
        <w:rPr>
          <w:rFonts w:ascii="Roboto" w:hAnsi="Roboto"/>
          <w:bCs/>
          <w:sz w:val="22"/>
          <w:szCs w:val="22"/>
          <w:lang w:val="en-US"/>
        </w:rPr>
      </w:pPr>
    </w:p>
    <w:p w14:paraId="324229A2" w14:textId="77777777" w:rsidR="00DB686E" w:rsidRPr="004C3FFA" w:rsidRDefault="00DB686E" w:rsidP="00C5255F">
      <w:pPr>
        <w:jc w:val="both"/>
        <w:rPr>
          <w:rFonts w:ascii="Roboto" w:eastAsia="Arial" w:hAnsi="Roboto"/>
          <w:iCs/>
          <w:color w:val="000000"/>
          <w:sz w:val="22"/>
          <w:szCs w:val="18"/>
          <w:lang w:val="en-GB"/>
        </w:rPr>
      </w:pPr>
      <w:r w:rsidRPr="004C3FFA">
        <w:rPr>
          <w:rFonts w:ascii="Roboto" w:hAnsi="Roboto"/>
          <w:b/>
          <w:bCs/>
          <w:color w:val="000000" w:themeColor="text1"/>
          <w:sz w:val="22"/>
          <w:szCs w:val="18"/>
          <w:lang w:val="en-GB"/>
        </w:rPr>
        <w:t xml:space="preserve">About Antares Vision Group </w:t>
      </w:r>
    </w:p>
    <w:p w14:paraId="2F43EA31" w14:textId="77777777" w:rsidR="00DB686E" w:rsidRPr="004C3FFA" w:rsidRDefault="00DB686E" w:rsidP="00C5255F">
      <w:pPr>
        <w:jc w:val="both"/>
        <w:rPr>
          <w:rFonts w:ascii="Roboto" w:hAnsi="Roboto"/>
          <w:b/>
          <w:bCs/>
          <w:color w:val="000000" w:themeColor="text1"/>
          <w:sz w:val="22"/>
          <w:szCs w:val="18"/>
          <w:lang w:val="en-GB"/>
        </w:rPr>
      </w:pPr>
    </w:p>
    <w:p w14:paraId="5FD7DBF4" w14:textId="442B9155" w:rsidR="00056115" w:rsidRPr="004C3FFA" w:rsidRDefault="00056115" w:rsidP="00C5255F">
      <w:pPr>
        <w:jc w:val="both"/>
        <w:rPr>
          <w:rFonts w:ascii="Roboto" w:hAnsi="Roboto"/>
          <w:iCs/>
          <w:sz w:val="22"/>
          <w:szCs w:val="18"/>
          <w:lang w:val="en-US"/>
        </w:rPr>
      </w:pPr>
      <w:bookmarkStart w:id="2" w:name="_Hlk34926971"/>
      <w:r w:rsidRPr="004C3FFA">
        <w:rPr>
          <w:rFonts w:ascii="Roboto" w:hAnsi="Roboto"/>
          <w:iCs/>
          <w:sz w:val="22"/>
          <w:szCs w:val="18"/>
          <w:lang w:val="en-US"/>
        </w:rPr>
        <w:t xml:space="preserve">Antares Vision Group is an outstanding technology partner in digitalization and innovation for enterprises and institutions, guaranteeing the safety of products and people, business competitiveness and environmental protection. Antares Vision Group is a technological enabler of supply chain transparency and of sustainable transition, to protect business competitiveness and the uniqueness of each country. </w:t>
      </w:r>
    </w:p>
    <w:p w14:paraId="008A786E" w14:textId="77777777" w:rsidR="00C5255F" w:rsidRPr="004C3FFA" w:rsidRDefault="00C5255F" w:rsidP="00C5255F">
      <w:pPr>
        <w:jc w:val="both"/>
        <w:rPr>
          <w:rFonts w:ascii="Roboto" w:hAnsi="Roboto"/>
          <w:iCs/>
          <w:sz w:val="22"/>
          <w:szCs w:val="18"/>
          <w:lang w:val="en-US"/>
        </w:rPr>
      </w:pPr>
    </w:p>
    <w:p w14:paraId="771E19B2" w14:textId="73ABE1DD"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 xml:space="preserve">It provides a unique and comprehensive ecosystem of technologies to guarantee product quality (inspection systems and equipment) and end-to-end product traceability (from raw materials to production, from </w:t>
      </w:r>
      <w:r w:rsidRPr="004C3FFA">
        <w:rPr>
          <w:rFonts w:ascii="Roboto" w:hAnsi="Roboto"/>
          <w:iCs/>
          <w:sz w:val="22"/>
          <w:szCs w:val="18"/>
          <w:lang w:val="en-US"/>
        </w:rPr>
        <w:lastRenderedPageBreak/>
        <w:t>distribution to the consumer), with integrated data, production and supply chain management, also achieved through the application of artificial intelligence and the use of blockchains.</w:t>
      </w:r>
    </w:p>
    <w:p w14:paraId="2404DBCA" w14:textId="77777777" w:rsidR="00C5255F" w:rsidRPr="004C3FFA" w:rsidRDefault="00C5255F" w:rsidP="00C5255F">
      <w:pPr>
        <w:jc w:val="both"/>
        <w:rPr>
          <w:rFonts w:ascii="Roboto" w:hAnsi="Roboto"/>
          <w:iCs/>
          <w:sz w:val="22"/>
          <w:szCs w:val="18"/>
          <w:lang w:val="en-US"/>
        </w:rPr>
      </w:pPr>
    </w:p>
    <w:p w14:paraId="58CCBDBE" w14:textId="5B3AD6B9"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Antares Vision Group is active in the Life Science sector (pharmaceutical, biomedical devices and hospitals), in the beverage, food and cosmetics industries, and has potential in other sectors. The world leader in Track</w:t>
      </w:r>
      <w:r w:rsidR="00992C5C" w:rsidRPr="004C3FFA">
        <w:rPr>
          <w:rFonts w:ascii="Roboto" w:hAnsi="Roboto"/>
          <w:iCs/>
          <w:sz w:val="22"/>
          <w:szCs w:val="18"/>
          <w:lang w:val="en-US"/>
        </w:rPr>
        <w:t xml:space="preserve"> </w:t>
      </w:r>
      <w:r w:rsidRPr="004C3FFA">
        <w:rPr>
          <w:rFonts w:ascii="Roboto" w:hAnsi="Roboto"/>
          <w:iCs/>
          <w:sz w:val="22"/>
          <w:szCs w:val="18"/>
          <w:lang w:val="en-US"/>
        </w:rPr>
        <w:t>&amp;</w:t>
      </w:r>
      <w:r w:rsidR="00992C5C" w:rsidRPr="004C3FFA">
        <w:rPr>
          <w:rFonts w:ascii="Roboto" w:hAnsi="Roboto"/>
          <w:iCs/>
          <w:sz w:val="22"/>
          <w:szCs w:val="18"/>
          <w:lang w:val="en-US"/>
        </w:rPr>
        <w:t xml:space="preserve"> </w:t>
      </w:r>
      <w:r w:rsidRPr="004C3FFA">
        <w:rPr>
          <w:rFonts w:ascii="Roboto" w:hAnsi="Roboto"/>
          <w:iCs/>
          <w:sz w:val="22"/>
          <w:szCs w:val="18"/>
          <w:lang w:val="en-US"/>
        </w:rPr>
        <w:t>Trace systems for pharmaceutical products, it provides the major global manufacturers (over 50% of the top 20 multinationals) and numerous government authorities with solutions to monitor their supply chains and validate product authenticity.</w:t>
      </w:r>
    </w:p>
    <w:p w14:paraId="7B4C4AFA" w14:textId="77777777" w:rsidR="00C5255F" w:rsidRPr="004C3FFA" w:rsidRDefault="00C5255F" w:rsidP="00C5255F">
      <w:pPr>
        <w:jc w:val="both"/>
        <w:rPr>
          <w:rFonts w:ascii="Roboto" w:hAnsi="Roboto"/>
          <w:iCs/>
          <w:sz w:val="22"/>
          <w:szCs w:val="18"/>
          <w:lang w:val="en-US"/>
        </w:rPr>
      </w:pPr>
    </w:p>
    <w:p w14:paraId="41981A6F" w14:textId="06362EAC"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Listed since April 2019 on the Italian Stock Exchange in the AIM (Alternative Investment Market) segment, and from 14 May 2021 in the STAR segment of the MTA (Electronic equity market), Antares Vision Group recorded a turnover of Euro 162 million in 2020, operates in 60 countries, employs around 1000 people and has a consolidated network of over 40 international Partners.</w:t>
      </w:r>
      <w:bookmarkStart w:id="3" w:name="_Hlk61434763"/>
      <w:r w:rsidRPr="004C3FFA">
        <w:rPr>
          <w:rFonts w:ascii="Roboto" w:hAnsi="Roboto"/>
          <w:iCs/>
          <w:sz w:val="22"/>
          <w:szCs w:val="18"/>
          <w:lang w:val="en-US"/>
        </w:rPr>
        <w:t xml:space="preserve"> </w:t>
      </w:r>
    </w:p>
    <w:p w14:paraId="67A92AC0" w14:textId="77777777" w:rsidR="00056115" w:rsidRPr="004C3FFA" w:rsidRDefault="00056115" w:rsidP="00C5255F">
      <w:pPr>
        <w:jc w:val="both"/>
        <w:rPr>
          <w:rFonts w:ascii="Roboto" w:hAnsi="Roboto"/>
          <w:iCs/>
          <w:sz w:val="22"/>
          <w:szCs w:val="18"/>
          <w:lang w:val="en-US"/>
        </w:rPr>
      </w:pPr>
    </w:p>
    <w:bookmarkEnd w:id="3"/>
    <w:p w14:paraId="033AEA32" w14:textId="77777777"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 xml:space="preserve">Further information please visit </w:t>
      </w:r>
      <w:hyperlink r:id="rId8" w:history="1">
        <w:r w:rsidRPr="004C3FFA">
          <w:rPr>
            <w:rFonts w:ascii="Roboto" w:hAnsi="Roboto"/>
            <w:iCs/>
            <w:sz w:val="22"/>
            <w:szCs w:val="18"/>
            <w:u w:val="single"/>
            <w:lang w:val="en-US"/>
          </w:rPr>
          <w:t>www.antaresvision.com</w:t>
        </w:r>
      </w:hyperlink>
      <w:r w:rsidRPr="004C3FFA">
        <w:rPr>
          <w:rFonts w:ascii="Roboto" w:hAnsi="Roboto"/>
          <w:iCs/>
          <w:sz w:val="22"/>
          <w:szCs w:val="18"/>
          <w:lang w:val="en-US"/>
        </w:rPr>
        <w:t xml:space="preserve"> and </w:t>
      </w:r>
      <w:hyperlink r:id="rId9" w:history="1">
        <w:r w:rsidRPr="004C3FFA">
          <w:rPr>
            <w:rFonts w:ascii="Roboto" w:hAnsi="Roboto"/>
            <w:iCs/>
            <w:sz w:val="22"/>
            <w:szCs w:val="18"/>
            <w:u w:val="single"/>
            <w:lang w:val="en-US"/>
          </w:rPr>
          <w:t>www.antaresvisiongroup.com</w:t>
        </w:r>
      </w:hyperlink>
      <w:r w:rsidRPr="004C3FFA">
        <w:rPr>
          <w:rFonts w:ascii="Roboto" w:hAnsi="Roboto"/>
          <w:iCs/>
          <w:sz w:val="22"/>
          <w:szCs w:val="18"/>
          <w:lang w:val="en-US"/>
        </w:rPr>
        <w:t>.</w:t>
      </w:r>
      <w:bookmarkEnd w:id="2"/>
    </w:p>
    <w:p w14:paraId="55DEE029" w14:textId="0AAE929B" w:rsidR="008F3C0A" w:rsidRPr="00FF3F89" w:rsidRDefault="008F3C0A" w:rsidP="00056115">
      <w:pPr>
        <w:jc w:val="both"/>
        <w:rPr>
          <w:rFonts w:ascii="Roboto" w:hAnsi="Roboto" w:cs="Roboto"/>
          <w:b/>
          <w:bCs/>
          <w:sz w:val="19"/>
          <w:szCs w:val="19"/>
          <w:lang w:val="en-US"/>
        </w:rPr>
      </w:pPr>
    </w:p>
    <w:sectPr w:rsidR="008F3C0A" w:rsidRPr="00FF3F89" w:rsidSect="008F3C0A">
      <w:headerReference w:type="default" r:id="rId10"/>
      <w:footerReference w:type="default" r:id="rId11"/>
      <w:pgSz w:w="11906" w:h="16838"/>
      <w:pgMar w:top="1946" w:right="707" w:bottom="2552" w:left="709" w:header="70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2F5F" w14:textId="77777777" w:rsidR="00D30F7B" w:rsidRDefault="00D30F7B">
      <w:r>
        <w:separator/>
      </w:r>
    </w:p>
  </w:endnote>
  <w:endnote w:type="continuationSeparator" w:id="0">
    <w:p w14:paraId="4A11C186" w14:textId="77777777" w:rsidR="00D30F7B" w:rsidRDefault="00D3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auto"/>
    <w:notTrueType/>
    <w:pitch w:val="variable"/>
    <w:sig w:usb0="00000003" w:usb1="00000000" w:usb2="00000000" w:usb3="00000000" w:csb0="00000003" w:csb1="00000000"/>
  </w:font>
  <w:font w:name="Roboto Light">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D94" w14:textId="31F4C4F0" w:rsidR="00413EC0" w:rsidRDefault="00260AE7"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&#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&#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&#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1282" w14:textId="77777777" w:rsidR="00D30F7B" w:rsidRDefault="00D30F7B">
      <w:r>
        <w:separator/>
      </w:r>
    </w:p>
  </w:footnote>
  <w:footnote w:type="continuationSeparator" w:id="0">
    <w:p w14:paraId="0533D4E6" w14:textId="77777777" w:rsidR="00D30F7B" w:rsidRDefault="00D3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90F1" w14:textId="47261AD4" w:rsidR="005327E3" w:rsidRPr="008F3C0A" w:rsidRDefault="00971D44" w:rsidP="008F3C0A">
    <w:pPr>
      <w:pStyle w:val="Header"/>
    </w:pPr>
    <w:r>
      <w:rPr>
        <w:noProof/>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7374"/>
    <w:rsid w:val="000202C5"/>
    <w:rsid w:val="000340FF"/>
    <w:rsid w:val="00043422"/>
    <w:rsid w:val="00045904"/>
    <w:rsid w:val="00056115"/>
    <w:rsid w:val="00083429"/>
    <w:rsid w:val="00085F6F"/>
    <w:rsid w:val="000B29B0"/>
    <w:rsid w:val="000B7E5C"/>
    <w:rsid w:val="00107668"/>
    <w:rsid w:val="00111716"/>
    <w:rsid w:val="00170080"/>
    <w:rsid w:val="00193CA3"/>
    <w:rsid w:val="001A0A2D"/>
    <w:rsid w:val="001B392B"/>
    <w:rsid w:val="001F5E78"/>
    <w:rsid w:val="00255703"/>
    <w:rsid w:val="00260AE7"/>
    <w:rsid w:val="00266694"/>
    <w:rsid w:val="002D1F39"/>
    <w:rsid w:val="002F7A27"/>
    <w:rsid w:val="003232EB"/>
    <w:rsid w:val="0032468E"/>
    <w:rsid w:val="0034399E"/>
    <w:rsid w:val="003571B2"/>
    <w:rsid w:val="00365B92"/>
    <w:rsid w:val="003660E5"/>
    <w:rsid w:val="0039164D"/>
    <w:rsid w:val="003C09ED"/>
    <w:rsid w:val="003C09F0"/>
    <w:rsid w:val="003C1027"/>
    <w:rsid w:val="003D0C38"/>
    <w:rsid w:val="003E346C"/>
    <w:rsid w:val="003F027F"/>
    <w:rsid w:val="00400B13"/>
    <w:rsid w:val="00413EC0"/>
    <w:rsid w:val="00443F32"/>
    <w:rsid w:val="004A64CA"/>
    <w:rsid w:val="004B22B5"/>
    <w:rsid w:val="004C3FFA"/>
    <w:rsid w:val="004C53A1"/>
    <w:rsid w:val="004D4779"/>
    <w:rsid w:val="004F41B0"/>
    <w:rsid w:val="005327E3"/>
    <w:rsid w:val="00545190"/>
    <w:rsid w:val="00545C5E"/>
    <w:rsid w:val="00551B69"/>
    <w:rsid w:val="00575ABD"/>
    <w:rsid w:val="00581AF9"/>
    <w:rsid w:val="005D0397"/>
    <w:rsid w:val="00612ECA"/>
    <w:rsid w:val="00640963"/>
    <w:rsid w:val="00643B5F"/>
    <w:rsid w:val="006460B3"/>
    <w:rsid w:val="006703B8"/>
    <w:rsid w:val="00680114"/>
    <w:rsid w:val="0068040C"/>
    <w:rsid w:val="00694493"/>
    <w:rsid w:val="006A1BBF"/>
    <w:rsid w:val="00703BE3"/>
    <w:rsid w:val="00715C8B"/>
    <w:rsid w:val="00720EDE"/>
    <w:rsid w:val="007321D9"/>
    <w:rsid w:val="00742CD6"/>
    <w:rsid w:val="00762D3F"/>
    <w:rsid w:val="007A41F3"/>
    <w:rsid w:val="00803502"/>
    <w:rsid w:val="008506E9"/>
    <w:rsid w:val="00857FA3"/>
    <w:rsid w:val="00865AB9"/>
    <w:rsid w:val="00866130"/>
    <w:rsid w:val="0088171E"/>
    <w:rsid w:val="008A79EC"/>
    <w:rsid w:val="008B3010"/>
    <w:rsid w:val="008B6BB1"/>
    <w:rsid w:val="008C420C"/>
    <w:rsid w:val="008F3C0A"/>
    <w:rsid w:val="00946FED"/>
    <w:rsid w:val="00971D44"/>
    <w:rsid w:val="00973E55"/>
    <w:rsid w:val="009909EA"/>
    <w:rsid w:val="00992C5C"/>
    <w:rsid w:val="009C157D"/>
    <w:rsid w:val="009D2344"/>
    <w:rsid w:val="009D2AD1"/>
    <w:rsid w:val="00A12BFA"/>
    <w:rsid w:val="00A5485B"/>
    <w:rsid w:val="00A74FC7"/>
    <w:rsid w:val="00A752AE"/>
    <w:rsid w:val="00A76299"/>
    <w:rsid w:val="00AC64B7"/>
    <w:rsid w:val="00AE1117"/>
    <w:rsid w:val="00AF33DC"/>
    <w:rsid w:val="00B15909"/>
    <w:rsid w:val="00B24C27"/>
    <w:rsid w:val="00B33BC3"/>
    <w:rsid w:val="00B35BAF"/>
    <w:rsid w:val="00B426CE"/>
    <w:rsid w:val="00B757E9"/>
    <w:rsid w:val="00BB077A"/>
    <w:rsid w:val="00BC04E3"/>
    <w:rsid w:val="00BC119D"/>
    <w:rsid w:val="00C0523C"/>
    <w:rsid w:val="00C0740E"/>
    <w:rsid w:val="00C16B94"/>
    <w:rsid w:val="00C5255F"/>
    <w:rsid w:val="00C52C28"/>
    <w:rsid w:val="00C62C67"/>
    <w:rsid w:val="00C83638"/>
    <w:rsid w:val="00C8551B"/>
    <w:rsid w:val="00C900EA"/>
    <w:rsid w:val="00CB3C0C"/>
    <w:rsid w:val="00CB3CF2"/>
    <w:rsid w:val="00CC68F2"/>
    <w:rsid w:val="00CD729A"/>
    <w:rsid w:val="00CE0C84"/>
    <w:rsid w:val="00CF488D"/>
    <w:rsid w:val="00D23817"/>
    <w:rsid w:val="00D26D44"/>
    <w:rsid w:val="00D30F7B"/>
    <w:rsid w:val="00D61BE8"/>
    <w:rsid w:val="00DB686E"/>
    <w:rsid w:val="00DC6603"/>
    <w:rsid w:val="00DD5CED"/>
    <w:rsid w:val="00DF56BD"/>
    <w:rsid w:val="00E10E82"/>
    <w:rsid w:val="00E25460"/>
    <w:rsid w:val="00E31788"/>
    <w:rsid w:val="00E60255"/>
    <w:rsid w:val="00E80F5A"/>
    <w:rsid w:val="00EB4FF4"/>
    <w:rsid w:val="00EC7B8E"/>
    <w:rsid w:val="00EF0A6C"/>
    <w:rsid w:val="00F05376"/>
    <w:rsid w:val="00F408BB"/>
    <w:rsid w:val="00F47091"/>
    <w:rsid w:val="00FB5205"/>
    <w:rsid w:val="00FE549A"/>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7D46"/>
  <w15:docId w15:val="{D2979C7C-1A53-47C6-9A75-B541B04F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semiHidden/>
    <w:unhideWhenUsed/>
    <w:rsid w:val="00F408BB"/>
    <w:rPr>
      <w:sz w:val="20"/>
    </w:rPr>
  </w:style>
  <w:style w:type="character" w:customStyle="1" w:styleId="CommentTextChar">
    <w:name w:val="Comment Text Char"/>
    <w:basedOn w:val="DefaultParagraphFont"/>
    <w:link w:val="CommentText"/>
    <w:semiHidden/>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esvis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aresvision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E5E1-9D2F-4A67-98A0-CAAFFCF7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5720</Characters>
  <Application>Microsoft Office Word</Application>
  <DocSecurity>4</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6611</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cp:lastModifiedBy>Christopher Dale</cp:lastModifiedBy>
  <cp:revision>2</cp:revision>
  <cp:lastPrinted>2021-05-07T16:29:00Z</cp:lastPrinted>
  <dcterms:created xsi:type="dcterms:W3CDTF">2022-10-06T16:04:00Z</dcterms:created>
  <dcterms:modified xsi:type="dcterms:W3CDTF">2022-10-06T16:04:00Z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ies>
</file>