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5EB06" w14:textId="77777777" w:rsidR="002A35B5" w:rsidRPr="00CF5CB6" w:rsidRDefault="002A35B5" w:rsidP="002A35B5">
      <w:pPr>
        <w:rPr>
          <w:rFonts w:ascii="Leelawadee" w:hAnsi="Leelawadee"/>
          <w:b/>
          <w:bCs/>
        </w:rPr>
      </w:pPr>
    </w:p>
    <w:p w14:paraId="790E80E9" w14:textId="5039A904" w:rsidR="00CD3CC3" w:rsidRPr="00CF5CB6" w:rsidRDefault="00614D25" w:rsidP="00EB2B22">
      <w:pPr>
        <w:jc w:val="center"/>
        <w:rPr>
          <w:rFonts w:ascii="Leelawadee" w:hAnsi="Leelawadee"/>
          <w:b/>
          <w:bCs/>
        </w:rPr>
      </w:pPr>
      <w:bookmarkStart w:id="0" w:name="_GoBack"/>
      <w:r w:rsidRPr="00CF5CB6">
        <w:rPr>
          <w:rFonts w:ascii="Leelawadee" w:hAnsi="Leelawadee"/>
          <w:b/>
          <w:bCs/>
          <w:noProof/>
          <w:bdr w:val="single" w:sz="24" w:space="0" w:color="385623" w:themeColor="accent6" w:themeShade="80"/>
          <w:lang w:val="en-US" w:bidi="mr-IN"/>
        </w:rPr>
        <w:drawing>
          <wp:inline distT="0" distB="0" distL="0" distR="0" wp14:anchorId="5DE5F6AE" wp14:editId="579A1805">
            <wp:extent cx="4064632" cy="798048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713" cy="807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DE21D77" w14:textId="76914AB9" w:rsidR="00614D25" w:rsidRPr="00CF5CB6" w:rsidRDefault="00614D25" w:rsidP="002A35B5">
      <w:pPr>
        <w:rPr>
          <w:rFonts w:ascii="Leelawadee" w:hAnsi="Leelawadee"/>
          <w:b/>
          <w:bCs/>
        </w:rPr>
      </w:pPr>
    </w:p>
    <w:p w14:paraId="1D73E68D" w14:textId="5D994E68" w:rsidR="000A6258" w:rsidRPr="00CF5CB6" w:rsidRDefault="000A6258" w:rsidP="002A35B5">
      <w:pPr>
        <w:rPr>
          <w:rFonts w:ascii="Leelawadee" w:hAnsi="Leelawadee"/>
          <w:b/>
          <w:bCs/>
          <w:u w:val="single"/>
        </w:rPr>
      </w:pPr>
      <w:r w:rsidRPr="00CF5CB6">
        <w:rPr>
          <w:rFonts w:ascii="Leelawadee" w:hAnsi="Leelawadee"/>
          <w:b/>
          <w:bCs/>
          <w:u w:val="single"/>
        </w:rPr>
        <w:t>PRESS RELEASE</w:t>
      </w:r>
    </w:p>
    <w:p w14:paraId="4B858759" w14:textId="77777777" w:rsidR="000A6258" w:rsidRPr="00CF5CB6" w:rsidRDefault="000A6258" w:rsidP="002A35B5">
      <w:pPr>
        <w:rPr>
          <w:rFonts w:ascii="Leelawadee" w:hAnsi="Leelawadee"/>
        </w:rPr>
      </w:pPr>
    </w:p>
    <w:p w14:paraId="575065D4" w14:textId="54132A6C" w:rsidR="004C5913" w:rsidRPr="00644499" w:rsidRDefault="00344AC2" w:rsidP="00EB2B22">
      <w:pPr>
        <w:jc w:val="center"/>
        <w:rPr>
          <w:rFonts w:ascii="Leelawadee" w:hAnsi="Leelawadee"/>
          <w:b/>
          <w:bCs/>
          <w:sz w:val="30"/>
          <w:szCs w:val="30"/>
        </w:rPr>
      </w:pPr>
      <w:r w:rsidRPr="00644499">
        <w:rPr>
          <w:rFonts w:ascii="Leelawadee" w:hAnsi="Leelawadee"/>
          <w:b/>
          <w:bCs/>
          <w:sz w:val="30"/>
          <w:szCs w:val="30"/>
        </w:rPr>
        <w:t>‘</w:t>
      </w:r>
      <w:r w:rsidR="00EB2B22" w:rsidRPr="00644499">
        <w:rPr>
          <w:rFonts w:ascii="Leelawadee" w:hAnsi="Leelawadee"/>
          <w:b/>
          <w:bCs/>
          <w:sz w:val="30"/>
          <w:szCs w:val="30"/>
        </w:rPr>
        <w:t>5</w:t>
      </w:r>
      <w:r w:rsidR="00EB2B22" w:rsidRPr="00644499">
        <w:rPr>
          <w:rFonts w:ascii="Leelawadee" w:hAnsi="Leelawadee"/>
          <w:b/>
          <w:bCs/>
          <w:sz w:val="30"/>
          <w:szCs w:val="30"/>
          <w:vertAlign w:val="superscript"/>
        </w:rPr>
        <w:t>TH</w:t>
      </w:r>
      <w:r w:rsidR="00EB2B22" w:rsidRPr="00644499">
        <w:rPr>
          <w:rFonts w:ascii="Leelawadee" w:hAnsi="Leelawadee"/>
          <w:b/>
          <w:bCs/>
          <w:sz w:val="30"/>
          <w:szCs w:val="30"/>
        </w:rPr>
        <w:t xml:space="preserve"> INDIAN AEROSOL</w:t>
      </w:r>
      <w:r w:rsidR="000F0B01">
        <w:rPr>
          <w:rFonts w:ascii="Leelawadee" w:hAnsi="Leelawadee"/>
          <w:b/>
          <w:bCs/>
          <w:sz w:val="30"/>
          <w:szCs w:val="30"/>
        </w:rPr>
        <w:t>S</w:t>
      </w:r>
      <w:r w:rsidR="00EB2B22" w:rsidRPr="00644499">
        <w:rPr>
          <w:rFonts w:ascii="Leelawadee" w:hAnsi="Leelawadee"/>
          <w:b/>
          <w:bCs/>
          <w:sz w:val="30"/>
          <w:szCs w:val="30"/>
        </w:rPr>
        <w:t xml:space="preserve"> EXPO 2023</w:t>
      </w:r>
      <w:r w:rsidRPr="00644499">
        <w:rPr>
          <w:rFonts w:ascii="Leelawadee" w:hAnsi="Leelawadee"/>
          <w:b/>
          <w:bCs/>
          <w:sz w:val="30"/>
          <w:szCs w:val="30"/>
        </w:rPr>
        <w:t>’</w:t>
      </w:r>
      <w:r w:rsidR="00EB2B22" w:rsidRPr="00644499">
        <w:rPr>
          <w:rFonts w:ascii="Leelawadee" w:hAnsi="Leelawadee"/>
          <w:b/>
          <w:bCs/>
          <w:sz w:val="30"/>
          <w:szCs w:val="30"/>
        </w:rPr>
        <w:t xml:space="preserve"> </w:t>
      </w:r>
      <w:r w:rsidRPr="00644499">
        <w:rPr>
          <w:rFonts w:ascii="Leelawadee" w:hAnsi="Leelawadee"/>
          <w:b/>
          <w:bCs/>
          <w:sz w:val="30"/>
          <w:szCs w:val="30"/>
        </w:rPr>
        <w:t xml:space="preserve">TO </w:t>
      </w:r>
      <w:r w:rsidR="00EB2B22" w:rsidRPr="00644499">
        <w:rPr>
          <w:rFonts w:ascii="Leelawadee" w:hAnsi="Leelawadee"/>
          <w:b/>
          <w:bCs/>
          <w:sz w:val="30"/>
          <w:szCs w:val="30"/>
        </w:rPr>
        <w:t xml:space="preserve">BE HELD FROM 20 </w:t>
      </w:r>
      <w:r w:rsidR="006A14B6">
        <w:rPr>
          <w:rFonts w:ascii="Leelawadee" w:hAnsi="Leelawadee"/>
          <w:b/>
          <w:bCs/>
          <w:sz w:val="30"/>
          <w:szCs w:val="30"/>
        </w:rPr>
        <w:t xml:space="preserve">TO </w:t>
      </w:r>
      <w:r w:rsidR="00EB2B22" w:rsidRPr="00644499">
        <w:rPr>
          <w:rFonts w:ascii="Leelawadee" w:hAnsi="Leelawadee"/>
          <w:b/>
          <w:bCs/>
          <w:sz w:val="30"/>
          <w:szCs w:val="30"/>
        </w:rPr>
        <w:t>21 FEB AT PRAGATI MAIDAN, DELHI INDIA</w:t>
      </w:r>
    </w:p>
    <w:p w14:paraId="10A3729F" w14:textId="138A13DA" w:rsidR="004C5913" w:rsidRPr="00CF5CB6" w:rsidRDefault="004C5913" w:rsidP="002A35B5">
      <w:pPr>
        <w:rPr>
          <w:rFonts w:ascii="Leelawadee" w:hAnsi="Leelawadee"/>
        </w:rPr>
      </w:pPr>
    </w:p>
    <w:p w14:paraId="332860CC" w14:textId="42DD6B20" w:rsidR="00903ED8" w:rsidRPr="00CF5CB6" w:rsidRDefault="00903ED8" w:rsidP="00C84096">
      <w:pPr>
        <w:pStyle w:val="ListParagraph"/>
        <w:numPr>
          <w:ilvl w:val="0"/>
          <w:numId w:val="6"/>
        </w:numPr>
        <w:rPr>
          <w:rFonts w:ascii="Leelawadee" w:hAnsi="Leelawadee"/>
        </w:rPr>
      </w:pPr>
      <w:r w:rsidRPr="00CF5CB6">
        <w:rPr>
          <w:rFonts w:ascii="Leelawadee" w:hAnsi="Leelawadee"/>
        </w:rPr>
        <w:t>India’s Aerosol market likely to reach USD 1.</w:t>
      </w:r>
      <w:r w:rsidR="00D56018">
        <w:rPr>
          <w:rFonts w:ascii="Leelawadee" w:hAnsi="Leelawadee"/>
        </w:rPr>
        <w:t>3</w:t>
      </w:r>
      <w:r w:rsidRPr="00CF5CB6">
        <w:rPr>
          <w:rFonts w:ascii="Leelawadee" w:hAnsi="Leelawadee"/>
        </w:rPr>
        <w:t xml:space="preserve"> billion by 2030</w:t>
      </w:r>
    </w:p>
    <w:p w14:paraId="7F5BA1E1" w14:textId="606C0B90" w:rsidR="001078DD" w:rsidRPr="00CF5CB6" w:rsidRDefault="00C84096" w:rsidP="00C84096">
      <w:pPr>
        <w:pStyle w:val="ListParagraph"/>
        <w:numPr>
          <w:ilvl w:val="0"/>
          <w:numId w:val="6"/>
        </w:numPr>
        <w:rPr>
          <w:rFonts w:ascii="Leelawadee" w:hAnsi="Leelawadee"/>
        </w:rPr>
      </w:pPr>
      <w:r w:rsidRPr="00CF5CB6">
        <w:rPr>
          <w:rFonts w:ascii="Leelawadee" w:hAnsi="Leelawadee"/>
        </w:rPr>
        <w:t xml:space="preserve">High demand from </w:t>
      </w:r>
      <w:r w:rsidR="00410D4B">
        <w:rPr>
          <w:rFonts w:ascii="Leelawadee" w:hAnsi="Leelawadee"/>
        </w:rPr>
        <w:t xml:space="preserve">Personal Care and </w:t>
      </w:r>
      <w:r w:rsidRPr="00CF5CB6">
        <w:rPr>
          <w:rFonts w:ascii="Leelawadee" w:hAnsi="Leelawadee"/>
        </w:rPr>
        <w:t>Automobile sector</w:t>
      </w:r>
      <w:r w:rsidR="00F6620E">
        <w:rPr>
          <w:rFonts w:ascii="Leelawadee" w:hAnsi="Leelawadee"/>
        </w:rPr>
        <w:t>s</w:t>
      </w:r>
      <w:r w:rsidRPr="00CF5CB6">
        <w:rPr>
          <w:rFonts w:ascii="Leelawadee" w:hAnsi="Leelawadee"/>
        </w:rPr>
        <w:t xml:space="preserve"> to spur growth</w:t>
      </w:r>
    </w:p>
    <w:p w14:paraId="452327DC" w14:textId="77777777" w:rsidR="00C84096" w:rsidRPr="00CF5CB6" w:rsidRDefault="00C84096" w:rsidP="002A35B5">
      <w:pPr>
        <w:rPr>
          <w:rFonts w:ascii="Leelawadee" w:hAnsi="Leelawadee"/>
        </w:rPr>
      </w:pPr>
    </w:p>
    <w:p w14:paraId="2A4C29B5" w14:textId="6E80B59F" w:rsidR="00E742B8" w:rsidRPr="00CF5CB6" w:rsidRDefault="00A413C2" w:rsidP="00E742B8">
      <w:pPr>
        <w:rPr>
          <w:rFonts w:ascii="Leelawadee" w:hAnsi="Leelawadee"/>
        </w:rPr>
      </w:pPr>
      <w:r w:rsidRPr="00CF5CB6">
        <w:rPr>
          <w:rFonts w:ascii="Leelawadee" w:hAnsi="Leelawadee"/>
        </w:rPr>
        <w:t>The 5</w:t>
      </w:r>
      <w:r w:rsidRPr="00CF5CB6">
        <w:rPr>
          <w:rFonts w:ascii="Leelawadee" w:hAnsi="Leelawadee"/>
          <w:vertAlign w:val="superscript"/>
        </w:rPr>
        <w:t>th</w:t>
      </w:r>
      <w:r w:rsidRPr="00CF5CB6">
        <w:rPr>
          <w:rFonts w:ascii="Leelawadee" w:hAnsi="Leelawadee"/>
        </w:rPr>
        <w:t xml:space="preserve"> edition of </w:t>
      </w:r>
      <w:r w:rsidR="008122D4" w:rsidRPr="00CF5CB6">
        <w:rPr>
          <w:rFonts w:ascii="Leelawadee" w:hAnsi="Leelawadee"/>
          <w:b/>
          <w:bCs/>
        </w:rPr>
        <w:t>India Aerosol</w:t>
      </w:r>
      <w:r w:rsidR="005B3BBB">
        <w:rPr>
          <w:rFonts w:ascii="Leelawadee" w:hAnsi="Leelawadee"/>
          <w:b/>
          <w:bCs/>
        </w:rPr>
        <w:t>s</w:t>
      </w:r>
      <w:r w:rsidR="008122D4" w:rsidRPr="00CF5CB6">
        <w:rPr>
          <w:rFonts w:ascii="Leelawadee" w:hAnsi="Leelawadee"/>
          <w:b/>
          <w:bCs/>
        </w:rPr>
        <w:t xml:space="preserve"> Expo</w:t>
      </w:r>
      <w:r w:rsidR="008122D4" w:rsidRPr="00CF5CB6">
        <w:rPr>
          <w:rFonts w:ascii="Leelawadee" w:hAnsi="Leelawadee"/>
        </w:rPr>
        <w:t xml:space="preserve"> - India’s only </w:t>
      </w:r>
      <w:r w:rsidR="00E27E4F" w:rsidRPr="00CF5CB6">
        <w:rPr>
          <w:rFonts w:ascii="Leelawadee" w:hAnsi="Leelawadee"/>
        </w:rPr>
        <w:t xml:space="preserve">trade show </w:t>
      </w:r>
      <w:r w:rsidR="008122D4" w:rsidRPr="00CF5CB6">
        <w:rPr>
          <w:rFonts w:ascii="Leelawadee" w:hAnsi="Leelawadee"/>
        </w:rPr>
        <w:t>dedicated to the Aerosol</w:t>
      </w:r>
      <w:r w:rsidR="00C47632" w:rsidRPr="00CF5CB6">
        <w:rPr>
          <w:rFonts w:ascii="Leelawadee" w:hAnsi="Leelawadee"/>
        </w:rPr>
        <w:t xml:space="preserve"> spray </w:t>
      </w:r>
      <w:r w:rsidR="008122D4" w:rsidRPr="00CF5CB6">
        <w:rPr>
          <w:rFonts w:ascii="Leelawadee" w:hAnsi="Leelawadee"/>
        </w:rPr>
        <w:t>industry – shall be held from 20</w:t>
      </w:r>
      <w:r w:rsidR="008122D4" w:rsidRPr="00CF5CB6">
        <w:rPr>
          <w:rFonts w:ascii="Leelawadee" w:hAnsi="Leelawadee"/>
          <w:vertAlign w:val="superscript"/>
        </w:rPr>
        <w:t>th</w:t>
      </w:r>
      <w:r w:rsidR="008122D4" w:rsidRPr="00CF5CB6">
        <w:rPr>
          <w:rFonts w:ascii="Leelawadee" w:hAnsi="Leelawadee"/>
        </w:rPr>
        <w:t xml:space="preserve"> to 21</w:t>
      </w:r>
      <w:r w:rsidR="008122D4" w:rsidRPr="00CF5CB6">
        <w:rPr>
          <w:rFonts w:ascii="Leelawadee" w:hAnsi="Leelawadee"/>
          <w:vertAlign w:val="superscript"/>
        </w:rPr>
        <w:t>st</w:t>
      </w:r>
      <w:r w:rsidR="008122D4" w:rsidRPr="00CF5CB6">
        <w:rPr>
          <w:rFonts w:ascii="Leelawadee" w:hAnsi="Leelawadee"/>
        </w:rPr>
        <w:t xml:space="preserve"> Feb</w:t>
      </w:r>
      <w:r w:rsidR="006355E9" w:rsidRPr="00CF5CB6">
        <w:rPr>
          <w:rFonts w:ascii="Leelawadee" w:hAnsi="Leelawadee"/>
        </w:rPr>
        <w:t xml:space="preserve"> 2023 a</w:t>
      </w:r>
      <w:r w:rsidR="001461AA" w:rsidRPr="00CF5CB6">
        <w:rPr>
          <w:rFonts w:ascii="Leelawadee" w:hAnsi="Leelawadee"/>
        </w:rPr>
        <w:t>t</w:t>
      </w:r>
      <w:r w:rsidR="006355E9" w:rsidRPr="00CF5CB6">
        <w:rPr>
          <w:rFonts w:ascii="Leelawadee" w:hAnsi="Leelawadee"/>
        </w:rPr>
        <w:t xml:space="preserve"> Hall 2, Pragati Maidan, Delhi. </w:t>
      </w:r>
      <w:r w:rsidR="00C17FC3" w:rsidRPr="00CF5CB6">
        <w:rPr>
          <w:rFonts w:ascii="Leelawadee" w:hAnsi="Leelawadee"/>
        </w:rPr>
        <w:t xml:space="preserve">Held every two years, IAE is the only </w:t>
      </w:r>
      <w:r w:rsidR="00C17FC3" w:rsidRPr="00CF5CB6">
        <w:rPr>
          <w:rFonts w:ascii="Leelawadee" w:hAnsi="Leelawadee" w:cs="Arial"/>
        </w:rPr>
        <w:t xml:space="preserve">mainstream platform in </w:t>
      </w:r>
      <w:r w:rsidR="005B3BBB">
        <w:rPr>
          <w:rFonts w:ascii="Leelawadee" w:hAnsi="Leelawadee" w:cs="Arial"/>
        </w:rPr>
        <w:t xml:space="preserve">India </w:t>
      </w:r>
      <w:r w:rsidR="00C17FC3" w:rsidRPr="00CF5CB6">
        <w:rPr>
          <w:rFonts w:ascii="Leelawadee" w:hAnsi="Leelawadee" w:cs="Arial"/>
        </w:rPr>
        <w:t xml:space="preserve">showcasing products, technologies and machinery related to </w:t>
      </w:r>
      <w:r w:rsidR="009817E0">
        <w:rPr>
          <w:rFonts w:ascii="Leelawadee" w:hAnsi="Leelawadee" w:cs="Arial"/>
        </w:rPr>
        <w:t xml:space="preserve">aerosol </w:t>
      </w:r>
      <w:r w:rsidR="00C17FC3" w:rsidRPr="00CF5CB6">
        <w:rPr>
          <w:rFonts w:ascii="Leelawadee" w:hAnsi="Leelawadee" w:cs="Arial"/>
        </w:rPr>
        <w:t>end-pro</w:t>
      </w:r>
      <w:r w:rsidR="00DD4421" w:rsidRPr="00CF5CB6">
        <w:rPr>
          <w:rFonts w:ascii="Leelawadee" w:hAnsi="Leelawadee" w:cs="Arial"/>
        </w:rPr>
        <w:t>d</w:t>
      </w:r>
      <w:r w:rsidR="00C17FC3" w:rsidRPr="00CF5CB6">
        <w:rPr>
          <w:rFonts w:ascii="Leelawadee" w:hAnsi="Leelawadee" w:cs="Arial"/>
        </w:rPr>
        <w:t xml:space="preserve">ucts as well as </w:t>
      </w:r>
      <w:r w:rsidR="002A5847" w:rsidRPr="00CF5CB6">
        <w:rPr>
          <w:rFonts w:ascii="Leelawadee" w:hAnsi="Leelawadee" w:cs="Arial"/>
        </w:rPr>
        <w:t>intermediates</w:t>
      </w:r>
      <w:r w:rsidR="00C17FC3" w:rsidRPr="00CF5CB6">
        <w:rPr>
          <w:rFonts w:ascii="Leelawadee" w:hAnsi="Leelawadee" w:cs="Arial"/>
        </w:rPr>
        <w:t>.</w:t>
      </w:r>
      <w:r w:rsidR="00E742B8" w:rsidRPr="00CF5CB6">
        <w:rPr>
          <w:rFonts w:ascii="Leelawadee" w:hAnsi="Leelawadee" w:cs="Arial"/>
        </w:rPr>
        <w:t xml:space="preserve"> </w:t>
      </w:r>
      <w:r w:rsidR="00E742B8" w:rsidRPr="00CF5CB6">
        <w:rPr>
          <w:rFonts w:ascii="Leelawadee" w:hAnsi="Leelawadee"/>
        </w:rPr>
        <w:t xml:space="preserve">The </w:t>
      </w:r>
      <w:r w:rsidR="00CD492D">
        <w:rPr>
          <w:rFonts w:ascii="Leelawadee" w:hAnsi="Leelawadee"/>
        </w:rPr>
        <w:t xml:space="preserve">domestic </w:t>
      </w:r>
      <w:r w:rsidR="00E742B8" w:rsidRPr="00CF5CB6">
        <w:rPr>
          <w:rFonts w:ascii="Leelawadee" w:hAnsi="Leelawadee"/>
        </w:rPr>
        <w:t xml:space="preserve">aerosol market is currently valued at approx. USD 600 million and likely to reach </w:t>
      </w:r>
      <w:r w:rsidR="00E358A0" w:rsidRPr="00CF5CB6">
        <w:rPr>
          <w:rFonts w:ascii="Leelawadee" w:hAnsi="Leelawadee"/>
        </w:rPr>
        <w:t>USD 1.</w:t>
      </w:r>
      <w:r w:rsidR="00D56018">
        <w:rPr>
          <w:rFonts w:ascii="Leelawadee" w:hAnsi="Leelawadee"/>
        </w:rPr>
        <w:t>3</w:t>
      </w:r>
      <w:r w:rsidR="00E358A0" w:rsidRPr="00CF5CB6">
        <w:rPr>
          <w:rFonts w:ascii="Leelawadee" w:hAnsi="Leelawadee"/>
        </w:rPr>
        <w:t xml:space="preserve"> billion by 2030.</w:t>
      </w:r>
    </w:p>
    <w:p w14:paraId="59374ADC" w14:textId="15191664" w:rsidR="003C0CD3" w:rsidRDefault="003C0CD3" w:rsidP="00C17FC3">
      <w:pPr>
        <w:rPr>
          <w:rFonts w:ascii="Leelawadee" w:hAnsi="Leelawadee"/>
        </w:rPr>
      </w:pPr>
    </w:p>
    <w:p w14:paraId="206DCC19" w14:textId="1D2D7185" w:rsidR="002F6539" w:rsidRPr="002F6539" w:rsidRDefault="002F6539" w:rsidP="002F6539">
      <w:pPr>
        <w:rPr>
          <w:rFonts w:ascii="Leelawadee" w:hAnsi="Leelawadee"/>
        </w:rPr>
      </w:pPr>
      <w:r w:rsidRPr="002F6539">
        <w:rPr>
          <w:rFonts w:ascii="Leelawadee" w:hAnsi="Leelawadee"/>
        </w:rPr>
        <w:t>A niche expo that offers personalized interaction with industry players for B2B deals and joint ventures</w:t>
      </w:r>
      <w:r>
        <w:rPr>
          <w:rFonts w:ascii="Leelawadee" w:hAnsi="Leelawadee"/>
        </w:rPr>
        <w:t xml:space="preserve">, </w:t>
      </w:r>
      <w:r w:rsidRPr="002F6539">
        <w:rPr>
          <w:rFonts w:ascii="Leelawadee" w:hAnsi="Leelawadee"/>
        </w:rPr>
        <w:t xml:space="preserve">IAE 2023 shall witness participation by a large number of Indian and International companies displaying </w:t>
      </w:r>
      <w:r w:rsidR="0011429F" w:rsidRPr="00CB682F">
        <w:rPr>
          <w:rFonts w:ascii="Leelawadee" w:hAnsi="Leelawadee"/>
          <w:b/>
          <w:bCs/>
        </w:rPr>
        <w:t>Personal Care</w:t>
      </w:r>
      <w:r w:rsidRPr="00CB682F">
        <w:rPr>
          <w:rFonts w:ascii="Leelawadee" w:hAnsi="Leelawadee"/>
          <w:b/>
          <w:bCs/>
        </w:rPr>
        <w:t xml:space="preserve">, </w:t>
      </w:r>
      <w:r w:rsidR="0011429F" w:rsidRPr="00CB682F">
        <w:rPr>
          <w:rFonts w:ascii="Leelawadee" w:hAnsi="Leelawadee"/>
          <w:b/>
          <w:bCs/>
        </w:rPr>
        <w:t>Auto Care</w:t>
      </w:r>
      <w:r w:rsidRPr="00CB682F">
        <w:rPr>
          <w:rFonts w:ascii="Leelawadee" w:hAnsi="Leelawadee"/>
          <w:b/>
          <w:bCs/>
        </w:rPr>
        <w:t xml:space="preserve">, </w:t>
      </w:r>
      <w:r w:rsidR="0011429F" w:rsidRPr="00CB682F">
        <w:rPr>
          <w:rFonts w:ascii="Leelawadee" w:hAnsi="Leelawadee"/>
          <w:b/>
          <w:bCs/>
        </w:rPr>
        <w:t>Home Care Spray Products</w:t>
      </w:r>
      <w:r w:rsidRPr="00CB682F">
        <w:rPr>
          <w:rFonts w:ascii="Leelawadee" w:hAnsi="Leelawadee"/>
          <w:b/>
          <w:bCs/>
        </w:rPr>
        <w:t xml:space="preserve">, </w:t>
      </w:r>
      <w:r w:rsidR="0011429F" w:rsidRPr="00CB682F">
        <w:rPr>
          <w:rFonts w:ascii="Leelawadee" w:hAnsi="Leelawadee"/>
          <w:b/>
          <w:bCs/>
        </w:rPr>
        <w:t>Paint Sprays</w:t>
      </w:r>
      <w:r w:rsidRPr="00CB682F">
        <w:rPr>
          <w:rFonts w:ascii="Leelawadee" w:hAnsi="Leelawadee"/>
          <w:b/>
          <w:bCs/>
        </w:rPr>
        <w:t xml:space="preserve">, </w:t>
      </w:r>
      <w:r w:rsidR="0011429F" w:rsidRPr="00CB682F">
        <w:rPr>
          <w:rFonts w:ascii="Leelawadee" w:hAnsi="Leelawadee"/>
          <w:b/>
          <w:bCs/>
        </w:rPr>
        <w:t>Industrial Lubricant</w:t>
      </w:r>
      <w:r w:rsidR="0011429F">
        <w:rPr>
          <w:rFonts w:ascii="Leelawadee" w:hAnsi="Leelawadee"/>
          <w:b/>
          <w:bCs/>
        </w:rPr>
        <w:t>s</w:t>
      </w:r>
      <w:r w:rsidRPr="00CB682F">
        <w:rPr>
          <w:rFonts w:ascii="Leelawadee" w:hAnsi="Leelawadee"/>
          <w:b/>
          <w:bCs/>
        </w:rPr>
        <w:t xml:space="preserve">, </w:t>
      </w:r>
      <w:r w:rsidR="0011429F" w:rsidRPr="00CB682F">
        <w:rPr>
          <w:rFonts w:ascii="Leelawadee" w:hAnsi="Leelawadee"/>
          <w:b/>
          <w:bCs/>
        </w:rPr>
        <w:t>Cleaner</w:t>
      </w:r>
      <w:r w:rsidR="0011429F">
        <w:rPr>
          <w:rFonts w:ascii="Leelawadee" w:hAnsi="Leelawadee"/>
          <w:b/>
          <w:bCs/>
        </w:rPr>
        <w:t>s</w:t>
      </w:r>
      <w:r w:rsidR="0011429F" w:rsidRPr="00CB682F">
        <w:rPr>
          <w:rFonts w:ascii="Leelawadee" w:hAnsi="Leelawadee"/>
          <w:b/>
          <w:bCs/>
        </w:rPr>
        <w:t xml:space="preserve"> </w:t>
      </w:r>
      <w:r w:rsidRPr="00CB682F">
        <w:rPr>
          <w:rFonts w:ascii="Leelawadee" w:hAnsi="Leelawadee"/>
          <w:b/>
          <w:bCs/>
        </w:rPr>
        <w:t xml:space="preserve">and </w:t>
      </w:r>
      <w:r w:rsidR="0011429F" w:rsidRPr="00CB682F">
        <w:rPr>
          <w:rFonts w:ascii="Leelawadee" w:hAnsi="Leelawadee"/>
          <w:b/>
          <w:bCs/>
        </w:rPr>
        <w:t>Coating Sprays</w:t>
      </w:r>
      <w:r w:rsidRPr="002F6539">
        <w:rPr>
          <w:rFonts w:ascii="Leelawadee" w:hAnsi="Leelawadee"/>
        </w:rPr>
        <w:t>.</w:t>
      </w:r>
    </w:p>
    <w:p w14:paraId="7E7CAD80" w14:textId="10190A07" w:rsidR="002F6539" w:rsidRDefault="002F6539" w:rsidP="00C17FC3">
      <w:pPr>
        <w:rPr>
          <w:rFonts w:ascii="Leelawadee" w:hAnsi="Leelawadee"/>
        </w:rPr>
      </w:pPr>
    </w:p>
    <w:p w14:paraId="055451A1" w14:textId="6D376773" w:rsidR="007D2EC4" w:rsidRPr="00CF5CB6" w:rsidRDefault="002B6295" w:rsidP="002B6295">
      <w:pPr>
        <w:shd w:val="clear" w:color="auto" w:fill="FFFFFF"/>
        <w:rPr>
          <w:rFonts w:ascii="Leelawadee" w:hAnsi="Leelawadee"/>
        </w:rPr>
      </w:pPr>
      <w:r w:rsidRPr="00CF5CB6">
        <w:rPr>
          <w:rFonts w:ascii="Leelawadee" w:hAnsi="Leelawadee" w:cs="Segoe UI Historic"/>
          <w:shd w:val="clear" w:color="auto" w:fill="FFFFFF"/>
        </w:rPr>
        <w:t xml:space="preserve">Covering the entire value chain of the Aerosol Industry, </w:t>
      </w:r>
      <w:r w:rsidR="007D2EC4" w:rsidRPr="00CF5CB6">
        <w:rPr>
          <w:rFonts w:ascii="Leelawadee" w:hAnsi="Leelawadee"/>
        </w:rPr>
        <w:t xml:space="preserve">IAE 2023 puts suppliers of </w:t>
      </w:r>
      <w:r w:rsidR="007D2EC4" w:rsidRPr="00CB682F">
        <w:rPr>
          <w:rFonts w:ascii="Leelawadee" w:hAnsi="Leelawadee"/>
          <w:b/>
          <w:bCs/>
        </w:rPr>
        <w:t xml:space="preserve">Can, Valves, Closures, Chemicals &amp; Perfumery, Propellants, Machinery and </w:t>
      </w:r>
      <w:r w:rsidR="002B0FC7" w:rsidRPr="00CB682F">
        <w:rPr>
          <w:rFonts w:ascii="Leelawadee" w:hAnsi="Leelawadee"/>
          <w:b/>
          <w:bCs/>
        </w:rPr>
        <w:t xml:space="preserve">Packaging Materials </w:t>
      </w:r>
      <w:r w:rsidR="007D2EC4" w:rsidRPr="00CF5CB6">
        <w:rPr>
          <w:rFonts w:ascii="Leelawadee" w:hAnsi="Leelawadee"/>
        </w:rPr>
        <w:t>and services in direct contact with the leading Aerosol product manufacturers of India.</w:t>
      </w:r>
      <w:r w:rsidR="00C47D2A" w:rsidRPr="00CF5CB6">
        <w:rPr>
          <w:rFonts w:ascii="Leelawadee" w:hAnsi="Leelawadee"/>
        </w:rPr>
        <w:t xml:space="preserve"> </w:t>
      </w:r>
      <w:r w:rsidR="007D2EC4" w:rsidRPr="00CF5CB6">
        <w:rPr>
          <w:rFonts w:ascii="Leelawadee" w:hAnsi="Leelawadee"/>
        </w:rPr>
        <w:t xml:space="preserve">IAE 2023 </w:t>
      </w:r>
      <w:r w:rsidR="004E7E29" w:rsidRPr="00CF5CB6">
        <w:rPr>
          <w:rFonts w:ascii="Leelawadee" w:hAnsi="Leelawadee"/>
        </w:rPr>
        <w:t xml:space="preserve">is expected to </w:t>
      </w:r>
      <w:r w:rsidR="007D2EC4" w:rsidRPr="00CF5CB6">
        <w:rPr>
          <w:rFonts w:ascii="Leelawadee" w:hAnsi="Leelawadee"/>
        </w:rPr>
        <w:t xml:space="preserve">attract </w:t>
      </w:r>
      <w:r w:rsidR="00E975F9" w:rsidRPr="00CF5CB6">
        <w:rPr>
          <w:rFonts w:ascii="Leelawadee" w:hAnsi="Leelawadee"/>
        </w:rPr>
        <w:t xml:space="preserve">senior-level </w:t>
      </w:r>
      <w:r w:rsidR="00B20902" w:rsidRPr="00CF5CB6">
        <w:rPr>
          <w:rFonts w:ascii="Leelawadee" w:hAnsi="Leelawadee"/>
        </w:rPr>
        <w:t xml:space="preserve">buying delegations </w:t>
      </w:r>
      <w:r w:rsidR="007D2EC4" w:rsidRPr="00CF5CB6">
        <w:rPr>
          <w:rFonts w:ascii="Leelawadee" w:hAnsi="Leelawadee"/>
        </w:rPr>
        <w:t xml:space="preserve">from Pharmaceutical, Personal </w:t>
      </w:r>
      <w:r w:rsidR="00155304" w:rsidRPr="00CF5CB6">
        <w:rPr>
          <w:rFonts w:ascii="Leelawadee" w:hAnsi="Leelawadee"/>
        </w:rPr>
        <w:t>Care</w:t>
      </w:r>
      <w:r w:rsidR="007D2EC4" w:rsidRPr="00CF5CB6">
        <w:rPr>
          <w:rFonts w:ascii="Leelawadee" w:hAnsi="Leelawadee"/>
        </w:rPr>
        <w:t xml:space="preserve">, Home </w:t>
      </w:r>
      <w:r w:rsidR="00155304" w:rsidRPr="00CF5CB6">
        <w:rPr>
          <w:rFonts w:ascii="Leelawadee" w:hAnsi="Leelawadee"/>
        </w:rPr>
        <w:t>Care</w:t>
      </w:r>
      <w:r w:rsidR="007D2EC4" w:rsidRPr="00CF5CB6">
        <w:rPr>
          <w:rFonts w:ascii="Leelawadee" w:hAnsi="Leelawadee"/>
        </w:rPr>
        <w:t xml:space="preserve">, Auto </w:t>
      </w:r>
      <w:r w:rsidR="00155304" w:rsidRPr="00CF5CB6">
        <w:rPr>
          <w:rFonts w:ascii="Leelawadee" w:hAnsi="Leelawadee"/>
        </w:rPr>
        <w:t>Care</w:t>
      </w:r>
      <w:r w:rsidR="007D2EC4" w:rsidRPr="00CF5CB6">
        <w:rPr>
          <w:rFonts w:ascii="Leelawadee" w:hAnsi="Leelawadee"/>
        </w:rPr>
        <w:t xml:space="preserve">, Paint &amp; Chemical Industries </w:t>
      </w:r>
      <w:r w:rsidR="00FB1F1A">
        <w:rPr>
          <w:rFonts w:ascii="Leelawadee" w:hAnsi="Leelawadee"/>
        </w:rPr>
        <w:t xml:space="preserve">as well as </w:t>
      </w:r>
      <w:r w:rsidR="007D2EC4" w:rsidRPr="00CF5CB6">
        <w:rPr>
          <w:rFonts w:ascii="Leelawadee" w:hAnsi="Leelawadee"/>
        </w:rPr>
        <w:t>many other sectors for exploring packaging solutions or sourcing private label aerosols from exhibitors.</w:t>
      </w:r>
    </w:p>
    <w:p w14:paraId="51283C25" w14:textId="5AB1616E" w:rsidR="007D2EC4" w:rsidRDefault="007D2EC4" w:rsidP="00AA255E">
      <w:pPr>
        <w:rPr>
          <w:rFonts w:ascii="Leelawadee" w:hAnsi="Leelawadee"/>
        </w:rPr>
      </w:pPr>
    </w:p>
    <w:p w14:paraId="5CE29FA3" w14:textId="39E6CCB5" w:rsidR="00A87BC1" w:rsidRPr="00CF5CB6" w:rsidRDefault="00A87BC1" w:rsidP="00A87BC1">
      <w:pPr>
        <w:pStyle w:val="NormalWeb"/>
        <w:shd w:val="clear" w:color="auto" w:fill="FFFFFF"/>
        <w:spacing w:before="0" w:beforeAutospacing="0" w:after="0" w:afterAutospacing="0"/>
        <w:rPr>
          <w:rFonts w:ascii="Leelawadee" w:hAnsi="Leelawadee" w:cs="Arial"/>
        </w:rPr>
      </w:pPr>
      <w:r w:rsidRPr="00CF5CB6">
        <w:rPr>
          <w:rFonts w:ascii="Leelawadee" w:hAnsi="Leelawadee" w:cs="Arial"/>
        </w:rPr>
        <w:t xml:space="preserve">Says </w:t>
      </w:r>
      <w:r w:rsidRPr="00CB682F">
        <w:rPr>
          <w:rFonts w:ascii="Leelawadee" w:hAnsi="Leelawadee" w:cs="Arial"/>
        </w:rPr>
        <w:t>Sanjay Malhotra, Chairman, IAE</w:t>
      </w:r>
      <w:r w:rsidR="00900704" w:rsidRPr="00CB682F">
        <w:rPr>
          <w:rFonts w:ascii="Leelawadee" w:hAnsi="Leelawadee" w:cs="Arial"/>
        </w:rPr>
        <w:t xml:space="preserve"> </w:t>
      </w:r>
      <w:r w:rsidR="00D75344" w:rsidRPr="00CB682F">
        <w:rPr>
          <w:rFonts w:ascii="Leelawadee" w:hAnsi="Leelawadee" w:cs="Arial"/>
        </w:rPr>
        <w:t>Organizing</w:t>
      </w:r>
      <w:r w:rsidR="00900704" w:rsidRPr="00CB682F">
        <w:rPr>
          <w:rFonts w:ascii="Leelawadee" w:hAnsi="Leelawadee" w:cs="Arial"/>
        </w:rPr>
        <w:t xml:space="preserve"> Committee</w:t>
      </w:r>
      <w:r w:rsidRPr="00CF5CB6">
        <w:rPr>
          <w:rFonts w:ascii="Leelawadee" w:hAnsi="Leelawadee" w:cs="Arial"/>
        </w:rPr>
        <w:t>, “International aerosol brands keen to penetrate the Indian markets eagerly await this unique expo in order to forge bonds for joint ventures, marketing alliances and/or seeking partners for contract manufacturing in India.”</w:t>
      </w:r>
    </w:p>
    <w:p w14:paraId="7D131870" w14:textId="77777777" w:rsidR="00A87BC1" w:rsidRPr="00CF5CB6" w:rsidRDefault="00A87BC1" w:rsidP="00A87BC1">
      <w:pPr>
        <w:rPr>
          <w:rFonts w:ascii="Leelawadee" w:hAnsi="Leelawadee"/>
        </w:rPr>
      </w:pPr>
    </w:p>
    <w:p w14:paraId="0C2EEAF0" w14:textId="1D50A379" w:rsidR="00F61C4C" w:rsidRPr="00F61C4C" w:rsidRDefault="00424146" w:rsidP="00F61C4C">
      <w:pPr>
        <w:rPr>
          <w:rFonts w:ascii="Leelawadee" w:eastAsia="Times New Roman" w:hAnsi="Leelawadee"/>
        </w:rPr>
      </w:pPr>
      <w:r w:rsidRPr="00CF5CB6">
        <w:rPr>
          <w:rFonts w:ascii="Leelawadee" w:hAnsi="Leelawadee" w:cs="Arial"/>
        </w:rPr>
        <w:t xml:space="preserve">The Expo will </w:t>
      </w:r>
      <w:r w:rsidR="00742C79" w:rsidRPr="00CF5CB6">
        <w:rPr>
          <w:rFonts w:ascii="Leelawadee" w:hAnsi="Leelawadee" w:cs="Arial"/>
        </w:rPr>
        <w:t xml:space="preserve">also include </w:t>
      </w:r>
      <w:r w:rsidRPr="00CF5CB6">
        <w:rPr>
          <w:rFonts w:ascii="Leelawadee" w:hAnsi="Leelawadee" w:cs="Arial"/>
        </w:rPr>
        <w:t xml:space="preserve">seminars and conferences on the sidelines </w:t>
      </w:r>
      <w:r w:rsidR="009C7643">
        <w:rPr>
          <w:rFonts w:ascii="Leelawadee" w:hAnsi="Leelawadee" w:cs="Arial"/>
        </w:rPr>
        <w:t>deliberating</w:t>
      </w:r>
      <w:r w:rsidR="002D5453" w:rsidRPr="00CF5CB6">
        <w:rPr>
          <w:rFonts w:ascii="Leelawadee" w:hAnsi="Leelawadee" w:cs="Arial"/>
        </w:rPr>
        <w:t xml:space="preserve"> on the recent global and Indian trends, technical panels for enhancing productivity and technological innovations driving future growth.</w:t>
      </w:r>
      <w:r w:rsidR="00EB2E2A">
        <w:rPr>
          <w:rFonts w:ascii="Leelawadee" w:hAnsi="Leelawadee" w:cs="Arial"/>
        </w:rPr>
        <w:t xml:space="preserve"> </w:t>
      </w:r>
      <w:r w:rsidR="005B6652">
        <w:rPr>
          <w:rFonts w:ascii="Leelawadee" w:hAnsi="Leelawadee" w:cs="Arial"/>
        </w:rPr>
        <w:t xml:space="preserve">More information at </w:t>
      </w:r>
      <w:hyperlink r:id="rId6" w:history="1">
        <w:r w:rsidR="00BC0A3B" w:rsidRPr="004541A1">
          <w:rPr>
            <w:rStyle w:val="Hyperlink"/>
            <w:rFonts w:ascii="Leelawadee" w:hAnsi="Leelawadee" w:cs="Arial"/>
          </w:rPr>
          <w:t>www.iae2023.com</w:t>
        </w:r>
      </w:hyperlink>
      <w:r w:rsidR="00BC0A3B">
        <w:rPr>
          <w:rFonts w:ascii="Leelawadee" w:hAnsi="Leelawadee" w:cs="Arial"/>
        </w:rPr>
        <w:t xml:space="preserve"> </w:t>
      </w:r>
      <w:r w:rsidR="005B6652">
        <w:rPr>
          <w:rFonts w:ascii="Leelawadee" w:hAnsi="Leelawadee" w:cs="Arial"/>
        </w:rPr>
        <w:t xml:space="preserve">or contact </w:t>
      </w:r>
      <w:r w:rsidR="00BC0A3B">
        <w:rPr>
          <w:rFonts w:ascii="Leelawadee" w:hAnsi="Leelawadee" w:cs="Arial"/>
        </w:rPr>
        <w:t xml:space="preserve">Mr </w:t>
      </w:r>
      <w:r w:rsidR="005B6652">
        <w:rPr>
          <w:rFonts w:ascii="Leelawadee" w:hAnsi="Leelawadee" w:cs="Arial"/>
        </w:rPr>
        <w:t xml:space="preserve">Tapan Soni </w:t>
      </w:r>
      <w:r w:rsidR="005B6652" w:rsidRPr="00F61C4C">
        <w:rPr>
          <w:rFonts w:ascii="Leelawadee" w:hAnsi="Leelawadee" w:cs="Arial"/>
        </w:rPr>
        <w:t>on</w:t>
      </w:r>
      <w:r w:rsidR="00F61C4C" w:rsidRPr="00F61C4C">
        <w:rPr>
          <w:rFonts w:ascii="Leelawadee" w:hAnsi="Leelawadee" w:cs="Arial"/>
        </w:rPr>
        <w:t xml:space="preserve"> </w:t>
      </w:r>
      <w:hyperlink r:id="rId7" w:history="1">
        <w:r w:rsidR="00F61C4C" w:rsidRPr="00F61C4C">
          <w:rPr>
            <w:rStyle w:val="Hyperlink"/>
            <w:rFonts w:ascii="Leelawadee" w:eastAsia="Times New Roman" w:hAnsi="Leelawadee"/>
          </w:rPr>
          <w:t>response.apcindia@gmail.com</w:t>
        </w:r>
      </w:hyperlink>
      <w:r w:rsidR="00F61C4C">
        <w:rPr>
          <w:rFonts w:ascii="Leelawadee" w:eastAsia="Times New Roman" w:hAnsi="Leelawadee"/>
        </w:rPr>
        <w:t>.</w:t>
      </w:r>
    </w:p>
    <w:p w14:paraId="5095CD03" w14:textId="77777777" w:rsidR="00BC0A3B" w:rsidRDefault="00BC0A3B" w:rsidP="002A35B5">
      <w:pPr>
        <w:shd w:val="clear" w:color="auto" w:fill="FFFFFF"/>
        <w:rPr>
          <w:rFonts w:ascii="Leelawadee" w:hAnsi="Leelawadee" w:cs="Arial"/>
        </w:rPr>
      </w:pPr>
    </w:p>
    <w:p w14:paraId="5CC802A5" w14:textId="77777777" w:rsidR="00752000" w:rsidRPr="00CF5CB6" w:rsidRDefault="00752000" w:rsidP="002A35B5">
      <w:pPr>
        <w:ind w:left="144" w:right="144"/>
        <w:rPr>
          <w:rFonts w:ascii="Leelawadee" w:hAnsi="Leelawadee" w:cs="MV Boli"/>
        </w:rPr>
      </w:pPr>
      <w:r w:rsidRPr="00F47D80">
        <w:rPr>
          <w:rFonts w:ascii="Leelawadee" w:hAnsi="Leelawadee" w:cs="MV Boli"/>
          <w:sz w:val="20"/>
          <w:szCs w:val="20"/>
        </w:rPr>
        <w:t>From:</w:t>
      </w:r>
    </w:p>
    <w:p w14:paraId="001A56A0" w14:textId="77777777" w:rsidR="00752000" w:rsidRPr="00F47D80" w:rsidRDefault="00752000" w:rsidP="000A5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" w:right="144"/>
        <w:jc w:val="center"/>
        <w:rPr>
          <w:rStyle w:val="Hyperlink"/>
          <w:rFonts w:ascii="Leelawadee" w:hAnsi="Leelawadee" w:cs="Palatino Linotype"/>
          <w:color w:val="auto"/>
          <w:sz w:val="22"/>
          <w:szCs w:val="22"/>
        </w:rPr>
      </w:pPr>
      <w:r w:rsidRPr="00F47D80">
        <w:rPr>
          <w:rFonts w:ascii="Leelawadee" w:hAnsi="Leelawadee" w:cs="Palatino Linotype"/>
          <w:b/>
          <w:sz w:val="22"/>
          <w:szCs w:val="22"/>
        </w:rPr>
        <w:t>Sentinel Public Relations Pvt Ltd |</w:t>
      </w:r>
      <w:r w:rsidRPr="00F47D80">
        <w:rPr>
          <w:rFonts w:ascii="Leelawadee" w:hAnsi="Leelawadee" w:cs="Palatino Linotype"/>
          <w:sz w:val="22"/>
          <w:szCs w:val="22"/>
        </w:rPr>
        <w:t xml:space="preserve"> </w:t>
      </w:r>
      <w:hyperlink r:id="rId8" w:history="1">
        <w:r w:rsidRPr="00F47D80">
          <w:rPr>
            <w:rStyle w:val="Hyperlink"/>
            <w:rFonts w:ascii="Leelawadee" w:hAnsi="Leelawadee" w:cs="Palatino Linotype"/>
            <w:color w:val="auto"/>
            <w:sz w:val="22"/>
            <w:szCs w:val="22"/>
          </w:rPr>
          <w:t>mitesh@publicrelationindia.com</w:t>
        </w:r>
      </w:hyperlink>
    </w:p>
    <w:p w14:paraId="0D79F412" w14:textId="77777777" w:rsidR="00752000" w:rsidRPr="00F47D80" w:rsidRDefault="003F04D5" w:rsidP="000A5F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" w:right="144"/>
        <w:jc w:val="center"/>
        <w:rPr>
          <w:rStyle w:val="Hyperlink"/>
          <w:rFonts w:ascii="Leelawadee" w:hAnsi="Leelawadee" w:cs="Palatino Linotype"/>
          <w:color w:val="auto"/>
          <w:sz w:val="22"/>
          <w:szCs w:val="22"/>
        </w:rPr>
      </w:pPr>
      <w:hyperlink r:id="rId9" w:history="1">
        <w:r w:rsidR="00752000" w:rsidRPr="00F47D80">
          <w:rPr>
            <w:rStyle w:val="Hyperlink"/>
            <w:rFonts w:ascii="Leelawadee" w:hAnsi="Leelawadee" w:cs="Palatino Linotype"/>
            <w:color w:val="auto"/>
            <w:sz w:val="22"/>
            <w:szCs w:val="22"/>
          </w:rPr>
          <w:t>www.publicrelationindia.com</w:t>
        </w:r>
      </w:hyperlink>
      <w:r w:rsidR="00752000" w:rsidRPr="00F47D80">
        <w:rPr>
          <w:rFonts w:ascii="Leelawadee" w:hAnsi="Leelawadee" w:cs="Palatino Linotype"/>
          <w:sz w:val="22"/>
          <w:szCs w:val="22"/>
        </w:rPr>
        <w:t xml:space="preserve"> | </w:t>
      </w:r>
      <w:hyperlink r:id="rId10" w:history="1">
        <w:r w:rsidR="00752000" w:rsidRPr="00F47D80">
          <w:rPr>
            <w:rStyle w:val="Hyperlink"/>
            <w:rFonts w:ascii="Leelawadee" w:hAnsi="Leelawadee" w:cs="Palatino Linotype"/>
            <w:color w:val="auto"/>
            <w:sz w:val="22"/>
            <w:szCs w:val="22"/>
          </w:rPr>
          <w:t>www.sentineladvertising.com</w:t>
        </w:r>
      </w:hyperlink>
    </w:p>
    <w:p w14:paraId="1A951602" w14:textId="77777777" w:rsidR="00752000" w:rsidRPr="00CF5CB6" w:rsidRDefault="00752000" w:rsidP="002A35B5">
      <w:pPr>
        <w:rPr>
          <w:rFonts w:ascii="Leelawadee" w:hAnsi="Leelawadee" w:cs="MV Boli"/>
        </w:rPr>
      </w:pPr>
    </w:p>
    <w:p w14:paraId="647A06CC" w14:textId="6F5F4126" w:rsidR="00752000" w:rsidRDefault="001F263D" w:rsidP="002A35B5">
      <w:pPr>
        <w:rPr>
          <w:rFonts w:ascii="Leelawadee" w:hAnsi="Leelawadee" w:cs="MV Boli"/>
          <w:b/>
          <w:bCs/>
          <w:i/>
          <w:iCs/>
          <w:sz w:val="20"/>
          <w:szCs w:val="20"/>
        </w:rPr>
      </w:pPr>
      <w:r w:rsidRPr="00A90325">
        <w:rPr>
          <w:rFonts w:ascii="Leelawadee" w:hAnsi="Leelawadee" w:cs="MV Boli"/>
          <w:b/>
          <w:bCs/>
          <w:i/>
          <w:iCs/>
          <w:sz w:val="20"/>
          <w:szCs w:val="20"/>
        </w:rPr>
        <w:t>Jan-23</w:t>
      </w:r>
    </w:p>
    <w:p w14:paraId="34534FAF" w14:textId="77777777" w:rsidR="001355F3" w:rsidRPr="00A90325" w:rsidRDefault="001355F3" w:rsidP="002A35B5">
      <w:pPr>
        <w:rPr>
          <w:rFonts w:ascii="Leelawadee" w:hAnsi="Leelawadee" w:cs="MV Boli"/>
          <w:b/>
          <w:bCs/>
          <w:i/>
          <w:iCs/>
        </w:rPr>
      </w:pPr>
    </w:p>
    <w:sectPr w:rsidR="001355F3" w:rsidRPr="00A90325" w:rsidSect="001355F3">
      <w:pgSz w:w="11900" w:h="16840"/>
      <w:pgMar w:top="9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14E3"/>
    <w:multiLevelType w:val="multilevel"/>
    <w:tmpl w:val="F558F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3D01BF"/>
    <w:multiLevelType w:val="hybridMultilevel"/>
    <w:tmpl w:val="4C584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6933AD"/>
    <w:multiLevelType w:val="multilevel"/>
    <w:tmpl w:val="61C89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B835B4"/>
    <w:multiLevelType w:val="multilevel"/>
    <w:tmpl w:val="D000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7B1A21"/>
    <w:multiLevelType w:val="hybridMultilevel"/>
    <w:tmpl w:val="175EE37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366A8"/>
    <w:multiLevelType w:val="hybridMultilevel"/>
    <w:tmpl w:val="24AAD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F5"/>
    <w:rsid w:val="00000FBE"/>
    <w:rsid w:val="0000172C"/>
    <w:rsid w:val="00003530"/>
    <w:rsid w:val="00004A05"/>
    <w:rsid w:val="0000631A"/>
    <w:rsid w:val="00014934"/>
    <w:rsid w:val="0001562C"/>
    <w:rsid w:val="00020176"/>
    <w:rsid w:val="00021038"/>
    <w:rsid w:val="00030584"/>
    <w:rsid w:val="0003575B"/>
    <w:rsid w:val="000662D4"/>
    <w:rsid w:val="00066E40"/>
    <w:rsid w:val="00075D4F"/>
    <w:rsid w:val="00077909"/>
    <w:rsid w:val="00086C29"/>
    <w:rsid w:val="0009322A"/>
    <w:rsid w:val="000A0329"/>
    <w:rsid w:val="000A130B"/>
    <w:rsid w:val="000A5377"/>
    <w:rsid w:val="000A5F0A"/>
    <w:rsid w:val="000A6258"/>
    <w:rsid w:val="000A7115"/>
    <w:rsid w:val="000A7BCF"/>
    <w:rsid w:val="000B07D4"/>
    <w:rsid w:val="000B2D8A"/>
    <w:rsid w:val="000B45C3"/>
    <w:rsid w:val="000E661C"/>
    <w:rsid w:val="000F0B01"/>
    <w:rsid w:val="000F3F3B"/>
    <w:rsid w:val="000F5155"/>
    <w:rsid w:val="000F686D"/>
    <w:rsid w:val="00100301"/>
    <w:rsid w:val="001078DD"/>
    <w:rsid w:val="00113C6E"/>
    <w:rsid w:val="00113FB1"/>
    <w:rsid w:val="0011429F"/>
    <w:rsid w:val="001161EB"/>
    <w:rsid w:val="00120BB8"/>
    <w:rsid w:val="001233C2"/>
    <w:rsid w:val="001355F3"/>
    <w:rsid w:val="0013689B"/>
    <w:rsid w:val="00142F7F"/>
    <w:rsid w:val="00144B55"/>
    <w:rsid w:val="00144C2E"/>
    <w:rsid w:val="001461AA"/>
    <w:rsid w:val="0014781D"/>
    <w:rsid w:val="00155304"/>
    <w:rsid w:val="00162F2F"/>
    <w:rsid w:val="0016515D"/>
    <w:rsid w:val="0017434C"/>
    <w:rsid w:val="00183C25"/>
    <w:rsid w:val="00184A31"/>
    <w:rsid w:val="00185BD0"/>
    <w:rsid w:val="001907AE"/>
    <w:rsid w:val="001A5807"/>
    <w:rsid w:val="001B44FE"/>
    <w:rsid w:val="001C0B33"/>
    <w:rsid w:val="001C2F3E"/>
    <w:rsid w:val="001C3BCD"/>
    <w:rsid w:val="001E2790"/>
    <w:rsid w:val="001E2874"/>
    <w:rsid w:val="001F2340"/>
    <w:rsid w:val="001F263D"/>
    <w:rsid w:val="00215D34"/>
    <w:rsid w:val="00216665"/>
    <w:rsid w:val="00224F77"/>
    <w:rsid w:val="00226517"/>
    <w:rsid w:val="0022770D"/>
    <w:rsid w:val="002361B1"/>
    <w:rsid w:val="00236428"/>
    <w:rsid w:val="00244F0B"/>
    <w:rsid w:val="00252E75"/>
    <w:rsid w:val="00266FF0"/>
    <w:rsid w:val="0027039D"/>
    <w:rsid w:val="00277738"/>
    <w:rsid w:val="002822E4"/>
    <w:rsid w:val="0028677E"/>
    <w:rsid w:val="002953B2"/>
    <w:rsid w:val="002A35B5"/>
    <w:rsid w:val="002A3C2C"/>
    <w:rsid w:val="002A5847"/>
    <w:rsid w:val="002B0FC7"/>
    <w:rsid w:val="002B2EDB"/>
    <w:rsid w:val="002B6295"/>
    <w:rsid w:val="002C0BDF"/>
    <w:rsid w:val="002C15EA"/>
    <w:rsid w:val="002C568E"/>
    <w:rsid w:val="002D3B1B"/>
    <w:rsid w:val="002D5453"/>
    <w:rsid w:val="002D7D28"/>
    <w:rsid w:val="002E278A"/>
    <w:rsid w:val="002F299A"/>
    <w:rsid w:val="002F6539"/>
    <w:rsid w:val="003021E2"/>
    <w:rsid w:val="00305A97"/>
    <w:rsid w:val="00306529"/>
    <w:rsid w:val="00307AB9"/>
    <w:rsid w:val="0031187A"/>
    <w:rsid w:val="003353D8"/>
    <w:rsid w:val="0033562A"/>
    <w:rsid w:val="00344AC2"/>
    <w:rsid w:val="00345E9E"/>
    <w:rsid w:val="00356AA5"/>
    <w:rsid w:val="00357BD5"/>
    <w:rsid w:val="00370590"/>
    <w:rsid w:val="003825D4"/>
    <w:rsid w:val="003940F4"/>
    <w:rsid w:val="00395545"/>
    <w:rsid w:val="003959B3"/>
    <w:rsid w:val="0039692C"/>
    <w:rsid w:val="00396B53"/>
    <w:rsid w:val="003A0B12"/>
    <w:rsid w:val="003A356E"/>
    <w:rsid w:val="003A3F24"/>
    <w:rsid w:val="003A5D2E"/>
    <w:rsid w:val="003A75CB"/>
    <w:rsid w:val="003C0CD3"/>
    <w:rsid w:val="003C169D"/>
    <w:rsid w:val="003C4A75"/>
    <w:rsid w:val="003D566D"/>
    <w:rsid w:val="003E0E18"/>
    <w:rsid w:val="003E601D"/>
    <w:rsid w:val="003F04D5"/>
    <w:rsid w:val="004019D4"/>
    <w:rsid w:val="00410D4B"/>
    <w:rsid w:val="004124DA"/>
    <w:rsid w:val="00413E8A"/>
    <w:rsid w:val="00416DCE"/>
    <w:rsid w:val="004200AD"/>
    <w:rsid w:val="00424146"/>
    <w:rsid w:val="00437F80"/>
    <w:rsid w:val="00442E39"/>
    <w:rsid w:val="00447E1C"/>
    <w:rsid w:val="00451F93"/>
    <w:rsid w:val="00464DAD"/>
    <w:rsid w:val="004669D6"/>
    <w:rsid w:val="00474CAE"/>
    <w:rsid w:val="004775E2"/>
    <w:rsid w:val="00481658"/>
    <w:rsid w:val="0048638D"/>
    <w:rsid w:val="00492076"/>
    <w:rsid w:val="00497FC2"/>
    <w:rsid w:val="004C5913"/>
    <w:rsid w:val="004D1CB6"/>
    <w:rsid w:val="004E0666"/>
    <w:rsid w:val="004E44B3"/>
    <w:rsid w:val="004E7E29"/>
    <w:rsid w:val="004F42B8"/>
    <w:rsid w:val="00504DA4"/>
    <w:rsid w:val="005065E6"/>
    <w:rsid w:val="00507EA6"/>
    <w:rsid w:val="00516E06"/>
    <w:rsid w:val="00535006"/>
    <w:rsid w:val="00536768"/>
    <w:rsid w:val="00542B37"/>
    <w:rsid w:val="0054508E"/>
    <w:rsid w:val="005472F5"/>
    <w:rsid w:val="0056323D"/>
    <w:rsid w:val="00566305"/>
    <w:rsid w:val="00572CB7"/>
    <w:rsid w:val="00573B48"/>
    <w:rsid w:val="00586C69"/>
    <w:rsid w:val="005A00E7"/>
    <w:rsid w:val="005A1B10"/>
    <w:rsid w:val="005A34C1"/>
    <w:rsid w:val="005B26E9"/>
    <w:rsid w:val="005B3BBB"/>
    <w:rsid w:val="005B6652"/>
    <w:rsid w:val="005B68AB"/>
    <w:rsid w:val="005C0AF4"/>
    <w:rsid w:val="005C3FE3"/>
    <w:rsid w:val="005C48FE"/>
    <w:rsid w:val="005D1D22"/>
    <w:rsid w:val="005E4C6A"/>
    <w:rsid w:val="005F23D7"/>
    <w:rsid w:val="005F2B8B"/>
    <w:rsid w:val="00601492"/>
    <w:rsid w:val="00601687"/>
    <w:rsid w:val="00605B7A"/>
    <w:rsid w:val="006065B4"/>
    <w:rsid w:val="006074AE"/>
    <w:rsid w:val="00614D25"/>
    <w:rsid w:val="00624327"/>
    <w:rsid w:val="0062469C"/>
    <w:rsid w:val="0062541D"/>
    <w:rsid w:val="006355E9"/>
    <w:rsid w:val="0063612F"/>
    <w:rsid w:val="00644499"/>
    <w:rsid w:val="006548D7"/>
    <w:rsid w:val="006610AC"/>
    <w:rsid w:val="00661AF7"/>
    <w:rsid w:val="0067313C"/>
    <w:rsid w:val="00673F98"/>
    <w:rsid w:val="006844A6"/>
    <w:rsid w:val="006904A5"/>
    <w:rsid w:val="00694D22"/>
    <w:rsid w:val="006A14B6"/>
    <w:rsid w:val="006A2730"/>
    <w:rsid w:val="006A6DD6"/>
    <w:rsid w:val="006C3D2B"/>
    <w:rsid w:val="006C7DBE"/>
    <w:rsid w:val="006D1801"/>
    <w:rsid w:val="006D5850"/>
    <w:rsid w:val="006E3BBA"/>
    <w:rsid w:val="006E62E5"/>
    <w:rsid w:val="006F5250"/>
    <w:rsid w:val="006F5B70"/>
    <w:rsid w:val="006F687B"/>
    <w:rsid w:val="00704C02"/>
    <w:rsid w:val="007072EE"/>
    <w:rsid w:val="00710719"/>
    <w:rsid w:val="00712F08"/>
    <w:rsid w:val="007172B5"/>
    <w:rsid w:val="00717421"/>
    <w:rsid w:val="00717FF1"/>
    <w:rsid w:val="00725A62"/>
    <w:rsid w:val="00726223"/>
    <w:rsid w:val="0073531E"/>
    <w:rsid w:val="007368C1"/>
    <w:rsid w:val="00742C79"/>
    <w:rsid w:val="007440F5"/>
    <w:rsid w:val="00746D44"/>
    <w:rsid w:val="00746D4A"/>
    <w:rsid w:val="007511E9"/>
    <w:rsid w:val="00752000"/>
    <w:rsid w:val="00754D89"/>
    <w:rsid w:val="00757C66"/>
    <w:rsid w:val="0077682A"/>
    <w:rsid w:val="007851DD"/>
    <w:rsid w:val="00785809"/>
    <w:rsid w:val="007874DE"/>
    <w:rsid w:val="00790144"/>
    <w:rsid w:val="007913E1"/>
    <w:rsid w:val="00792BD5"/>
    <w:rsid w:val="007C371E"/>
    <w:rsid w:val="007C64A8"/>
    <w:rsid w:val="007D005F"/>
    <w:rsid w:val="007D2EC4"/>
    <w:rsid w:val="007D3B5E"/>
    <w:rsid w:val="007E5C62"/>
    <w:rsid w:val="007F17B8"/>
    <w:rsid w:val="007F211D"/>
    <w:rsid w:val="007F509B"/>
    <w:rsid w:val="008122D4"/>
    <w:rsid w:val="00831555"/>
    <w:rsid w:val="00857700"/>
    <w:rsid w:val="00863486"/>
    <w:rsid w:val="00875E05"/>
    <w:rsid w:val="0088667B"/>
    <w:rsid w:val="00890F99"/>
    <w:rsid w:val="0089162A"/>
    <w:rsid w:val="008A099B"/>
    <w:rsid w:val="008A12FB"/>
    <w:rsid w:val="008A31F2"/>
    <w:rsid w:val="008B26D2"/>
    <w:rsid w:val="008C0E22"/>
    <w:rsid w:val="008C4B26"/>
    <w:rsid w:val="008C7DC4"/>
    <w:rsid w:val="008D03E9"/>
    <w:rsid w:val="008D0622"/>
    <w:rsid w:val="008D1037"/>
    <w:rsid w:val="008D39E1"/>
    <w:rsid w:val="008D7CC9"/>
    <w:rsid w:val="008F5A17"/>
    <w:rsid w:val="008F693C"/>
    <w:rsid w:val="00900704"/>
    <w:rsid w:val="00903ED8"/>
    <w:rsid w:val="00905CDB"/>
    <w:rsid w:val="0091067C"/>
    <w:rsid w:val="009260B5"/>
    <w:rsid w:val="009427D7"/>
    <w:rsid w:val="00943F8F"/>
    <w:rsid w:val="009469A2"/>
    <w:rsid w:val="0095036B"/>
    <w:rsid w:val="00956C28"/>
    <w:rsid w:val="00957671"/>
    <w:rsid w:val="00960283"/>
    <w:rsid w:val="00962AEA"/>
    <w:rsid w:val="00970CAF"/>
    <w:rsid w:val="00971871"/>
    <w:rsid w:val="0097430C"/>
    <w:rsid w:val="009772B6"/>
    <w:rsid w:val="009817E0"/>
    <w:rsid w:val="009820A2"/>
    <w:rsid w:val="0098277E"/>
    <w:rsid w:val="00986110"/>
    <w:rsid w:val="009972FF"/>
    <w:rsid w:val="009A3EF5"/>
    <w:rsid w:val="009A6FF5"/>
    <w:rsid w:val="009C237A"/>
    <w:rsid w:val="009C403A"/>
    <w:rsid w:val="009C5C79"/>
    <w:rsid w:val="009C7643"/>
    <w:rsid w:val="009D7B2A"/>
    <w:rsid w:val="009F6257"/>
    <w:rsid w:val="00A06819"/>
    <w:rsid w:val="00A14827"/>
    <w:rsid w:val="00A14A6F"/>
    <w:rsid w:val="00A24E01"/>
    <w:rsid w:val="00A34E3B"/>
    <w:rsid w:val="00A36226"/>
    <w:rsid w:val="00A40A34"/>
    <w:rsid w:val="00A413C2"/>
    <w:rsid w:val="00A4467A"/>
    <w:rsid w:val="00A46B7F"/>
    <w:rsid w:val="00A51E73"/>
    <w:rsid w:val="00A61540"/>
    <w:rsid w:val="00A66C57"/>
    <w:rsid w:val="00A70D97"/>
    <w:rsid w:val="00A801AB"/>
    <w:rsid w:val="00A805E4"/>
    <w:rsid w:val="00A87BC1"/>
    <w:rsid w:val="00A90325"/>
    <w:rsid w:val="00A9166A"/>
    <w:rsid w:val="00A94D1B"/>
    <w:rsid w:val="00AA255E"/>
    <w:rsid w:val="00AB280B"/>
    <w:rsid w:val="00AD0973"/>
    <w:rsid w:val="00AD6A6D"/>
    <w:rsid w:val="00AE296E"/>
    <w:rsid w:val="00AF3915"/>
    <w:rsid w:val="00AF3C37"/>
    <w:rsid w:val="00B00233"/>
    <w:rsid w:val="00B00A03"/>
    <w:rsid w:val="00B0152B"/>
    <w:rsid w:val="00B0159C"/>
    <w:rsid w:val="00B0208B"/>
    <w:rsid w:val="00B03870"/>
    <w:rsid w:val="00B0488C"/>
    <w:rsid w:val="00B04FE7"/>
    <w:rsid w:val="00B06E70"/>
    <w:rsid w:val="00B20902"/>
    <w:rsid w:val="00B23B3C"/>
    <w:rsid w:val="00B31CE5"/>
    <w:rsid w:val="00B32FB4"/>
    <w:rsid w:val="00B34366"/>
    <w:rsid w:val="00B376F8"/>
    <w:rsid w:val="00B46C79"/>
    <w:rsid w:val="00B51126"/>
    <w:rsid w:val="00B52C40"/>
    <w:rsid w:val="00B6465C"/>
    <w:rsid w:val="00B665D0"/>
    <w:rsid w:val="00B72050"/>
    <w:rsid w:val="00B866DC"/>
    <w:rsid w:val="00B86B94"/>
    <w:rsid w:val="00B91134"/>
    <w:rsid w:val="00B92E42"/>
    <w:rsid w:val="00B9594C"/>
    <w:rsid w:val="00B95EEC"/>
    <w:rsid w:val="00BB3A04"/>
    <w:rsid w:val="00BC0A3B"/>
    <w:rsid w:val="00BD004F"/>
    <w:rsid w:val="00C13288"/>
    <w:rsid w:val="00C14803"/>
    <w:rsid w:val="00C17FC3"/>
    <w:rsid w:val="00C27128"/>
    <w:rsid w:val="00C3463D"/>
    <w:rsid w:val="00C36BC9"/>
    <w:rsid w:val="00C47632"/>
    <w:rsid w:val="00C47D2A"/>
    <w:rsid w:val="00C503D9"/>
    <w:rsid w:val="00C52E02"/>
    <w:rsid w:val="00C54311"/>
    <w:rsid w:val="00C7349B"/>
    <w:rsid w:val="00C8379D"/>
    <w:rsid w:val="00C84096"/>
    <w:rsid w:val="00C84DD2"/>
    <w:rsid w:val="00C85183"/>
    <w:rsid w:val="00C9553E"/>
    <w:rsid w:val="00C95D02"/>
    <w:rsid w:val="00CA062C"/>
    <w:rsid w:val="00CA6688"/>
    <w:rsid w:val="00CB1F89"/>
    <w:rsid w:val="00CB682F"/>
    <w:rsid w:val="00CB6C52"/>
    <w:rsid w:val="00CD0AC5"/>
    <w:rsid w:val="00CD2DA2"/>
    <w:rsid w:val="00CD2F05"/>
    <w:rsid w:val="00CD3B19"/>
    <w:rsid w:val="00CD3CC3"/>
    <w:rsid w:val="00CD492D"/>
    <w:rsid w:val="00CF5CB6"/>
    <w:rsid w:val="00D025E2"/>
    <w:rsid w:val="00D43CD9"/>
    <w:rsid w:val="00D46F6B"/>
    <w:rsid w:val="00D50C99"/>
    <w:rsid w:val="00D56018"/>
    <w:rsid w:val="00D612C8"/>
    <w:rsid w:val="00D70203"/>
    <w:rsid w:val="00D75344"/>
    <w:rsid w:val="00D8057C"/>
    <w:rsid w:val="00D901CF"/>
    <w:rsid w:val="00D91B2F"/>
    <w:rsid w:val="00D973EB"/>
    <w:rsid w:val="00DA22A3"/>
    <w:rsid w:val="00DA2F94"/>
    <w:rsid w:val="00DA5729"/>
    <w:rsid w:val="00DA62FF"/>
    <w:rsid w:val="00DA7F3C"/>
    <w:rsid w:val="00DB1C14"/>
    <w:rsid w:val="00DB4CDB"/>
    <w:rsid w:val="00DC4857"/>
    <w:rsid w:val="00DC71C6"/>
    <w:rsid w:val="00DC7574"/>
    <w:rsid w:val="00DD2119"/>
    <w:rsid w:val="00DD4421"/>
    <w:rsid w:val="00DD5408"/>
    <w:rsid w:val="00DD591E"/>
    <w:rsid w:val="00DD69AB"/>
    <w:rsid w:val="00DE0521"/>
    <w:rsid w:val="00DE60B3"/>
    <w:rsid w:val="00DF6FEF"/>
    <w:rsid w:val="00DF7E90"/>
    <w:rsid w:val="00E00705"/>
    <w:rsid w:val="00E1234A"/>
    <w:rsid w:val="00E12934"/>
    <w:rsid w:val="00E2243B"/>
    <w:rsid w:val="00E230BD"/>
    <w:rsid w:val="00E27E4F"/>
    <w:rsid w:val="00E358A0"/>
    <w:rsid w:val="00E41EE5"/>
    <w:rsid w:val="00E45AEF"/>
    <w:rsid w:val="00E502C0"/>
    <w:rsid w:val="00E53350"/>
    <w:rsid w:val="00E57672"/>
    <w:rsid w:val="00E6477A"/>
    <w:rsid w:val="00E71298"/>
    <w:rsid w:val="00E742B8"/>
    <w:rsid w:val="00E76123"/>
    <w:rsid w:val="00E878BC"/>
    <w:rsid w:val="00E915EB"/>
    <w:rsid w:val="00E91B98"/>
    <w:rsid w:val="00E93F7F"/>
    <w:rsid w:val="00E953C2"/>
    <w:rsid w:val="00E95A9B"/>
    <w:rsid w:val="00E96A03"/>
    <w:rsid w:val="00E975F9"/>
    <w:rsid w:val="00EA14F0"/>
    <w:rsid w:val="00EB2B22"/>
    <w:rsid w:val="00EB2E2A"/>
    <w:rsid w:val="00EB3CC5"/>
    <w:rsid w:val="00EB50B1"/>
    <w:rsid w:val="00ED1E77"/>
    <w:rsid w:val="00EE2215"/>
    <w:rsid w:val="00EE42D3"/>
    <w:rsid w:val="00EF0A03"/>
    <w:rsid w:val="00EF1D5F"/>
    <w:rsid w:val="00F014BC"/>
    <w:rsid w:val="00F14CC1"/>
    <w:rsid w:val="00F223AA"/>
    <w:rsid w:val="00F46271"/>
    <w:rsid w:val="00F47D80"/>
    <w:rsid w:val="00F5020D"/>
    <w:rsid w:val="00F561FA"/>
    <w:rsid w:val="00F61C4C"/>
    <w:rsid w:val="00F6620E"/>
    <w:rsid w:val="00F66C6F"/>
    <w:rsid w:val="00F7127B"/>
    <w:rsid w:val="00F76C2B"/>
    <w:rsid w:val="00F87AC9"/>
    <w:rsid w:val="00FA49DA"/>
    <w:rsid w:val="00FB1D8E"/>
    <w:rsid w:val="00FB1F1A"/>
    <w:rsid w:val="00FB406A"/>
    <w:rsid w:val="00FB6205"/>
    <w:rsid w:val="00FD4774"/>
    <w:rsid w:val="00FE27CA"/>
    <w:rsid w:val="00FE5F80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29B294"/>
  <w15:chartTrackingRefBased/>
  <w15:docId w15:val="{E7A8AE33-9A8B-944C-9ECD-969F70870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2F5"/>
  </w:style>
  <w:style w:type="paragraph" w:styleId="Heading1">
    <w:name w:val="heading 1"/>
    <w:basedOn w:val="Normal"/>
    <w:next w:val="Normal"/>
    <w:link w:val="Heading1Char"/>
    <w:uiPriority w:val="9"/>
    <w:qFormat/>
    <w:rsid w:val="00B0159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55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64DA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bidi="mr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55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4DAD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64DAD"/>
    <w:rPr>
      <w:rFonts w:ascii="Times New Roman" w:eastAsia="Times New Roman" w:hAnsi="Times New Roman" w:cs="Times New Roman"/>
      <w:b/>
      <w:bCs/>
      <w:sz w:val="27"/>
      <w:szCs w:val="27"/>
      <w:lang w:val="en-US" w:bidi="mr-IN"/>
    </w:rPr>
  </w:style>
  <w:style w:type="character" w:customStyle="1" w:styleId="elementor-headline-plain-text">
    <w:name w:val="elementor-headline-plain-text"/>
    <w:basedOn w:val="DefaultParagraphFont"/>
    <w:rsid w:val="00464DAD"/>
  </w:style>
  <w:style w:type="character" w:customStyle="1" w:styleId="elementor-headline-dynamic-text">
    <w:name w:val="elementor-headline-dynamic-text"/>
    <w:basedOn w:val="DefaultParagraphFont"/>
    <w:rsid w:val="00464DAD"/>
  </w:style>
  <w:style w:type="paragraph" w:styleId="NormalWeb">
    <w:name w:val="Normal (Web)"/>
    <w:basedOn w:val="Normal"/>
    <w:uiPriority w:val="99"/>
    <w:unhideWhenUsed/>
    <w:rsid w:val="00464DA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mr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55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554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4E0666"/>
    <w:rPr>
      <w:b/>
      <w:bCs/>
    </w:rPr>
  </w:style>
  <w:style w:type="paragraph" w:customStyle="1" w:styleId="elementor-icon-box-description">
    <w:name w:val="elementor-icon-box-description"/>
    <w:basedOn w:val="Normal"/>
    <w:rsid w:val="00B5112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mr-IN"/>
    </w:rPr>
  </w:style>
  <w:style w:type="character" w:customStyle="1" w:styleId="Heading1Char">
    <w:name w:val="Heading 1 Char"/>
    <w:basedOn w:val="DefaultParagraphFont"/>
    <w:link w:val="Heading1"/>
    <w:uiPriority w:val="9"/>
    <w:rsid w:val="00B015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63612F"/>
    <w:rPr>
      <w:i/>
      <w:iCs/>
    </w:rPr>
  </w:style>
  <w:style w:type="paragraph" w:styleId="ListParagraph">
    <w:name w:val="List Paragraph"/>
    <w:basedOn w:val="Normal"/>
    <w:uiPriority w:val="34"/>
    <w:qFormat/>
    <w:rsid w:val="00C840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0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0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42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078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1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715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2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2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7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0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9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8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78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9117">
                      <w:marLeft w:val="-525"/>
                      <w:marRight w:val="0"/>
                      <w:marTop w:val="42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0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13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0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110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1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9940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1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20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1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95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974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6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86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88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3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654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08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15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96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89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0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2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7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78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26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679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04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73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8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76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0517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911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949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45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288500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668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5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629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55065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398139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241523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989165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476146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120194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  <w:div w:id="81094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3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8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4177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00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3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455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0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12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tesh@publicrelationindi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ponse.apcindia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ae2023.com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sentineladvertis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ublicrelationindi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Mitesh Kapadia</cp:lastModifiedBy>
  <cp:revision>11</cp:revision>
  <dcterms:created xsi:type="dcterms:W3CDTF">2023-01-12T12:46:00Z</dcterms:created>
  <dcterms:modified xsi:type="dcterms:W3CDTF">2023-01-16T06:38:00Z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a5384aa926d092256a910d34029376e1c424614dc810da84b1826e1aeab4e90c</vt:lpwstr>
  </property>
</Properties>
</file>