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E2AB0E"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18.4pt" to="490.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" strokecolor="#7f7f7f" strokeweight=".5pt">
                <v:shadow on="t" color="black" opacity="24903f" origin=",.5" offset="0,.55556mm"/>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112FF2D5"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proofErr w:type="spellStart"/>
      <w:r w:rsidR="000C197D">
        <w:rPr>
          <w:rFonts w:ascii="Verdana" w:eastAsia="Times New Roman" w:hAnsi="Verdana"/>
          <w:b/>
          <w:color w:val="000000"/>
          <w:szCs w:val="24"/>
          <w:lang w:val="en-GB"/>
        </w:rPr>
        <w:t>Yoran</w:t>
      </w:r>
      <w:proofErr w:type="spellEnd"/>
      <w:r w:rsidR="000C197D">
        <w:rPr>
          <w:rFonts w:ascii="Verdana" w:eastAsia="Times New Roman" w:hAnsi="Verdana"/>
          <w:b/>
          <w:color w:val="000000"/>
          <w:szCs w:val="24"/>
          <w:lang w:val="en-GB"/>
        </w:rPr>
        <w:t xml:space="preserve"> Imaging</w:t>
      </w:r>
    </w:p>
    <w:p w14:paraId="4A00FE2F" w14:textId="66E06B17" w:rsidR="007B1574" w:rsidRPr="00520C8E" w:rsidRDefault="007B1574" w:rsidP="00087D19">
      <w:pPr>
        <w:tabs>
          <w:tab w:val="left" w:pos="360"/>
          <w:tab w:val="left" w:pos="9180"/>
        </w:tabs>
        <w:spacing w:before="180" w:after="0" w:line="264" w:lineRule="auto"/>
        <w:ind w:left="-720" w:right="446"/>
        <w:rPr>
          <w:rFonts w:ascii="Verdana" w:eastAsia="Times New Roman" w:hAnsi="Verdana"/>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r w:rsidR="00087D19">
        <w:rPr>
          <w:rFonts w:ascii="Verdana" w:eastAsia="Times New Roman" w:hAnsi="Verdana"/>
          <w:color w:val="000000"/>
          <w:szCs w:val="24"/>
        </w:rPr>
        <w:t xml:space="preserve">, </w:t>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3F527060" w14:textId="266C63F9"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r w:rsidR="00087D19">
        <w:rPr>
          <w:rFonts w:ascii="Verdana" w:eastAsia="Times New Roman" w:hAnsi="Verdana"/>
          <w:color w:val="000000"/>
          <w:szCs w:val="24"/>
        </w:rPr>
        <w:t xml:space="preserve">, </w:t>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24141202" w14:textId="16FDCD62" w:rsidR="007B1574" w:rsidRPr="008D1BA8" w:rsidRDefault="007B1574" w:rsidP="00087D19">
      <w:pPr>
        <w:tabs>
          <w:tab w:val="left" w:pos="360"/>
          <w:tab w:val="left" w:pos="9180"/>
        </w:tabs>
        <w:spacing w:before="120" w:after="0" w:line="264" w:lineRule="auto"/>
        <w:ind w:left="-720" w:right="446"/>
        <w:rPr>
          <w:rFonts w:ascii="Verdana" w:eastAsia="Times New Roman" w:hAnsi="Verdana"/>
        </w:rPr>
      </w:pPr>
      <w:r w:rsidRPr="00520C8E">
        <w:rPr>
          <w:rFonts w:ascii="Verdana" w:eastAsia="Times New Roman" w:hAnsi="Verdana"/>
          <w:color w:val="000000"/>
        </w:rPr>
        <w:tab/>
      </w:r>
      <w:r w:rsidR="00070D21" w:rsidRPr="008D1BA8">
        <w:rPr>
          <w:rFonts w:ascii="Verdana" w:eastAsia="Times New Roman" w:hAnsi="Verdana" w:cs="Arial" w:hint="cs"/>
        </w:rPr>
        <w:t>E</w:t>
      </w:r>
      <w:r w:rsidR="00070D21" w:rsidRPr="008D1BA8">
        <w:rPr>
          <w:rFonts w:ascii="Verdana" w:eastAsia="Times New Roman" w:hAnsi="Verdana" w:cs="Arial"/>
          <w:lang w:bidi="he-IL"/>
        </w:rPr>
        <w:t>ran Sinbar</w:t>
      </w:r>
      <w:r w:rsidR="008D1BA8">
        <w:rPr>
          <w:rFonts w:ascii="Verdana" w:eastAsia="Times New Roman" w:hAnsi="Verdana" w:cs="Arial"/>
          <w:lang w:bidi="he-IL"/>
        </w:rPr>
        <w:t>, CEO</w:t>
      </w:r>
      <w:r w:rsidR="00087D19">
        <w:rPr>
          <w:rFonts w:ascii="Verdana" w:eastAsia="Times New Roman" w:hAnsi="Verdana" w:cs="Arial"/>
          <w:lang w:bidi="he-IL"/>
        </w:rPr>
        <w:t xml:space="preserve">, </w:t>
      </w:r>
      <w:proofErr w:type="spellStart"/>
      <w:r w:rsidR="008D1BA8">
        <w:rPr>
          <w:rFonts w:ascii="Verdana" w:eastAsia="Times New Roman" w:hAnsi="Verdana"/>
        </w:rPr>
        <w:t>Yoran</w:t>
      </w:r>
      <w:proofErr w:type="spellEnd"/>
      <w:r w:rsidR="008D1BA8">
        <w:rPr>
          <w:rFonts w:ascii="Verdana" w:eastAsia="Times New Roman" w:hAnsi="Verdana"/>
        </w:rPr>
        <w:t xml:space="preserve"> Imaging</w:t>
      </w:r>
    </w:p>
    <w:p w14:paraId="711E8FF2" w14:textId="0004CC63" w:rsidR="007B1574" w:rsidRPr="00520C8E" w:rsidRDefault="000C197D" w:rsidP="00070D21">
      <w:pPr>
        <w:tabs>
          <w:tab w:val="left" w:pos="360"/>
          <w:tab w:val="left" w:pos="9180"/>
        </w:tabs>
        <w:spacing w:after="0" w:line="264" w:lineRule="auto"/>
        <w:ind w:left="-720" w:right="450"/>
        <w:rPr>
          <w:rFonts w:ascii="Verdana" w:hAnsi="Verdana"/>
        </w:rPr>
      </w:pPr>
      <w:r w:rsidRPr="008D1BA8">
        <w:rPr>
          <w:rFonts w:ascii="Verdana" w:eastAsia="Times New Roman" w:hAnsi="Verdana"/>
        </w:rPr>
        <w:tab/>
      </w:r>
      <w:hyperlink r:id="rId12" w:history="1">
        <w:r w:rsidR="008D1BA8" w:rsidRPr="00AF7325">
          <w:rPr>
            <w:rStyle w:val="Hyperlink"/>
            <w:rFonts w:ascii="Verdana" w:eastAsia="Times New Roman" w:hAnsi="Verdana"/>
          </w:rPr>
          <w:t>eran@yoran-imaging.com</w:t>
        </w:r>
      </w:hyperlink>
      <w:r w:rsidR="008D1BA8">
        <w:rPr>
          <w:rFonts w:ascii="Verdana" w:eastAsia="Times New Roman" w:hAnsi="Verdana"/>
        </w:rPr>
        <w:t xml:space="preserve"> </w:t>
      </w:r>
      <w:r w:rsidR="007B1574" w:rsidRPr="00520C8E">
        <w:rPr>
          <w:rFonts w:ascii="Verdana" w:eastAsia="Times New Roman" w:hAnsi="Verdana"/>
          <w:color w:val="000000"/>
        </w:rPr>
        <w:tab/>
      </w:r>
      <w:r w:rsidR="006E7B03" w:rsidRPr="00520C8E">
        <w:rPr>
          <w:rFonts w:ascii="Verdana" w:hAnsi="Verdana" w:cs="Arial"/>
        </w:rPr>
        <w:t xml:space="preserve"> </w:t>
      </w:r>
    </w:p>
    <w:p w14:paraId="431CD625" w14:textId="77777777" w:rsidR="000C197D" w:rsidRPr="00D31B66" w:rsidRDefault="000C197D" w:rsidP="008D1BA8">
      <w:pPr>
        <w:pStyle w:val="Default"/>
        <w:spacing w:after="120" w:line="264" w:lineRule="auto"/>
        <w:jc w:val="center"/>
        <w:rPr>
          <w:rFonts w:ascii="Verdana" w:hAnsi="Verdana" w:cs="Verdana"/>
          <w:b/>
          <w:bCs/>
          <w:sz w:val="20"/>
          <w:szCs w:val="20"/>
        </w:rPr>
      </w:pPr>
    </w:p>
    <w:p w14:paraId="178417AA" w14:textId="77777777" w:rsidR="0074011C" w:rsidRPr="00B012CD" w:rsidRDefault="00F95C6E" w:rsidP="00F95C6E">
      <w:pPr>
        <w:pStyle w:val="Default"/>
        <w:spacing w:line="264" w:lineRule="auto"/>
        <w:jc w:val="center"/>
        <w:rPr>
          <w:rFonts w:ascii="Verdana" w:hAnsi="Verdana" w:cs="Verdana"/>
          <w:b/>
          <w:bCs/>
          <w:color w:val="000000" w:themeColor="text1"/>
          <w:sz w:val="30"/>
          <w:szCs w:val="30"/>
        </w:rPr>
      </w:pPr>
      <w:bookmarkStart w:id="0" w:name="_Hlk169085130"/>
      <w:r w:rsidRPr="00B012CD">
        <w:rPr>
          <w:rFonts w:ascii="Verdana" w:hAnsi="Verdana" w:cs="Verdana"/>
          <w:b/>
          <w:bCs/>
          <w:color w:val="000000" w:themeColor="text1"/>
          <w:sz w:val="30"/>
          <w:szCs w:val="30"/>
        </w:rPr>
        <w:t>At Pack Expo</w:t>
      </w:r>
      <w:r w:rsidR="005A48CD" w:rsidRPr="00B012CD">
        <w:rPr>
          <w:rFonts w:ascii="Verdana" w:hAnsi="Verdana" w:cs="Verdana"/>
          <w:b/>
          <w:bCs/>
          <w:color w:val="000000" w:themeColor="text1"/>
          <w:sz w:val="30"/>
          <w:szCs w:val="30"/>
        </w:rPr>
        <w:t xml:space="preserve">, </w:t>
      </w:r>
      <w:proofErr w:type="spellStart"/>
      <w:r w:rsidR="00F24F98" w:rsidRPr="00B012CD">
        <w:rPr>
          <w:rFonts w:ascii="Verdana" w:hAnsi="Verdana" w:cs="Verdana"/>
          <w:b/>
          <w:bCs/>
          <w:color w:val="000000" w:themeColor="text1"/>
          <w:sz w:val="30"/>
          <w:szCs w:val="30"/>
        </w:rPr>
        <w:t>Yoran</w:t>
      </w:r>
      <w:proofErr w:type="spellEnd"/>
      <w:r w:rsidR="00F24F98" w:rsidRPr="00B012CD">
        <w:rPr>
          <w:rFonts w:ascii="Verdana" w:hAnsi="Verdana" w:cs="Verdana"/>
          <w:b/>
          <w:bCs/>
          <w:color w:val="000000" w:themeColor="text1"/>
          <w:sz w:val="30"/>
          <w:szCs w:val="30"/>
        </w:rPr>
        <w:t xml:space="preserve"> Imaging</w:t>
      </w:r>
      <w:r w:rsidRPr="00B012CD">
        <w:rPr>
          <w:rFonts w:ascii="Verdana" w:hAnsi="Verdana" w:cs="Verdana"/>
          <w:b/>
          <w:bCs/>
          <w:color w:val="000000" w:themeColor="text1"/>
          <w:sz w:val="30"/>
          <w:szCs w:val="30"/>
        </w:rPr>
        <w:t xml:space="preserve"> </w:t>
      </w:r>
      <w:r w:rsidR="00BA4E4D" w:rsidRPr="00B012CD">
        <w:rPr>
          <w:rFonts w:ascii="Verdana" w:hAnsi="Verdana" w:cs="Verdana"/>
          <w:b/>
          <w:bCs/>
          <w:color w:val="000000" w:themeColor="text1"/>
          <w:sz w:val="30"/>
          <w:szCs w:val="30"/>
        </w:rPr>
        <w:t xml:space="preserve">Introduces </w:t>
      </w:r>
    </w:p>
    <w:p w14:paraId="3B86F433" w14:textId="0BF3800D" w:rsidR="00361F27" w:rsidRPr="00B012CD" w:rsidRDefault="00BA4E4D" w:rsidP="00F95C6E">
      <w:pPr>
        <w:pStyle w:val="Default"/>
        <w:spacing w:line="264" w:lineRule="auto"/>
        <w:jc w:val="center"/>
        <w:rPr>
          <w:rFonts w:ascii="Verdana" w:hAnsi="Verdana" w:cs="Verdana"/>
          <w:b/>
          <w:bCs/>
          <w:color w:val="000000" w:themeColor="text1"/>
          <w:sz w:val="30"/>
          <w:szCs w:val="30"/>
        </w:rPr>
      </w:pPr>
      <w:r w:rsidRPr="00B012CD">
        <w:rPr>
          <w:rFonts w:ascii="Verdana" w:hAnsi="Verdana" w:cs="Verdana"/>
          <w:b/>
          <w:bCs/>
          <w:color w:val="000000" w:themeColor="text1"/>
          <w:sz w:val="30"/>
          <w:szCs w:val="30"/>
        </w:rPr>
        <w:t xml:space="preserve">Thermal Imaging-enabled System for </w:t>
      </w:r>
      <w:r w:rsidR="00361F27" w:rsidRPr="00B012CD">
        <w:rPr>
          <w:rFonts w:ascii="Verdana" w:hAnsi="Verdana" w:cs="Verdana"/>
          <w:b/>
          <w:bCs/>
          <w:color w:val="000000" w:themeColor="text1"/>
          <w:sz w:val="30"/>
          <w:szCs w:val="30"/>
        </w:rPr>
        <w:t>Comprehensive</w:t>
      </w:r>
      <w:r w:rsidRPr="00B012CD">
        <w:rPr>
          <w:rFonts w:ascii="Verdana" w:hAnsi="Verdana" w:cs="Verdana"/>
          <w:b/>
          <w:bCs/>
          <w:color w:val="000000" w:themeColor="text1"/>
          <w:sz w:val="30"/>
          <w:szCs w:val="30"/>
        </w:rPr>
        <w:t xml:space="preserve"> </w:t>
      </w:r>
    </w:p>
    <w:p w14:paraId="50C93DFC" w14:textId="1F8B3BEF" w:rsidR="00F95C6E" w:rsidRPr="00B012CD" w:rsidRDefault="00BA4E4D" w:rsidP="00F95C6E">
      <w:pPr>
        <w:pStyle w:val="Default"/>
        <w:spacing w:line="264" w:lineRule="auto"/>
        <w:jc w:val="center"/>
        <w:rPr>
          <w:rFonts w:ascii="Verdana" w:hAnsi="Verdana" w:cs="Verdana"/>
          <w:b/>
          <w:bCs/>
          <w:color w:val="000000" w:themeColor="text1"/>
          <w:sz w:val="30"/>
          <w:szCs w:val="30"/>
        </w:rPr>
      </w:pPr>
      <w:r w:rsidRPr="00B012CD">
        <w:rPr>
          <w:rFonts w:ascii="Verdana" w:hAnsi="Verdana" w:cs="Verdana"/>
          <w:b/>
          <w:bCs/>
          <w:color w:val="000000" w:themeColor="text1"/>
          <w:sz w:val="30"/>
          <w:szCs w:val="30"/>
        </w:rPr>
        <w:t>Induction Seal Inspection and Analysis</w:t>
      </w:r>
      <w:r w:rsidR="00F95C6E" w:rsidRPr="00B012CD">
        <w:rPr>
          <w:rFonts w:ascii="Verdana" w:hAnsi="Verdana" w:cs="Verdana"/>
          <w:b/>
          <w:bCs/>
          <w:color w:val="000000" w:themeColor="text1"/>
          <w:sz w:val="30"/>
          <w:szCs w:val="30"/>
        </w:rPr>
        <w:t xml:space="preserve"> </w:t>
      </w:r>
    </w:p>
    <w:p w14:paraId="2B0097FA" w14:textId="16DC4A12" w:rsidR="0051282C" w:rsidRPr="00B012CD" w:rsidRDefault="0051282C" w:rsidP="00AE30D8">
      <w:pPr>
        <w:pStyle w:val="Default"/>
        <w:spacing w:line="264" w:lineRule="auto"/>
        <w:jc w:val="center"/>
        <w:rPr>
          <w:rFonts w:ascii="Verdana" w:hAnsi="Verdana" w:cs="Verdana"/>
          <w:b/>
          <w:bCs/>
          <w:i/>
          <w:iCs/>
          <w:color w:val="000000" w:themeColor="text1"/>
          <w:sz w:val="30"/>
          <w:szCs w:val="30"/>
        </w:rPr>
      </w:pPr>
    </w:p>
    <w:p w14:paraId="571C135A" w14:textId="180437AA" w:rsidR="005A48CD" w:rsidRPr="00B012CD" w:rsidRDefault="00F95C6E" w:rsidP="00F95C6E">
      <w:pPr>
        <w:pStyle w:val="Default"/>
        <w:spacing w:line="288" w:lineRule="auto"/>
        <w:jc w:val="center"/>
        <w:rPr>
          <w:rFonts w:ascii="Verdana" w:hAnsi="Verdana" w:cs="Verdana"/>
          <w:b/>
          <w:bCs/>
          <w:i/>
          <w:iCs/>
          <w:color w:val="000000" w:themeColor="text1"/>
          <w:sz w:val="22"/>
          <w:szCs w:val="22"/>
        </w:rPr>
      </w:pPr>
      <w:r w:rsidRPr="00B012CD">
        <w:rPr>
          <w:rFonts w:ascii="Verdana" w:hAnsi="Verdana" w:cs="Verdana"/>
          <w:b/>
          <w:bCs/>
          <w:i/>
          <w:iCs/>
          <w:color w:val="000000" w:themeColor="text1"/>
          <w:sz w:val="22"/>
          <w:szCs w:val="22"/>
        </w:rPr>
        <w:t xml:space="preserve">Company’s </w:t>
      </w:r>
      <w:proofErr w:type="spellStart"/>
      <w:r w:rsidR="0002759B" w:rsidRPr="00B012CD">
        <w:rPr>
          <w:rFonts w:ascii="Verdana" w:hAnsi="Verdana" w:cs="Verdana"/>
          <w:b/>
          <w:bCs/>
          <w:i/>
          <w:iCs/>
          <w:color w:val="000000" w:themeColor="text1"/>
          <w:sz w:val="22"/>
          <w:szCs w:val="22"/>
        </w:rPr>
        <w:t>i</w:t>
      </w:r>
      <w:proofErr w:type="spellEnd"/>
      <w:r w:rsidR="0002759B" w:rsidRPr="00B012CD">
        <w:rPr>
          <w:rFonts w:ascii="Verdana" w:hAnsi="Verdana" w:cs="Verdana"/>
          <w:b/>
          <w:bCs/>
          <w:i/>
          <w:iCs/>
          <w:color w:val="000000" w:themeColor="text1"/>
          <w:sz w:val="22"/>
          <w:szCs w:val="22"/>
        </w:rPr>
        <w:t>-PAM induction seal process analytical monitoring</w:t>
      </w:r>
      <w:r w:rsidR="00361F27" w:rsidRPr="00B012CD">
        <w:rPr>
          <w:rFonts w:ascii="Verdana" w:hAnsi="Verdana" w:cs="Verdana"/>
          <w:b/>
          <w:bCs/>
          <w:i/>
          <w:iCs/>
          <w:color w:val="000000" w:themeColor="text1"/>
          <w:sz w:val="22"/>
          <w:szCs w:val="22"/>
        </w:rPr>
        <w:t xml:space="preserve"> system</w:t>
      </w:r>
      <w:r w:rsidRPr="00B012CD">
        <w:rPr>
          <w:rFonts w:ascii="Verdana" w:hAnsi="Verdana" w:cs="Verdana"/>
          <w:b/>
          <w:bCs/>
          <w:i/>
          <w:iCs/>
          <w:color w:val="000000" w:themeColor="text1"/>
          <w:sz w:val="22"/>
          <w:szCs w:val="22"/>
        </w:rPr>
        <w:t xml:space="preserve"> provides 100% inspection of </w:t>
      </w:r>
      <w:r w:rsidR="00361F27" w:rsidRPr="00B012CD">
        <w:rPr>
          <w:rFonts w:ascii="Verdana" w:hAnsi="Verdana" w:cs="Verdana"/>
          <w:b/>
          <w:bCs/>
          <w:i/>
          <w:iCs/>
          <w:color w:val="000000" w:themeColor="text1"/>
          <w:sz w:val="22"/>
          <w:szCs w:val="22"/>
        </w:rPr>
        <w:t xml:space="preserve">induction sealed bottles, jars and vials </w:t>
      </w:r>
      <w:r w:rsidRPr="00B012CD">
        <w:rPr>
          <w:rFonts w:ascii="Verdana" w:hAnsi="Verdana" w:cs="Verdana"/>
          <w:b/>
          <w:bCs/>
          <w:i/>
          <w:iCs/>
          <w:color w:val="000000" w:themeColor="text1"/>
          <w:sz w:val="22"/>
          <w:szCs w:val="22"/>
        </w:rPr>
        <w:t xml:space="preserve">while offering production process optimization and intuitive operation.   </w:t>
      </w:r>
    </w:p>
    <w:p w14:paraId="7D48B757" w14:textId="31D7840C" w:rsidR="00817CD6" w:rsidRPr="00B012CD" w:rsidRDefault="00817CD6" w:rsidP="00817CD6">
      <w:pPr>
        <w:pStyle w:val="Default"/>
        <w:spacing w:after="60" w:line="360" w:lineRule="auto"/>
        <w:jc w:val="center"/>
        <w:rPr>
          <w:rFonts w:ascii="Verdana" w:hAnsi="Verdana" w:cs="Verdana"/>
          <w:b/>
          <w:bCs/>
          <w:i/>
          <w:iCs/>
          <w:color w:val="000000" w:themeColor="text1"/>
          <w:sz w:val="22"/>
          <w:szCs w:val="22"/>
        </w:rPr>
      </w:pPr>
    </w:p>
    <w:p w14:paraId="28539513" w14:textId="78CB5FD3" w:rsidR="00A46FB8" w:rsidRPr="00B012CD" w:rsidRDefault="00070D21" w:rsidP="004E00E7">
      <w:pPr>
        <w:pStyle w:val="Default"/>
        <w:spacing w:line="360" w:lineRule="auto"/>
        <w:rPr>
          <w:rFonts w:ascii="Verdana" w:hAnsi="Verdana" w:cs="Times New Roman"/>
          <w:color w:val="000000" w:themeColor="text1"/>
          <w:spacing w:val="-2"/>
          <w:sz w:val="20"/>
          <w:szCs w:val="20"/>
        </w:rPr>
      </w:pPr>
      <w:r w:rsidRPr="00B012CD">
        <w:rPr>
          <w:rFonts w:ascii="Verdana" w:hAnsi="Verdana"/>
          <w:i/>
          <w:iCs/>
          <w:color w:val="000000" w:themeColor="text1"/>
          <w:spacing w:val="-2"/>
          <w:sz w:val="20"/>
          <w:szCs w:val="20"/>
        </w:rPr>
        <w:t>Northe</w:t>
      </w:r>
      <w:r w:rsidR="00F526C0" w:rsidRPr="00B012CD">
        <w:rPr>
          <w:rFonts w:ascii="Verdana" w:hAnsi="Verdana"/>
          <w:i/>
          <w:iCs/>
          <w:color w:val="000000" w:themeColor="text1"/>
          <w:spacing w:val="-2"/>
          <w:sz w:val="20"/>
          <w:szCs w:val="20"/>
        </w:rPr>
        <w:t>r</w:t>
      </w:r>
      <w:r w:rsidRPr="00B012CD">
        <w:rPr>
          <w:rFonts w:ascii="Verdana" w:hAnsi="Verdana"/>
          <w:i/>
          <w:iCs/>
          <w:color w:val="000000" w:themeColor="text1"/>
          <w:spacing w:val="-2"/>
          <w:sz w:val="20"/>
          <w:szCs w:val="20"/>
        </w:rPr>
        <w:t>n District</w:t>
      </w:r>
      <w:r w:rsidR="000C197D" w:rsidRPr="00B012CD">
        <w:rPr>
          <w:rFonts w:ascii="Verdana" w:hAnsi="Verdana"/>
          <w:i/>
          <w:iCs/>
          <w:color w:val="000000" w:themeColor="text1"/>
          <w:spacing w:val="-2"/>
          <w:sz w:val="20"/>
          <w:szCs w:val="20"/>
        </w:rPr>
        <w:t>, Israel</w:t>
      </w:r>
      <w:r w:rsidR="00CF4704" w:rsidRPr="00B012CD">
        <w:rPr>
          <w:rFonts w:ascii="Verdana" w:hAnsi="Verdana"/>
          <w:i/>
          <w:iCs/>
          <w:color w:val="000000" w:themeColor="text1"/>
          <w:spacing w:val="-2"/>
          <w:sz w:val="20"/>
          <w:szCs w:val="20"/>
        </w:rPr>
        <w:t xml:space="preserve"> </w:t>
      </w:r>
      <w:r w:rsidR="00CF4704" w:rsidRPr="00B012CD">
        <w:rPr>
          <w:rFonts w:ascii="Verdana" w:hAnsi="Verdana"/>
          <w:color w:val="000000" w:themeColor="text1"/>
          <w:spacing w:val="-2"/>
          <w:sz w:val="20"/>
          <w:szCs w:val="20"/>
        </w:rPr>
        <w:t>–</w:t>
      </w:r>
      <w:r w:rsidR="00CF4704" w:rsidRPr="00B012CD">
        <w:rPr>
          <w:rFonts w:ascii="Verdana" w:hAnsi="Verdana"/>
          <w:b/>
          <w:bCs/>
          <w:color w:val="000000" w:themeColor="text1"/>
          <w:spacing w:val="-2"/>
          <w:sz w:val="20"/>
          <w:szCs w:val="20"/>
        </w:rPr>
        <w:t xml:space="preserve"> </w:t>
      </w:r>
      <w:proofErr w:type="spellStart"/>
      <w:r w:rsidR="000C197D" w:rsidRPr="00B012CD">
        <w:rPr>
          <w:rFonts w:ascii="Verdana" w:hAnsi="Verdana" w:cs="Verdana"/>
          <w:b/>
          <w:bCs/>
          <w:color w:val="000000" w:themeColor="text1"/>
          <w:spacing w:val="-2"/>
          <w:sz w:val="20"/>
          <w:szCs w:val="20"/>
        </w:rPr>
        <w:t>Yoran</w:t>
      </w:r>
      <w:proofErr w:type="spellEnd"/>
      <w:r w:rsidR="000C197D" w:rsidRPr="00B012CD">
        <w:rPr>
          <w:rFonts w:ascii="Verdana" w:hAnsi="Verdana" w:cs="Verdana"/>
          <w:b/>
          <w:bCs/>
          <w:color w:val="000000" w:themeColor="text1"/>
          <w:spacing w:val="-2"/>
          <w:sz w:val="20"/>
          <w:szCs w:val="20"/>
        </w:rPr>
        <w:t xml:space="preserve"> Imaging</w:t>
      </w:r>
      <w:r w:rsidR="000C197D" w:rsidRPr="00B012CD">
        <w:rPr>
          <w:rFonts w:ascii="Verdana" w:hAnsi="Verdana" w:cs="Verdana"/>
          <w:color w:val="000000" w:themeColor="text1"/>
          <w:spacing w:val="-2"/>
          <w:sz w:val="20"/>
          <w:szCs w:val="20"/>
        </w:rPr>
        <w:t>,</w:t>
      </w:r>
      <w:r w:rsidR="00443949" w:rsidRPr="00B012CD">
        <w:rPr>
          <w:rFonts w:ascii="Verdana" w:hAnsi="Verdana" w:cs="Verdana"/>
          <w:color w:val="000000" w:themeColor="text1"/>
          <w:spacing w:val="-2"/>
          <w:sz w:val="20"/>
          <w:szCs w:val="20"/>
        </w:rPr>
        <w:t xml:space="preserve"> </w:t>
      </w:r>
      <w:r w:rsidR="000C197D" w:rsidRPr="00B012CD">
        <w:rPr>
          <w:rFonts w:ascii="Verdana" w:hAnsi="Verdana" w:cs="Verdana"/>
          <w:color w:val="000000" w:themeColor="text1"/>
          <w:spacing w:val="-2"/>
          <w:sz w:val="20"/>
          <w:szCs w:val="20"/>
        </w:rPr>
        <w:t>which</w:t>
      </w:r>
      <w:r w:rsidR="000C197D" w:rsidRPr="00B012CD">
        <w:rPr>
          <w:rFonts w:ascii="Verdana" w:hAnsi="Verdana" w:cs="Verdana"/>
          <w:b/>
          <w:bCs/>
          <w:color w:val="000000" w:themeColor="text1"/>
          <w:spacing w:val="-2"/>
          <w:sz w:val="20"/>
          <w:szCs w:val="20"/>
        </w:rPr>
        <w:t xml:space="preserve"> </w:t>
      </w:r>
      <w:r w:rsidR="000C197D" w:rsidRPr="00B012CD">
        <w:rPr>
          <w:rFonts w:ascii="Verdana" w:hAnsi="Verdana"/>
          <w:color w:val="000000" w:themeColor="text1"/>
          <w:spacing w:val="-2"/>
          <w:sz w:val="20"/>
          <w:szCs w:val="20"/>
        </w:rPr>
        <w:t xml:space="preserve">develops and supplies thermal imaging systems to optimize filling and heat-sealing processes on packaging lines, </w:t>
      </w:r>
      <w:r w:rsidR="003F19B0" w:rsidRPr="00B012CD">
        <w:rPr>
          <w:rFonts w:ascii="Verdana" w:hAnsi="Verdana"/>
          <w:color w:val="000000" w:themeColor="text1"/>
          <w:spacing w:val="-2"/>
          <w:sz w:val="20"/>
          <w:szCs w:val="20"/>
        </w:rPr>
        <w:t xml:space="preserve">introduced a system </w:t>
      </w:r>
      <w:r w:rsidR="000F190D" w:rsidRPr="00B012CD">
        <w:rPr>
          <w:rFonts w:ascii="Verdana" w:hAnsi="Verdana"/>
          <w:color w:val="000000" w:themeColor="text1"/>
          <w:spacing w:val="-2"/>
          <w:sz w:val="20"/>
          <w:szCs w:val="20"/>
        </w:rPr>
        <w:t xml:space="preserve">that </w:t>
      </w:r>
      <w:r w:rsidR="003F19B0" w:rsidRPr="00B012CD">
        <w:rPr>
          <w:rFonts w:ascii="Verdana" w:hAnsi="Verdana"/>
          <w:color w:val="000000" w:themeColor="text1"/>
          <w:spacing w:val="-2"/>
          <w:sz w:val="20"/>
          <w:szCs w:val="20"/>
        </w:rPr>
        <w:t>provid</w:t>
      </w:r>
      <w:r w:rsidR="000F190D" w:rsidRPr="00B012CD">
        <w:rPr>
          <w:rFonts w:ascii="Verdana" w:hAnsi="Verdana"/>
          <w:color w:val="000000" w:themeColor="text1"/>
          <w:spacing w:val="-2"/>
          <w:sz w:val="20"/>
          <w:szCs w:val="20"/>
        </w:rPr>
        <w:t>es</w:t>
      </w:r>
      <w:r w:rsidR="003F19B0" w:rsidRPr="00B012CD">
        <w:rPr>
          <w:rFonts w:ascii="Verdana" w:hAnsi="Verdana"/>
          <w:color w:val="000000" w:themeColor="text1"/>
          <w:spacing w:val="-2"/>
          <w:sz w:val="20"/>
          <w:szCs w:val="20"/>
        </w:rPr>
        <w:t xml:space="preserve"> comprehensive inspection and process analysis for induction sealed bottles, jars and vials at Pack Expo 2024. </w:t>
      </w:r>
      <w:r w:rsidR="00A46FB8" w:rsidRPr="00B012CD">
        <w:rPr>
          <w:rFonts w:ascii="Verdana" w:hAnsi="Verdana"/>
          <w:color w:val="000000" w:themeColor="text1"/>
          <w:spacing w:val="-2"/>
          <w:sz w:val="20"/>
          <w:szCs w:val="20"/>
        </w:rPr>
        <w:t>Capable of operating at full production speeds, t</w:t>
      </w:r>
      <w:r w:rsidR="003F19B0" w:rsidRPr="00B012CD">
        <w:rPr>
          <w:rFonts w:ascii="Verdana" w:hAnsi="Verdana"/>
          <w:color w:val="000000" w:themeColor="text1"/>
          <w:spacing w:val="-2"/>
          <w:sz w:val="20"/>
          <w:szCs w:val="20"/>
        </w:rPr>
        <w:t xml:space="preserve">he company’s </w:t>
      </w:r>
      <w:proofErr w:type="spellStart"/>
      <w:r w:rsidR="0002759B" w:rsidRPr="00B012CD">
        <w:rPr>
          <w:rFonts w:ascii="Verdana" w:hAnsi="Verdana" w:cs="Verdana"/>
          <w:b/>
          <w:bCs/>
          <w:color w:val="000000" w:themeColor="text1"/>
          <w:sz w:val="22"/>
          <w:szCs w:val="22"/>
        </w:rPr>
        <w:t>i</w:t>
      </w:r>
      <w:proofErr w:type="spellEnd"/>
      <w:r w:rsidR="0002759B" w:rsidRPr="00B012CD">
        <w:rPr>
          <w:rFonts w:ascii="Verdana" w:hAnsi="Verdana" w:cs="Verdana"/>
          <w:b/>
          <w:bCs/>
          <w:color w:val="000000" w:themeColor="text1"/>
          <w:sz w:val="22"/>
          <w:szCs w:val="22"/>
        </w:rPr>
        <w:t>-PAM</w:t>
      </w:r>
      <w:r w:rsidR="0002759B" w:rsidRPr="00B012CD">
        <w:rPr>
          <w:rFonts w:ascii="Verdana" w:hAnsi="Verdana" w:cs="Verdana"/>
          <w:color w:val="000000" w:themeColor="text1"/>
          <w:sz w:val="22"/>
          <w:szCs w:val="22"/>
        </w:rPr>
        <w:t xml:space="preserve"> induction seal process analytical monitoring system</w:t>
      </w:r>
      <w:r w:rsidR="00A46FB8" w:rsidRPr="00B012CD">
        <w:rPr>
          <w:rFonts w:ascii="Verdana" w:hAnsi="Verdana" w:cs="Verdana"/>
          <w:color w:val="000000" w:themeColor="text1"/>
          <w:spacing w:val="-2"/>
          <w:sz w:val="20"/>
          <w:szCs w:val="20"/>
        </w:rPr>
        <w:t xml:space="preserve"> </w:t>
      </w:r>
      <w:r w:rsidR="00873660" w:rsidRPr="00B012CD">
        <w:rPr>
          <w:rFonts w:ascii="Verdana" w:hAnsi="Verdana" w:cs="Verdana"/>
          <w:color w:val="000000" w:themeColor="text1"/>
          <w:spacing w:val="-2"/>
          <w:sz w:val="20"/>
          <w:szCs w:val="20"/>
        </w:rPr>
        <w:t>performs</w:t>
      </w:r>
      <w:r w:rsidR="00A46FB8" w:rsidRPr="00B012CD">
        <w:rPr>
          <w:rFonts w:ascii="Verdana" w:hAnsi="Verdana" w:cs="Verdana"/>
          <w:color w:val="000000" w:themeColor="text1"/>
          <w:spacing w:val="-2"/>
          <w:sz w:val="20"/>
          <w:szCs w:val="20"/>
        </w:rPr>
        <w:t xml:space="preserve"> 100%, n</w:t>
      </w:r>
      <w:r w:rsidR="00A46FB8" w:rsidRPr="00B012CD">
        <w:rPr>
          <w:rFonts w:ascii="Verdana" w:hAnsi="Verdana"/>
          <w:color w:val="000000" w:themeColor="text1"/>
          <w:spacing w:val="-2"/>
          <w:sz w:val="20"/>
          <w:szCs w:val="20"/>
        </w:rPr>
        <w:t xml:space="preserve">on-intrusive through-the-cap thermal imaging inspection of all </w:t>
      </w:r>
      <w:r w:rsidR="00A46FB8" w:rsidRPr="00B012CD">
        <w:rPr>
          <w:rFonts w:ascii="Verdana" w:hAnsi="Verdana" w:cs="Times New Roman"/>
          <w:color w:val="000000" w:themeColor="text1"/>
          <w:spacing w:val="-2"/>
          <w:sz w:val="20"/>
          <w:szCs w:val="20"/>
        </w:rPr>
        <w:t xml:space="preserve">induction </w:t>
      </w:r>
      <w:r w:rsidR="000F190D" w:rsidRPr="00B012CD">
        <w:rPr>
          <w:rFonts w:ascii="Verdana" w:hAnsi="Verdana" w:cs="Times New Roman"/>
          <w:color w:val="000000" w:themeColor="text1"/>
          <w:spacing w:val="-2"/>
          <w:sz w:val="20"/>
          <w:szCs w:val="20"/>
        </w:rPr>
        <w:t>seals and</w:t>
      </w:r>
      <w:r w:rsidR="00A46FB8" w:rsidRPr="00B012CD">
        <w:rPr>
          <w:rFonts w:ascii="Verdana" w:hAnsi="Verdana" w:cs="Times New Roman"/>
          <w:color w:val="000000" w:themeColor="text1"/>
          <w:spacing w:val="-2"/>
          <w:sz w:val="20"/>
          <w:szCs w:val="20"/>
        </w:rPr>
        <w:t xml:space="preserve"> provides thorough process insights to reveal the root causes of current or foreseeable adverse issues.  </w:t>
      </w:r>
    </w:p>
    <w:p w14:paraId="097EC68F" w14:textId="77777777" w:rsidR="00BA4E4D" w:rsidRPr="00B012CD" w:rsidRDefault="00BA4E4D" w:rsidP="004E00E7">
      <w:pPr>
        <w:autoSpaceDE w:val="0"/>
        <w:autoSpaceDN w:val="0"/>
        <w:adjustRightInd w:val="0"/>
        <w:spacing w:after="0" w:line="240" w:lineRule="auto"/>
        <w:rPr>
          <w:rFonts w:ascii="Quicksand Light" w:hAnsi="Quicksand Light" w:cs="Quicksand Light"/>
          <w:color w:val="000000" w:themeColor="text1"/>
        </w:rPr>
      </w:pPr>
    </w:p>
    <w:p w14:paraId="2BA505DA" w14:textId="2E18C5C8" w:rsidR="004E00E7" w:rsidRPr="00B012CD" w:rsidRDefault="00BA4E4D" w:rsidP="004E00E7">
      <w:pPr>
        <w:autoSpaceDE w:val="0"/>
        <w:autoSpaceDN w:val="0"/>
        <w:adjustRightInd w:val="0"/>
        <w:spacing w:after="0" w:line="360" w:lineRule="auto"/>
        <w:rPr>
          <w:rFonts w:ascii="Verdana" w:hAnsi="Verdana"/>
          <w:color w:val="000000" w:themeColor="text1"/>
        </w:rPr>
      </w:pPr>
      <w:r w:rsidRPr="00B012CD">
        <w:rPr>
          <w:rFonts w:ascii="Verdana" w:hAnsi="Verdana"/>
          <w:color w:val="000000" w:themeColor="text1"/>
        </w:rPr>
        <w:t>Induction sealed packaging is widely used throughout the pharmaceutical, food &amp; beverage and cosmetics/beauty sectors to safeguard product integrity, extend shelf life and offer consumers visual anti</w:t>
      </w:r>
      <w:r w:rsidR="000F190D" w:rsidRPr="00B012CD">
        <w:rPr>
          <w:rFonts w:ascii="Verdana" w:hAnsi="Verdana"/>
          <w:color w:val="000000" w:themeColor="text1"/>
        </w:rPr>
        <w:t>-</w:t>
      </w:r>
      <w:r w:rsidRPr="00B012CD">
        <w:rPr>
          <w:rFonts w:ascii="Verdana" w:hAnsi="Verdana"/>
          <w:color w:val="000000" w:themeColor="text1"/>
        </w:rPr>
        <w:t xml:space="preserve">tampering evidence. Unfortunately, in many settings induction seal integrity is </w:t>
      </w:r>
      <w:r w:rsidR="00873660" w:rsidRPr="00B012CD">
        <w:rPr>
          <w:rFonts w:ascii="Verdana" w:hAnsi="Verdana"/>
          <w:color w:val="000000" w:themeColor="text1"/>
        </w:rPr>
        <w:t>verified</w:t>
      </w:r>
      <w:r w:rsidRPr="00B012CD">
        <w:rPr>
          <w:rFonts w:ascii="Verdana" w:hAnsi="Verdana"/>
          <w:color w:val="000000" w:themeColor="text1"/>
        </w:rPr>
        <w:t xml:space="preserve"> via </w:t>
      </w:r>
      <w:r w:rsidR="000F190D" w:rsidRPr="00B012CD">
        <w:rPr>
          <w:rFonts w:ascii="Verdana" w:hAnsi="Verdana"/>
          <w:color w:val="000000" w:themeColor="text1"/>
        </w:rPr>
        <w:t xml:space="preserve">manual </w:t>
      </w:r>
      <w:r w:rsidRPr="00B012CD">
        <w:rPr>
          <w:rFonts w:ascii="Verdana" w:hAnsi="Verdana"/>
          <w:color w:val="000000" w:themeColor="text1"/>
        </w:rPr>
        <w:t>product sampling, often resulting in oversights, inefficiencies and slowdowns.</w:t>
      </w:r>
      <w:r w:rsidR="00401A56" w:rsidRPr="00B012CD">
        <w:rPr>
          <w:rFonts w:ascii="Verdana" w:hAnsi="Verdana"/>
          <w:color w:val="000000" w:themeColor="text1"/>
        </w:rPr>
        <w:t xml:space="preserve"> </w:t>
      </w:r>
    </w:p>
    <w:p w14:paraId="0DB78A0D" w14:textId="77777777" w:rsidR="004E00E7" w:rsidRPr="00B012CD" w:rsidRDefault="004E00E7" w:rsidP="004E00E7">
      <w:pPr>
        <w:autoSpaceDE w:val="0"/>
        <w:autoSpaceDN w:val="0"/>
        <w:adjustRightInd w:val="0"/>
        <w:spacing w:after="0" w:line="240" w:lineRule="auto"/>
        <w:rPr>
          <w:rFonts w:ascii="Verdana" w:hAnsi="Verdana"/>
          <w:color w:val="000000" w:themeColor="text1"/>
        </w:rPr>
      </w:pPr>
    </w:p>
    <w:p w14:paraId="5537DB14" w14:textId="2D38A61F" w:rsidR="004E00E7" w:rsidRPr="00B012CD" w:rsidRDefault="00A46FB8" w:rsidP="004E00E7">
      <w:pPr>
        <w:pStyle w:val="Default"/>
        <w:spacing w:line="360" w:lineRule="auto"/>
        <w:rPr>
          <w:rFonts w:ascii="Verdana" w:hAnsi="Verdana"/>
          <w:color w:val="000000" w:themeColor="text1"/>
          <w:spacing w:val="-2"/>
          <w:sz w:val="20"/>
          <w:szCs w:val="20"/>
        </w:rPr>
      </w:pPr>
      <w:proofErr w:type="spellStart"/>
      <w:r w:rsidRPr="00B012CD">
        <w:rPr>
          <w:rFonts w:ascii="Verdana" w:hAnsi="Verdana"/>
          <w:color w:val="000000" w:themeColor="text1"/>
          <w:spacing w:val="-2"/>
          <w:sz w:val="20"/>
          <w:szCs w:val="20"/>
        </w:rPr>
        <w:t>Yoran</w:t>
      </w:r>
      <w:proofErr w:type="spellEnd"/>
      <w:r w:rsidRPr="00B012CD">
        <w:rPr>
          <w:rFonts w:ascii="Verdana" w:hAnsi="Verdana"/>
          <w:color w:val="000000" w:themeColor="text1"/>
          <w:spacing w:val="-2"/>
          <w:sz w:val="20"/>
          <w:szCs w:val="20"/>
        </w:rPr>
        <w:t xml:space="preserve"> Imaging’s new </w:t>
      </w:r>
      <w:proofErr w:type="spellStart"/>
      <w:r w:rsidR="0002759B" w:rsidRPr="00B012CD">
        <w:rPr>
          <w:rFonts w:ascii="Verdana" w:hAnsi="Verdana"/>
          <w:color w:val="000000" w:themeColor="text1"/>
          <w:spacing w:val="-2"/>
          <w:sz w:val="20"/>
          <w:szCs w:val="20"/>
        </w:rPr>
        <w:t>i</w:t>
      </w:r>
      <w:proofErr w:type="spellEnd"/>
      <w:r w:rsidR="0002759B" w:rsidRPr="00B012CD">
        <w:rPr>
          <w:rFonts w:ascii="Verdana" w:hAnsi="Verdana"/>
          <w:color w:val="000000" w:themeColor="text1"/>
          <w:spacing w:val="-2"/>
          <w:sz w:val="20"/>
          <w:szCs w:val="20"/>
        </w:rPr>
        <w:t xml:space="preserve">-PAM </w:t>
      </w:r>
      <w:r w:rsidRPr="00B012CD">
        <w:rPr>
          <w:rFonts w:ascii="Verdana" w:hAnsi="Verdana"/>
          <w:color w:val="000000" w:themeColor="text1"/>
          <w:spacing w:val="-2"/>
          <w:sz w:val="20"/>
          <w:szCs w:val="20"/>
        </w:rPr>
        <w:t xml:space="preserve">system eliminates such pitfalls </w:t>
      </w:r>
      <w:r w:rsidR="00401A56" w:rsidRPr="00B012CD">
        <w:rPr>
          <w:rFonts w:ascii="Verdana" w:hAnsi="Verdana"/>
          <w:color w:val="000000" w:themeColor="text1"/>
          <w:spacing w:val="-2"/>
          <w:sz w:val="20"/>
          <w:szCs w:val="20"/>
        </w:rPr>
        <w:t>through</w:t>
      </w:r>
      <w:r w:rsidRPr="00B012CD">
        <w:rPr>
          <w:rFonts w:ascii="Verdana" w:hAnsi="Verdana"/>
          <w:color w:val="000000" w:themeColor="text1"/>
          <w:spacing w:val="-2"/>
          <w:sz w:val="20"/>
          <w:szCs w:val="20"/>
        </w:rPr>
        <w:t xml:space="preserve"> high-speed, thermal imaging-powered inspection combined with real-time</w:t>
      </w:r>
      <w:r w:rsidR="00873660" w:rsidRPr="00B012CD">
        <w:rPr>
          <w:rFonts w:ascii="Verdana" w:hAnsi="Verdana"/>
          <w:color w:val="000000" w:themeColor="text1"/>
          <w:spacing w:val="-2"/>
          <w:sz w:val="20"/>
          <w:szCs w:val="20"/>
        </w:rPr>
        <w:t>, digestible</w:t>
      </w:r>
      <w:r w:rsidRPr="00B012CD">
        <w:rPr>
          <w:rFonts w:ascii="Verdana" w:hAnsi="Verdana"/>
          <w:color w:val="000000" w:themeColor="text1"/>
          <w:spacing w:val="-2"/>
          <w:sz w:val="20"/>
          <w:szCs w:val="20"/>
        </w:rPr>
        <w:t xml:space="preserve"> data </w:t>
      </w:r>
      <w:r w:rsidR="00873660" w:rsidRPr="00B012CD">
        <w:rPr>
          <w:rFonts w:ascii="Verdana" w:hAnsi="Verdana"/>
          <w:color w:val="000000" w:themeColor="text1"/>
          <w:spacing w:val="-2"/>
          <w:sz w:val="20"/>
          <w:szCs w:val="20"/>
        </w:rPr>
        <w:t xml:space="preserve">informing </w:t>
      </w:r>
      <w:r w:rsidRPr="00B012CD">
        <w:rPr>
          <w:rFonts w:ascii="Verdana" w:hAnsi="Verdana"/>
          <w:color w:val="000000" w:themeColor="text1"/>
          <w:spacing w:val="-2"/>
          <w:sz w:val="20"/>
          <w:szCs w:val="20"/>
        </w:rPr>
        <w:t xml:space="preserve">immediate process adjustments. </w:t>
      </w:r>
      <w:r w:rsidR="00361F27" w:rsidRPr="00B012CD">
        <w:rPr>
          <w:rFonts w:ascii="Verdana" w:hAnsi="Verdana"/>
          <w:color w:val="000000" w:themeColor="text1"/>
          <w:spacing w:val="-2"/>
          <w:sz w:val="20"/>
          <w:szCs w:val="20"/>
        </w:rPr>
        <w:t xml:space="preserve">As the system continues inspecting each product, it also recognizes developing trends, indicating the need for </w:t>
      </w:r>
      <w:r w:rsidR="00873660" w:rsidRPr="00B012CD">
        <w:rPr>
          <w:rFonts w:ascii="Verdana" w:hAnsi="Verdana"/>
          <w:color w:val="000000" w:themeColor="text1"/>
          <w:spacing w:val="-2"/>
          <w:sz w:val="20"/>
          <w:szCs w:val="20"/>
        </w:rPr>
        <w:t>interventional</w:t>
      </w:r>
      <w:r w:rsidR="00361F27" w:rsidRPr="00B012CD">
        <w:rPr>
          <w:rFonts w:ascii="Verdana" w:hAnsi="Verdana"/>
          <w:color w:val="000000" w:themeColor="text1"/>
          <w:spacing w:val="-2"/>
          <w:sz w:val="20"/>
          <w:szCs w:val="20"/>
        </w:rPr>
        <w:t xml:space="preserve"> </w:t>
      </w:r>
      <w:r w:rsidR="00873660" w:rsidRPr="00B012CD">
        <w:rPr>
          <w:rFonts w:ascii="Verdana" w:hAnsi="Verdana"/>
          <w:color w:val="000000" w:themeColor="text1"/>
          <w:spacing w:val="-2"/>
          <w:sz w:val="20"/>
          <w:szCs w:val="20"/>
        </w:rPr>
        <w:t>measures</w:t>
      </w:r>
      <w:r w:rsidR="00361F27" w:rsidRPr="00B012CD">
        <w:rPr>
          <w:rFonts w:ascii="Verdana" w:hAnsi="Verdana"/>
          <w:color w:val="000000" w:themeColor="text1"/>
          <w:spacing w:val="-2"/>
          <w:sz w:val="20"/>
          <w:szCs w:val="20"/>
        </w:rPr>
        <w:t xml:space="preserve"> that prevent small issues from becoming larger, line-stopping ones. </w:t>
      </w:r>
    </w:p>
    <w:p w14:paraId="44F9C9DC" w14:textId="5ADC7D9C" w:rsidR="00401A56" w:rsidRPr="00B012CD" w:rsidRDefault="00401A56" w:rsidP="004E00E7">
      <w:pPr>
        <w:autoSpaceDE w:val="0"/>
        <w:autoSpaceDN w:val="0"/>
        <w:adjustRightInd w:val="0"/>
        <w:spacing w:after="0" w:line="240" w:lineRule="auto"/>
        <w:rPr>
          <w:rFonts w:ascii="Verdana" w:hAnsi="Verdana"/>
          <w:b/>
          <w:bCs/>
          <w:color w:val="000000" w:themeColor="text1"/>
        </w:rPr>
      </w:pPr>
    </w:p>
    <w:p w14:paraId="3FC0A5E3" w14:textId="7649C74F" w:rsidR="00D5019C" w:rsidRPr="00B012CD" w:rsidRDefault="003C61E1" w:rsidP="004E00E7">
      <w:pPr>
        <w:pStyle w:val="Default"/>
        <w:spacing w:line="360" w:lineRule="auto"/>
        <w:rPr>
          <w:rFonts w:ascii="Verdana" w:hAnsi="Verdana" w:cs="Verdana"/>
          <w:color w:val="000000" w:themeColor="text1"/>
          <w:sz w:val="20"/>
          <w:szCs w:val="20"/>
        </w:rPr>
      </w:pPr>
      <w:r w:rsidRPr="00B012CD">
        <w:rPr>
          <w:rFonts w:ascii="Verdana" w:hAnsi="Verdana" w:cs="Verdana"/>
          <w:color w:val="000000" w:themeColor="text1"/>
          <w:sz w:val="20"/>
          <w:szCs w:val="20"/>
        </w:rPr>
        <w:lastRenderedPageBreak/>
        <w:t>Notably</w:t>
      </w:r>
      <w:r w:rsidR="00D5019C" w:rsidRPr="00B012CD">
        <w:rPr>
          <w:rFonts w:ascii="Verdana" w:hAnsi="Verdana" w:cs="Verdana"/>
          <w:color w:val="000000" w:themeColor="text1"/>
          <w:sz w:val="20"/>
          <w:szCs w:val="20"/>
        </w:rPr>
        <w:t xml:space="preserve">, </w:t>
      </w:r>
      <w:proofErr w:type="spellStart"/>
      <w:r w:rsidR="00D5019C" w:rsidRPr="00B012CD">
        <w:rPr>
          <w:rFonts w:ascii="Verdana" w:hAnsi="Verdana" w:cs="Verdana"/>
          <w:color w:val="000000" w:themeColor="text1"/>
          <w:sz w:val="20"/>
          <w:szCs w:val="20"/>
        </w:rPr>
        <w:t>Yoran</w:t>
      </w:r>
      <w:proofErr w:type="spellEnd"/>
      <w:r w:rsidR="00D5019C" w:rsidRPr="00B012CD">
        <w:rPr>
          <w:rFonts w:ascii="Verdana" w:hAnsi="Verdana" w:cs="Verdana"/>
          <w:color w:val="000000" w:themeColor="text1"/>
          <w:sz w:val="20"/>
          <w:szCs w:val="20"/>
        </w:rPr>
        <w:t xml:space="preserve"> Imaging is launching a North American subsidiary, </w:t>
      </w:r>
      <w:proofErr w:type="spellStart"/>
      <w:r w:rsidR="00D5019C" w:rsidRPr="00B012CD">
        <w:rPr>
          <w:rFonts w:ascii="Verdana" w:hAnsi="Verdana" w:cs="Verdana"/>
          <w:color w:val="000000" w:themeColor="text1"/>
          <w:sz w:val="20"/>
          <w:szCs w:val="20"/>
        </w:rPr>
        <w:t>Yoran</w:t>
      </w:r>
      <w:proofErr w:type="spellEnd"/>
      <w:r w:rsidR="00D5019C" w:rsidRPr="00B012CD">
        <w:rPr>
          <w:rFonts w:ascii="Verdana" w:hAnsi="Verdana" w:cs="Verdana"/>
          <w:color w:val="000000" w:themeColor="text1"/>
          <w:sz w:val="20"/>
          <w:szCs w:val="20"/>
        </w:rPr>
        <w:t xml:space="preserve"> Imaging USA, to expand its operations in this important market. </w:t>
      </w:r>
      <w:r w:rsidRPr="00B012CD">
        <w:rPr>
          <w:rFonts w:ascii="Verdana" w:hAnsi="Verdana" w:cs="Verdana"/>
          <w:color w:val="000000" w:themeColor="text1"/>
          <w:sz w:val="20"/>
          <w:szCs w:val="20"/>
        </w:rPr>
        <w:t xml:space="preserve">The company is actively seeking major partners for its </w:t>
      </w:r>
      <w:proofErr w:type="spellStart"/>
      <w:r w:rsidRPr="00B012CD">
        <w:rPr>
          <w:rFonts w:ascii="Verdana" w:hAnsi="Verdana" w:cs="Verdana"/>
          <w:color w:val="000000" w:themeColor="text1"/>
          <w:sz w:val="20"/>
          <w:szCs w:val="20"/>
        </w:rPr>
        <w:t>i</w:t>
      </w:r>
      <w:proofErr w:type="spellEnd"/>
      <w:r w:rsidRPr="00B012CD">
        <w:rPr>
          <w:rFonts w:ascii="Verdana" w:hAnsi="Verdana" w:cs="Verdana"/>
          <w:color w:val="000000" w:themeColor="text1"/>
          <w:sz w:val="20"/>
          <w:szCs w:val="20"/>
        </w:rPr>
        <w:t xml:space="preserve">-PAM system and its full range of thermal imaging-enabled technologies. </w:t>
      </w:r>
    </w:p>
    <w:p w14:paraId="51CCC487" w14:textId="77777777" w:rsidR="00D5019C" w:rsidRPr="00B012CD" w:rsidRDefault="00D5019C" w:rsidP="003C61E1">
      <w:pPr>
        <w:pStyle w:val="Default"/>
        <w:rPr>
          <w:rFonts w:ascii="Verdana" w:hAnsi="Verdana" w:cs="Verdana"/>
          <w:color w:val="000000" w:themeColor="text1"/>
          <w:spacing w:val="-2"/>
          <w:sz w:val="20"/>
          <w:szCs w:val="20"/>
        </w:rPr>
      </w:pPr>
    </w:p>
    <w:p w14:paraId="7C4BD53F" w14:textId="5CA8C650" w:rsidR="004E00E7" w:rsidRPr="00B012CD" w:rsidRDefault="00FC0948" w:rsidP="004E00E7">
      <w:pPr>
        <w:pStyle w:val="Default"/>
        <w:spacing w:line="360" w:lineRule="auto"/>
        <w:rPr>
          <w:rFonts w:ascii="Verdana" w:hAnsi="Verdana" w:cs="Times New Roman"/>
          <w:color w:val="000000" w:themeColor="text1"/>
          <w:sz w:val="20"/>
          <w:szCs w:val="20"/>
        </w:rPr>
      </w:pPr>
      <w:r w:rsidRPr="00B012CD">
        <w:rPr>
          <w:rFonts w:ascii="Verdana" w:hAnsi="Verdana" w:cs="Verdana"/>
          <w:color w:val="000000" w:themeColor="text1"/>
          <w:spacing w:val="-2"/>
          <w:sz w:val="20"/>
          <w:szCs w:val="20"/>
        </w:rPr>
        <w:t xml:space="preserve">The </w:t>
      </w:r>
      <w:proofErr w:type="spellStart"/>
      <w:r w:rsidR="0002759B" w:rsidRPr="00B012CD">
        <w:rPr>
          <w:rFonts w:ascii="Verdana" w:hAnsi="Verdana" w:cs="Verdana"/>
          <w:color w:val="000000" w:themeColor="text1"/>
          <w:spacing w:val="-2"/>
          <w:sz w:val="20"/>
          <w:szCs w:val="20"/>
        </w:rPr>
        <w:t>i</w:t>
      </w:r>
      <w:proofErr w:type="spellEnd"/>
      <w:r w:rsidR="0002759B" w:rsidRPr="00B012CD">
        <w:rPr>
          <w:rFonts w:ascii="Verdana" w:hAnsi="Verdana" w:cs="Verdana"/>
          <w:color w:val="000000" w:themeColor="text1"/>
          <w:spacing w:val="-2"/>
          <w:sz w:val="20"/>
          <w:szCs w:val="20"/>
        </w:rPr>
        <w:t>-PAM</w:t>
      </w:r>
      <w:r w:rsidRPr="00B012CD">
        <w:rPr>
          <w:rFonts w:ascii="Verdana" w:hAnsi="Verdana" w:cs="Verdana"/>
          <w:color w:val="000000" w:themeColor="text1"/>
          <w:spacing w:val="-2"/>
          <w:sz w:val="20"/>
          <w:szCs w:val="20"/>
        </w:rPr>
        <w:t xml:space="preserve"> </w:t>
      </w:r>
      <w:r w:rsidR="0002759B" w:rsidRPr="00B012CD">
        <w:rPr>
          <w:rFonts w:ascii="Verdana" w:hAnsi="Verdana" w:cs="Times New Roman"/>
          <w:color w:val="000000" w:themeColor="text1"/>
          <w:sz w:val="20"/>
          <w:szCs w:val="20"/>
        </w:rPr>
        <w:t>unit</w:t>
      </w:r>
      <w:r w:rsidR="00C23982" w:rsidRPr="00B012CD">
        <w:rPr>
          <w:rFonts w:ascii="Verdana" w:hAnsi="Verdana" w:cs="Times New Roman"/>
          <w:color w:val="000000" w:themeColor="text1"/>
          <w:sz w:val="20"/>
          <w:szCs w:val="20"/>
        </w:rPr>
        <w:t xml:space="preserve"> automatically reads and analyzes the inherent heat signature of </w:t>
      </w:r>
      <w:r w:rsidRPr="00B012CD">
        <w:rPr>
          <w:rFonts w:ascii="Verdana" w:hAnsi="Verdana" w:cs="Times New Roman"/>
          <w:color w:val="000000" w:themeColor="text1"/>
          <w:sz w:val="20"/>
          <w:szCs w:val="20"/>
        </w:rPr>
        <w:t>a</w:t>
      </w:r>
      <w:r w:rsidR="00C23982" w:rsidRPr="00B012CD">
        <w:rPr>
          <w:rFonts w:ascii="Verdana" w:hAnsi="Verdana" w:cs="Times New Roman"/>
          <w:color w:val="000000" w:themeColor="text1"/>
          <w:sz w:val="20"/>
          <w:szCs w:val="20"/>
        </w:rPr>
        <w:t xml:space="preserve"> cap’s liner, providing </w:t>
      </w:r>
      <w:r w:rsidRPr="00B012CD">
        <w:rPr>
          <w:rFonts w:ascii="Verdana" w:hAnsi="Verdana" w:cs="Times New Roman"/>
          <w:color w:val="000000" w:themeColor="text1"/>
          <w:sz w:val="20"/>
          <w:szCs w:val="20"/>
        </w:rPr>
        <w:t>valuable</w:t>
      </w:r>
      <w:r w:rsidR="00C23982" w:rsidRPr="00B012CD">
        <w:rPr>
          <w:rFonts w:ascii="Verdana" w:hAnsi="Verdana" w:cs="Times New Roman"/>
          <w:color w:val="000000" w:themeColor="text1"/>
          <w:sz w:val="20"/>
          <w:szCs w:val="20"/>
        </w:rPr>
        <w:t xml:space="preserve"> quality control data to the operator. </w:t>
      </w:r>
      <w:r w:rsidR="004E00E7" w:rsidRPr="00B012CD">
        <w:rPr>
          <w:rFonts w:ascii="Verdana" w:hAnsi="Verdana" w:cs="Times New Roman"/>
          <w:color w:val="000000" w:themeColor="text1"/>
          <w:sz w:val="20"/>
          <w:szCs w:val="20"/>
        </w:rPr>
        <w:t>This sophisticated approach reliably reveals a broad range of common induction seal issues, including under- and overheating, damaged lips, and bent, misaligned or missing foil.</w:t>
      </w:r>
      <w:r w:rsidR="00361F27" w:rsidRPr="00B012CD">
        <w:rPr>
          <w:rFonts w:ascii="Verdana" w:hAnsi="Verdana" w:cs="Times New Roman"/>
          <w:color w:val="000000" w:themeColor="text1"/>
          <w:sz w:val="20"/>
          <w:szCs w:val="20"/>
        </w:rPr>
        <w:t xml:space="preserve"> The unit is compatible with most bottle and cap sizes and </w:t>
      </w:r>
      <w:r w:rsidR="000F190D" w:rsidRPr="00B012CD">
        <w:rPr>
          <w:rFonts w:ascii="Verdana" w:hAnsi="Verdana" w:cs="Times New Roman"/>
          <w:color w:val="000000" w:themeColor="text1"/>
          <w:sz w:val="20"/>
          <w:szCs w:val="20"/>
        </w:rPr>
        <w:t>types</w:t>
      </w:r>
      <w:r w:rsidR="0074011C" w:rsidRPr="00B012CD">
        <w:rPr>
          <w:rFonts w:ascii="Verdana" w:hAnsi="Verdana" w:cs="Times New Roman"/>
          <w:color w:val="000000" w:themeColor="text1"/>
          <w:sz w:val="20"/>
          <w:szCs w:val="20"/>
        </w:rPr>
        <w:t>,</w:t>
      </w:r>
      <w:r w:rsidR="000F190D" w:rsidRPr="00B012CD">
        <w:rPr>
          <w:rFonts w:ascii="Verdana" w:hAnsi="Verdana" w:cs="Times New Roman"/>
          <w:color w:val="000000" w:themeColor="text1"/>
          <w:sz w:val="20"/>
          <w:szCs w:val="20"/>
        </w:rPr>
        <w:t xml:space="preserve"> and</w:t>
      </w:r>
      <w:r w:rsidR="00361F27" w:rsidRPr="00B012CD">
        <w:rPr>
          <w:rFonts w:ascii="Verdana" w:hAnsi="Verdana" w:cs="Times New Roman"/>
          <w:color w:val="000000" w:themeColor="text1"/>
          <w:sz w:val="20"/>
          <w:szCs w:val="20"/>
        </w:rPr>
        <w:t xml:space="preserve"> can be seamlessly integrated into nearly any packaging line.</w:t>
      </w:r>
    </w:p>
    <w:p w14:paraId="1F98DA61" w14:textId="77777777" w:rsidR="00FE28B9" w:rsidRPr="00B012CD" w:rsidRDefault="00FE28B9" w:rsidP="004E00E7">
      <w:pPr>
        <w:autoSpaceDE w:val="0"/>
        <w:autoSpaceDN w:val="0"/>
        <w:adjustRightInd w:val="0"/>
        <w:spacing w:after="0" w:line="240" w:lineRule="auto"/>
        <w:rPr>
          <w:rFonts w:ascii="Verdana" w:hAnsi="Verdana"/>
          <w:color w:val="000000" w:themeColor="text1"/>
        </w:rPr>
      </w:pPr>
    </w:p>
    <w:p w14:paraId="3FB2FAF3" w14:textId="69CE60F3" w:rsidR="003A0CA5" w:rsidRPr="00B012CD" w:rsidRDefault="00401A56" w:rsidP="003A0CA5">
      <w:pPr>
        <w:pStyle w:val="Default"/>
        <w:spacing w:line="360" w:lineRule="auto"/>
        <w:rPr>
          <w:rFonts w:ascii="Verdana" w:hAnsi="Verdana"/>
          <w:color w:val="000000" w:themeColor="text1"/>
          <w:sz w:val="20"/>
          <w:szCs w:val="20"/>
        </w:rPr>
      </w:pPr>
      <w:r w:rsidRPr="00B012CD">
        <w:rPr>
          <w:rFonts w:ascii="Verdana" w:hAnsi="Verdana"/>
          <w:color w:val="000000" w:themeColor="text1"/>
          <w:sz w:val="20"/>
          <w:szCs w:val="20"/>
        </w:rPr>
        <w:t xml:space="preserve">In addition to seamless </w:t>
      </w:r>
      <w:r w:rsidR="00FC0948" w:rsidRPr="00B012CD">
        <w:rPr>
          <w:rFonts w:ascii="Verdana" w:hAnsi="Verdana"/>
          <w:color w:val="000000" w:themeColor="text1"/>
          <w:sz w:val="20"/>
          <w:szCs w:val="20"/>
        </w:rPr>
        <w:t>induction seal</w:t>
      </w:r>
      <w:r w:rsidRPr="00B012CD">
        <w:rPr>
          <w:rFonts w:ascii="Verdana" w:hAnsi="Verdana"/>
          <w:color w:val="000000" w:themeColor="text1"/>
          <w:sz w:val="20"/>
          <w:szCs w:val="20"/>
        </w:rPr>
        <w:t xml:space="preserve"> integrity inspection, the module can detect improperly or incompletely closed caps, an aspect especially valuable for products requiring child resistance elements.</w:t>
      </w:r>
      <w:r w:rsidR="00FE28B9" w:rsidRPr="00B012CD">
        <w:rPr>
          <w:rFonts w:ascii="Verdana" w:hAnsi="Verdana"/>
          <w:color w:val="000000" w:themeColor="text1"/>
          <w:sz w:val="20"/>
          <w:szCs w:val="20"/>
        </w:rPr>
        <w:t xml:space="preserve"> </w:t>
      </w:r>
      <w:r w:rsidR="00C23982" w:rsidRPr="00B012CD">
        <w:rPr>
          <w:rFonts w:ascii="Verdana" w:hAnsi="Verdana"/>
          <w:color w:val="000000" w:themeColor="text1"/>
          <w:sz w:val="20"/>
          <w:szCs w:val="20"/>
        </w:rPr>
        <w:t xml:space="preserve">An intuitive </w:t>
      </w:r>
      <w:r w:rsidR="00FE28B9" w:rsidRPr="00B012CD">
        <w:rPr>
          <w:rFonts w:ascii="Verdana" w:hAnsi="Verdana"/>
          <w:color w:val="000000" w:themeColor="text1"/>
          <w:sz w:val="20"/>
          <w:szCs w:val="20"/>
        </w:rPr>
        <w:t>graphic unit interface (GUI) mitigates operator error</w:t>
      </w:r>
      <w:r w:rsidR="00C23982" w:rsidRPr="00B012CD">
        <w:rPr>
          <w:rFonts w:ascii="Verdana" w:hAnsi="Verdana"/>
          <w:color w:val="000000" w:themeColor="text1"/>
          <w:sz w:val="20"/>
          <w:szCs w:val="20"/>
        </w:rPr>
        <w:t xml:space="preserve">, further expediting the ROI realized </w:t>
      </w:r>
      <w:r w:rsidR="00B96171" w:rsidRPr="00B012CD">
        <w:rPr>
          <w:rFonts w:ascii="Verdana" w:hAnsi="Verdana"/>
          <w:color w:val="000000" w:themeColor="text1"/>
          <w:sz w:val="20"/>
          <w:szCs w:val="20"/>
        </w:rPr>
        <w:t>by</w:t>
      </w:r>
      <w:r w:rsidR="00323274" w:rsidRPr="00B012CD">
        <w:rPr>
          <w:rFonts w:ascii="Verdana" w:hAnsi="Verdana"/>
          <w:color w:val="000000" w:themeColor="text1"/>
          <w:sz w:val="20"/>
          <w:szCs w:val="20"/>
        </w:rPr>
        <w:t xml:space="preserve"> </w:t>
      </w:r>
      <w:r w:rsidR="00E23390" w:rsidRPr="00B012CD">
        <w:rPr>
          <w:rFonts w:ascii="Verdana" w:hAnsi="Verdana"/>
          <w:color w:val="000000" w:themeColor="text1"/>
          <w:sz w:val="20"/>
          <w:szCs w:val="20"/>
        </w:rPr>
        <w:t>replacing</w:t>
      </w:r>
      <w:r w:rsidR="00C23982" w:rsidRPr="00B012CD">
        <w:rPr>
          <w:rFonts w:ascii="Verdana" w:hAnsi="Verdana"/>
          <w:color w:val="000000" w:themeColor="text1"/>
          <w:sz w:val="20"/>
          <w:szCs w:val="20"/>
        </w:rPr>
        <w:t xml:space="preserve"> slower, inexact sampling methods. </w:t>
      </w:r>
      <w:r w:rsidR="00B96171" w:rsidRPr="00B012CD">
        <w:rPr>
          <w:rFonts w:ascii="Verdana" w:hAnsi="Verdana"/>
          <w:color w:val="000000" w:themeColor="text1"/>
          <w:sz w:val="20"/>
          <w:szCs w:val="20"/>
        </w:rPr>
        <w:t>All in all</w:t>
      </w:r>
      <w:r w:rsidRPr="00B012CD">
        <w:rPr>
          <w:rFonts w:ascii="Verdana" w:hAnsi="Verdana"/>
          <w:color w:val="000000" w:themeColor="text1"/>
          <w:sz w:val="20"/>
          <w:szCs w:val="20"/>
        </w:rPr>
        <w:t>, the system brings the potential to reduce consumer complaints</w:t>
      </w:r>
      <w:r w:rsidR="00FC0948" w:rsidRPr="00B012CD">
        <w:rPr>
          <w:rFonts w:ascii="Verdana" w:hAnsi="Verdana"/>
          <w:color w:val="000000" w:themeColor="text1"/>
          <w:sz w:val="20"/>
          <w:szCs w:val="20"/>
        </w:rPr>
        <w:t xml:space="preserve"> and</w:t>
      </w:r>
      <w:r w:rsidRPr="00B012CD">
        <w:rPr>
          <w:rFonts w:ascii="Verdana" w:hAnsi="Verdana"/>
          <w:color w:val="000000" w:themeColor="text1"/>
          <w:sz w:val="20"/>
          <w:szCs w:val="20"/>
        </w:rPr>
        <w:t xml:space="preserve"> substantially decrease the likelihood of recalls, </w:t>
      </w:r>
      <w:r w:rsidR="00FC0948" w:rsidRPr="00B012CD">
        <w:rPr>
          <w:rFonts w:ascii="Verdana" w:hAnsi="Verdana"/>
          <w:color w:val="000000" w:themeColor="text1"/>
          <w:sz w:val="20"/>
          <w:szCs w:val="20"/>
        </w:rPr>
        <w:t>as well as</w:t>
      </w:r>
      <w:r w:rsidRPr="00B012CD">
        <w:rPr>
          <w:rFonts w:ascii="Verdana" w:hAnsi="Verdana"/>
          <w:color w:val="000000" w:themeColor="text1"/>
          <w:sz w:val="20"/>
          <w:szCs w:val="20"/>
        </w:rPr>
        <w:t xml:space="preserve"> reduce waste, materials usage and labor needs. </w:t>
      </w:r>
    </w:p>
    <w:p w14:paraId="7A0D18B6" w14:textId="77777777" w:rsidR="003A0CA5" w:rsidRPr="00B012CD" w:rsidRDefault="003A0CA5" w:rsidP="003A0CA5">
      <w:pPr>
        <w:pStyle w:val="Default"/>
        <w:rPr>
          <w:rFonts w:ascii="Verdana" w:hAnsi="Verdana"/>
          <w:color w:val="000000" w:themeColor="text1"/>
          <w:sz w:val="20"/>
          <w:szCs w:val="20"/>
        </w:rPr>
      </w:pPr>
    </w:p>
    <w:p w14:paraId="1D6E30AE" w14:textId="77777777" w:rsidR="003A0CA5" w:rsidRPr="00B012CD" w:rsidRDefault="003A0CA5" w:rsidP="003A0CA5">
      <w:pPr>
        <w:pStyle w:val="Default"/>
        <w:spacing w:line="360" w:lineRule="auto"/>
        <w:rPr>
          <w:rStyle w:val="A9"/>
          <w:rFonts w:ascii="Verdana" w:hAnsi="Verdana"/>
          <w:color w:val="000000" w:themeColor="text1"/>
          <w:sz w:val="20"/>
        </w:rPr>
      </w:pPr>
      <w:r w:rsidRPr="00B012CD">
        <w:rPr>
          <w:rStyle w:val="A9"/>
          <w:rFonts w:ascii="Verdana" w:hAnsi="Verdana"/>
          <w:color w:val="000000" w:themeColor="text1"/>
          <w:sz w:val="20"/>
        </w:rPr>
        <w:t xml:space="preserve">Drawing upon more than two decades of experience in thermal imaging inspection, </w:t>
      </w:r>
      <w:proofErr w:type="spellStart"/>
      <w:r w:rsidRPr="00B012CD">
        <w:rPr>
          <w:rStyle w:val="A9"/>
          <w:rFonts w:ascii="Verdana" w:hAnsi="Verdana"/>
          <w:color w:val="000000" w:themeColor="text1"/>
          <w:sz w:val="20"/>
        </w:rPr>
        <w:t>Yoran</w:t>
      </w:r>
      <w:proofErr w:type="spellEnd"/>
      <w:r w:rsidRPr="00B012CD">
        <w:rPr>
          <w:rStyle w:val="A9"/>
          <w:rFonts w:ascii="Verdana" w:hAnsi="Verdana"/>
          <w:color w:val="000000" w:themeColor="text1"/>
          <w:sz w:val="20"/>
        </w:rPr>
        <w:t xml:space="preserve"> Imaging’s solutions provide non-invasive, 100% in-line inspection combined with data collection and analysis. This powerful combination allows for real-time visibility of line performance and precise optimization of the overall production process. </w:t>
      </w:r>
    </w:p>
    <w:p w14:paraId="019CECB2" w14:textId="77777777" w:rsidR="003A0CA5" w:rsidRPr="00B012CD" w:rsidRDefault="003A0CA5" w:rsidP="003A0CA5">
      <w:pPr>
        <w:pStyle w:val="Default"/>
        <w:rPr>
          <w:rStyle w:val="A9"/>
          <w:rFonts w:ascii="Verdana" w:hAnsi="Verdana"/>
          <w:color w:val="000000" w:themeColor="text1"/>
          <w:sz w:val="20"/>
        </w:rPr>
      </w:pPr>
    </w:p>
    <w:p w14:paraId="73FB05BB" w14:textId="4C28DCF1" w:rsidR="003A0CA5" w:rsidRPr="00B012CD" w:rsidRDefault="003A0CA5" w:rsidP="003A0CA5">
      <w:pPr>
        <w:pStyle w:val="Default"/>
        <w:spacing w:line="360" w:lineRule="auto"/>
        <w:rPr>
          <w:rFonts w:ascii="Verdana" w:hAnsi="Verdana"/>
          <w:color w:val="000000" w:themeColor="text1"/>
          <w:sz w:val="20"/>
          <w:szCs w:val="20"/>
        </w:rPr>
      </w:pPr>
      <w:r w:rsidRPr="00B012CD">
        <w:rPr>
          <w:rStyle w:val="A9"/>
          <w:rFonts w:ascii="Verdana" w:hAnsi="Verdana"/>
          <w:color w:val="000000" w:themeColor="text1"/>
          <w:sz w:val="20"/>
          <w:szCs w:val="20"/>
        </w:rPr>
        <w:t xml:space="preserve">“Our new </w:t>
      </w:r>
      <w:proofErr w:type="spellStart"/>
      <w:r w:rsidR="0002759B" w:rsidRPr="00B012CD">
        <w:rPr>
          <w:rStyle w:val="A9"/>
          <w:rFonts w:ascii="Verdana" w:hAnsi="Verdana"/>
          <w:color w:val="000000" w:themeColor="text1"/>
          <w:sz w:val="20"/>
          <w:szCs w:val="20"/>
        </w:rPr>
        <w:t>i</w:t>
      </w:r>
      <w:proofErr w:type="spellEnd"/>
      <w:r w:rsidR="0002759B" w:rsidRPr="00B012CD">
        <w:rPr>
          <w:rStyle w:val="A9"/>
          <w:rFonts w:ascii="Verdana" w:hAnsi="Verdana"/>
          <w:color w:val="000000" w:themeColor="text1"/>
          <w:sz w:val="20"/>
          <w:szCs w:val="20"/>
        </w:rPr>
        <w:t xml:space="preserve">-PAM </w:t>
      </w:r>
      <w:r w:rsidR="0002759B" w:rsidRPr="00B012CD">
        <w:rPr>
          <w:rFonts w:ascii="Verdana" w:hAnsi="Verdana" w:cs="Verdana"/>
          <w:color w:val="000000" w:themeColor="text1"/>
          <w:sz w:val="20"/>
          <w:szCs w:val="20"/>
        </w:rPr>
        <w:t>induction seal</w:t>
      </w:r>
      <w:r w:rsidR="0002759B" w:rsidRPr="00B012CD">
        <w:rPr>
          <w:rStyle w:val="A9"/>
          <w:rFonts w:ascii="Verdana" w:hAnsi="Verdana"/>
          <w:color w:val="000000" w:themeColor="text1"/>
          <w:sz w:val="20"/>
          <w:szCs w:val="20"/>
        </w:rPr>
        <w:t xml:space="preserve"> p</w:t>
      </w:r>
      <w:r w:rsidRPr="00B012CD">
        <w:rPr>
          <w:rFonts w:ascii="Verdana" w:hAnsi="Verdana" w:cs="Verdana"/>
          <w:color w:val="000000" w:themeColor="text1"/>
          <w:sz w:val="20"/>
          <w:szCs w:val="20"/>
        </w:rPr>
        <w:t xml:space="preserve">rocess </w:t>
      </w:r>
      <w:r w:rsidR="0002759B" w:rsidRPr="00B012CD">
        <w:rPr>
          <w:rFonts w:ascii="Verdana" w:hAnsi="Verdana" w:cs="Verdana"/>
          <w:color w:val="000000" w:themeColor="text1"/>
          <w:sz w:val="20"/>
          <w:szCs w:val="20"/>
        </w:rPr>
        <w:t>a</w:t>
      </w:r>
      <w:r w:rsidRPr="00B012CD">
        <w:rPr>
          <w:rFonts w:ascii="Verdana" w:hAnsi="Verdana" w:cs="Verdana"/>
          <w:color w:val="000000" w:themeColor="text1"/>
          <w:sz w:val="20"/>
          <w:szCs w:val="20"/>
        </w:rPr>
        <w:t xml:space="preserve">nalytical </w:t>
      </w:r>
      <w:r w:rsidR="0002759B" w:rsidRPr="00B012CD">
        <w:rPr>
          <w:rFonts w:ascii="Verdana" w:hAnsi="Verdana" w:cs="Verdana"/>
          <w:color w:val="000000" w:themeColor="text1"/>
          <w:sz w:val="20"/>
          <w:szCs w:val="20"/>
        </w:rPr>
        <w:t>m</w:t>
      </w:r>
      <w:r w:rsidRPr="00B012CD">
        <w:rPr>
          <w:rFonts w:ascii="Verdana" w:hAnsi="Verdana" w:cs="Verdana"/>
          <w:color w:val="000000" w:themeColor="text1"/>
          <w:sz w:val="20"/>
          <w:szCs w:val="20"/>
        </w:rPr>
        <w:t xml:space="preserve">onitoring </w:t>
      </w:r>
      <w:r w:rsidRPr="00B012CD">
        <w:rPr>
          <w:rStyle w:val="A9"/>
          <w:rFonts w:ascii="Verdana" w:hAnsi="Verdana"/>
          <w:color w:val="000000" w:themeColor="text1"/>
          <w:sz w:val="20"/>
          <w:szCs w:val="20"/>
        </w:rPr>
        <w:t xml:space="preserve">system exemplifies </w:t>
      </w:r>
      <w:proofErr w:type="spellStart"/>
      <w:r w:rsidRPr="00B012CD">
        <w:rPr>
          <w:rStyle w:val="A9"/>
          <w:rFonts w:ascii="Verdana" w:hAnsi="Verdana"/>
          <w:color w:val="000000" w:themeColor="text1"/>
          <w:sz w:val="20"/>
          <w:szCs w:val="20"/>
        </w:rPr>
        <w:t>Yoran</w:t>
      </w:r>
      <w:proofErr w:type="spellEnd"/>
      <w:r w:rsidRPr="00B012CD">
        <w:rPr>
          <w:rStyle w:val="A9"/>
          <w:rFonts w:ascii="Verdana" w:hAnsi="Verdana"/>
          <w:color w:val="000000" w:themeColor="text1"/>
          <w:sz w:val="20"/>
          <w:szCs w:val="20"/>
        </w:rPr>
        <w:t xml:space="preserve"> Imaging’s broad range of solutions</w:t>
      </w:r>
      <w:r w:rsidR="00FC0948" w:rsidRPr="00B012CD">
        <w:rPr>
          <w:rStyle w:val="A9"/>
          <w:rFonts w:ascii="Verdana" w:hAnsi="Verdana"/>
          <w:color w:val="000000" w:themeColor="text1"/>
          <w:sz w:val="20"/>
          <w:szCs w:val="20"/>
        </w:rPr>
        <w:t xml:space="preserve"> that</w:t>
      </w:r>
      <w:r w:rsidRPr="00B012CD">
        <w:rPr>
          <w:rStyle w:val="A9"/>
          <w:rFonts w:ascii="Verdana" w:hAnsi="Verdana"/>
          <w:color w:val="000000" w:themeColor="text1"/>
          <w:sz w:val="20"/>
          <w:szCs w:val="20"/>
        </w:rPr>
        <w:t xml:space="preserve"> help brand owners in various industries optimize their production processes and safeguard reputations,” said </w:t>
      </w:r>
      <w:r w:rsidR="005804AA" w:rsidRPr="00B012CD">
        <w:rPr>
          <w:rStyle w:val="A9"/>
          <w:rFonts w:ascii="Verdana" w:hAnsi="Verdana"/>
          <w:color w:val="000000" w:themeColor="text1"/>
          <w:sz w:val="20"/>
          <w:szCs w:val="20"/>
        </w:rPr>
        <w:t xml:space="preserve">Yoav Weinstein, founder and CTO </w:t>
      </w:r>
      <w:r w:rsidRPr="00B012CD">
        <w:rPr>
          <w:rStyle w:val="A9"/>
          <w:rFonts w:ascii="Verdana" w:hAnsi="Verdana"/>
          <w:color w:val="000000" w:themeColor="text1"/>
          <w:sz w:val="20"/>
          <w:szCs w:val="20"/>
        </w:rPr>
        <w:t xml:space="preserve">for </w:t>
      </w:r>
      <w:proofErr w:type="spellStart"/>
      <w:r w:rsidRPr="00B012CD">
        <w:rPr>
          <w:rStyle w:val="A9"/>
          <w:rFonts w:ascii="Verdana" w:hAnsi="Verdana"/>
          <w:color w:val="000000" w:themeColor="text1"/>
          <w:sz w:val="20"/>
          <w:szCs w:val="20"/>
        </w:rPr>
        <w:t>Yoran</w:t>
      </w:r>
      <w:proofErr w:type="spellEnd"/>
      <w:r w:rsidRPr="00B012CD">
        <w:rPr>
          <w:rStyle w:val="A9"/>
          <w:rFonts w:ascii="Verdana" w:hAnsi="Verdana"/>
          <w:color w:val="000000" w:themeColor="text1"/>
          <w:sz w:val="20"/>
          <w:szCs w:val="20"/>
        </w:rPr>
        <w:t xml:space="preserve"> Imaging. “Our thermal imaging inspection systems deliver enhanced peace of mind by replacing outdated, manual inspection procedures with highly automated and </w:t>
      </w:r>
      <w:r w:rsidR="00FC0948" w:rsidRPr="00B012CD">
        <w:rPr>
          <w:rStyle w:val="A9"/>
          <w:rFonts w:ascii="Verdana" w:hAnsi="Verdana"/>
          <w:color w:val="000000" w:themeColor="text1"/>
          <w:sz w:val="20"/>
          <w:szCs w:val="20"/>
        </w:rPr>
        <w:t>exceptionally</w:t>
      </w:r>
      <w:r w:rsidRPr="00B012CD">
        <w:rPr>
          <w:rStyle w:val="A9"/>
          <w:rFonts w:ascii="Verdana" w:hAnsi="Verdana"/>
          <w:color w:val="000000" w:themeColor="text1"/>
          <w:sz w:val="20"/>
          <w:szCs w:val="20"/>
        </w:rPr>
        <w:t xml:space="preserve"> precise data-driven technologies.”</w:t>
      </w:r>
    </w:p>
    <w:p w14:paraId="44936A44" w14:textId="77777777" w:rsidR="003A0CA5" w:rsidRPr="00B012CD" w:rsidRDefault="003A0CA5" w:rsidP="003A0CA5">
      <w:pPr>
        <w:spacing w:before="120" w:after="0" w:line="360" w:lineRule="auto"/>
        <w:jc w:val="center"/>
        <w:rPr>
          <w:rFonts w:ascii="Verdana" w:hAnsi="Verdana"/>
          <w:bCs/>
          <w:color w:val="000000" w:themeColor="text1"/>
        </w:rPr>
      </w:pPr>
      <w:r w:rsidRPr="00B012CD">
        <w:rPr>
          <w:rFonts w:ascii="Verdana" w:hAnsi="Verdana"/>
          <w:bCs/>
          <w:color w:val="000000" w:themeColor="text1"/>
        </w:rPr>
        <w:t># # #</w:t>
      </w:r>
    </w:p>
    <w:p w14:paraId="66607EC1" w14:textId="77777777" w:rsidR="003A0CA5" w:rsidRPr="00B012CD" w:rsidRDefault="003A0CA5" w:rsidP="003A0CA5">
      <w:pPr>
        <w:pStyle w:val="PlainText"/>
        <w:spacing w:after="120" w:line="264" w:lineRule="auto"/>
        <w:rPr>
          <w:rFonts w:ascii="Verdana" w:hAnsi="Verdana"/>
          <w:b/>
          <w:bCs/>
          <w:color w:val="000000" w:themeColor="text1"/>
          <w:sz w:val="20"/>
          <w:szCs w:val="18"/>
        </w:rPr>
      </w:pPr>
      <w:bookmarkStart w:id="1" w:name="_Hlk137569228"/>
      <w:r w:rsidRPr="00B012CD">
        <w:rPr>
          <w:rFonts w:ascii="Verdana" w:hAnsi="Verdana"/>
          <w:b/>
          <w:bCs/>
          <w:color w:val="000000" w:themeColor="text1"/>
          <w:sz w:val="20"/>
          <w:szCs w:val="18"/>
        </w:rPr>
        <w:t xml:space="preserve">About </w:t>
      </w:r>
      <w:proofErr w:type="spellStart"/>
      <w:r w:rsidRPr="00B012CD">
        <w:rPr>
          <w:rFonts w:ascii="Verdana" w:hAnsi="Verdana"/>
          <w:b/>
          <w:bCs/>
          <w:color w:val="000000" w:themeColor="text1"/>
          <w:sz w:val="20"/>
          <w:szCs w:val="18"/>
        </w:rPr>
        <w:t>Yoran</w:t>
      </w:r>
      <w:proofErr w:type="spellEnd"/>
      <w:r w:rsidRPr="00B012CD">
        <w:rPr>
          <w:rFonts w:ascii="Verdana" w:hAnsi="Verdana"/>
          <w:b/>
          <w:bCs/>
          <w:color w:val="000000" w:themeColor="text1"/>
          <w:sz w:val="20"/>
          <w:szCs w:val="18"/>
        </w:rPr>
        <w:t xml:space="preserve"> Imaging</w:t>
      </w:r>
    </w:p>
    <w:p w14:paraId="1EEB99F7" w14:textId="03BF307B" w:rsidR="003A0CA5" w:rsidRPr="00B012CD" w:rsidRDefault="003A0CA5" w:rsidP="003A0CA5">
      <w:pPr>
        <w:pStyle w:val="contentpasted0"/>
        <w:spacing w:line="264" w:lineRule="auto"/>
        <w:rPr>
          <w:rFonts w:ascii="Verdana" w:hAnsi="Verdana"/>
          <w:color w:val="000000" w:themeColor="text1"/>
          <w:sz w:val="20"/>
          <w:szCs w:val="20"/>
        </w:rPr>
      </w:pPr>
      <w:proofErr w:type="spellStart"/>
      <w:r w:rsidRPr="00B012CD">
        <w:rPr>
          <w:rFonts w:ascii="Verdana" w:hAnsi="Verdana"/>
          <w:color w:val="000000" w:themeColor="text1"/>
          <w:sz w:val="20"/>
          <w:szCs w:val="20"/>
        </w:rPr>
        <w:t>Yoran</w:t>
      </w:r>
      <w:proofErr w:type="spellEnd"/>
      <w:r w:rsidRPr="00B012CD">
        <w:rPr>
          <w:rFonts w:ascii="Verdana" w:hAnsi="Verdana"/>
          <w:color w:val="000000" w:themeColor="text1"/>
          <w:sz w:val="20"/>
          <w:szCs w:val="20"/>
        </w:rPr>
        <w:t xml:space="preserve"> Imaging utilizes cutting-edge thermal imaging technology to revolutionize the filling &amp; heat-sealing process on packaging lines. Drawing upon more than two decades of thermal imaging inspection experience, the company’s solutions provide non-invasive, 100% in-line inspection combined with production-optimizing data collection and analysis. This real-time sealing data allows for enhanced predictive maintenance, reduced labor investments and minimized materials and product waste.</w:t>
      </w:r>
    </w:p>
    <w:p w14:paraId="4F7E6921" w14:textId="77777777" w:rsidR="003A0CA5" w:rsidRPr="00B012CD" w:rsidRDefault="003A0CA5" w:rsidP="003A0CA5">
      <w:pPr>
        <w:pStyle w:val="contentpasted0"/>
        <w:spacing w:line="264" w:lineRule="auto"/>
        <w:rPr>
          <w:rFonts w:ascii="Verdana" w:hAnsi="Verdana"/>
          <w:color w:val="000000" w:themeColor="text1"/>
          <w:sz w:val="20"/>
          <w:szCs w:val="20"/>
        </w:rPr>
      </w:pPr>
    </w:p>
    <w:p w14:paraId="770BC046" w14:textId="54ABA332" w:rsidR="00723EA6" w:rsidRDefault="003A0CA5" w:rsidP="00D5370E">
      <w:pPr>
        <w:pStyle w:val="contentpasted0"/>
        <w:spacing w:line="264" w:lineRule="auto"/>
        <w:rPr>
          <w:rFonts w:ascii="Verdana" w:hAnsi="Verdana"/>
          <w:color w:val="000000"/>
        </w:rPr>
      </w:pPr>
      <w:proofErr w:type="spellStart"/>
      <w:r w:rsidRPr="00B012CD">
        <w:rPr>
          <w:rFonts w:ascii="Verdana" w:hAnsi="Verdana"/>
          <w:color w:val="000000" w:themeColor="text1"/>
          <w:sz w:val="20"/>
          <w:szCs w:val="20"/>
        </w:rPr>
        <w:t>Yoran</w:t>
      </w:r>
      <w:proofErr w:type="spellEnd"/>
      <w:r w:rsidRPr="00B012CD">
        <w:rPr>
          <w:rFonts w:ascii="Verdana" w:hAnsi="Verdana"/>
          <w:color w:val="000000" w:themeColor="text1"/>
          <w:sz w:val="20"/>
          <w:szCs w:val="20"/>
        </w:rPr>
        <w:t xml:space="preserve"> Imaging’s groundbreaking Process Analytical Monitoring system replaces inadequate manual sampling with comprehensive product inspection, provides unprecedented levels of packaging line insight, and preempts production failures before they occur. The result is dramatically heightened brand protection, smarter manufacturing processes, and </w:t>
      </w:r>
      <w:proofErr w:type="gramStart"/>
      <w:r w:rsidRPr="00B012CD">
        <w:rPr>
          <w:rFonts w:ascii="Verdana" w:hAnsi="Verdana"/>
          <w:color w:val="000000" w:themeColor="text1"/>
          <w:sz w:val="20"/>
          <w:szCs w:val="20"/>
        </w:rPr>
        <w:t>a more</w:t>
      </w:r>
      <w:proofErr w:type="gramEnd"/>
      <w:r w:rsidRPr="00B012CD">
        <w:rPr>
          <w:rFonts w:ascii="Verdana" w:hAnsi="Verdana"/>
          <w:color w:val="000000" w:themeColor="text1"/>
          <w:sz w:val="20"/>
          <w:szCs w:val="20"/>
        </w:rPr>
        <w:t xml:space="preserve"> efficient packaging operations. For more information visit </w:t>
      </w:r>
      <w:hyperlink r:id="rId13" w:history="1">
        <w:r w:rsidRPr="00346EE5">
          <w:rPr>
            <w:rStyle w:val="Hyperlink"/>
            <w:rFonts w:ascii="Verdana" w:hAnsi="Verdana"/>
            <w:sz w:val="20"/>
            <w:szCs w:val="20"/>
          </w:rPr>
          <w:t>www.Yoran-Imaging.com</w:t>
        </w:r>
      </w:hyperlink>
      <w:r w:rsidRPr="005633E9">
        <w:rPr>
          <w:rFonts w:ascii="Verdana" w:hAnsi="Verdana"/>
          <w:color w:val="000000"/>
          <w:sz w:val="20"/>
          <w:szCs w:val="20"/>
        </w:rPr>
        <w:t>.</w:t>
      </w:r>
      <w:bookmarkEnd w:id="0"/>
      <w:bookmarkEnd w:id="1"/>
    </w:p>
    <w:sectPr w:rsidR="00723EA6" w:rsidSect="00F24F9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270E" w14:textId="77777777" w:rsidR="001F0DD0" w:rsidRDefault="001F0DD0" w:rsidP="00C54557">
      <w:pPr>
        <w:spacing w:after="0" w:line="240" w:lineRule="auto"/>
      </w:pPr>
      <w:r>
        <w:separator/>
      </w:r>
    </w:p>
  </w:endnote>
  <w:endnote w:type="continuationSeparator" w:id="0">
    <w:p w14:paraId="199B095C" w14:textId="77777777" w:rsidR="001F0DD0" w:rsidRDefault="001F0DD0"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Quicksand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1440" w14:textId="77777777" w:rsidR="001F0DD0" w:rsidRDefault="001F0DD0" w:rsidP="00C54557">
      <w:pPr>
        <w:spacing w:after="0" w:line="240" w:lineRule="auto"/>
      </w:pPr>
      <w:r>
        <w:separator/>
      </w:r>
    </w:p>
  </w:footnote>
  <w:footnote w:type="continuationSeparator" w:id="0">
    <w:p w14:paraId="0C902615" w14:textId="77777777" w:rsidR="001F0DD0" w:rsidRDefault="001F0DD0"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6494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25105"/>
    <w:rsid w:val="0002759B"/>
    <w:rsid w:val="0004243F"/>
    <w:rsid w:val="0006742F"/>
    <w:rsid w:val="00070D21"/>
    <w:rsid w:val="00074A3D"/>
    <w:rsid w:val="000859EE"/>
    <w:rsid w:val="00087D19"/>
    <w:rsid w:val="00096AFF"/>
    <w:rsid w:val="000A089A"/>
    <w:rsid w:val="000A52D5"/>
    <w:rsid w:val="000A6AF7"/>
    <w:rsid w:val="000B2D9E"/>
    <w:rsid w:val="000B45EA"/>
    <w:rsid w:val="000B7CEC"/>
    <w:rsid w:val="000C197D"/>
    <w:rsid w:val="000D62B1"/>
    <w:rsid w:val="000E01B3"/>
    <w:rsid w:val="000F190D"/>
    <w:rsid w:val="0010378F"/>
    <w:rsid w:val="00111CD4"/>
    <w:rsid w:val="00116EC7"/>
    <w:rsid w:val="00136AD3"/>
    <w:rsid w:val="001412AA"/>
    <w:rsid w:val="00161929"/>
    <w:rsid w:val="001633AA"/>
    <w:rsid w:val="001647AB"/>
    <w:rsid w:val="00187695"/>
    <w:rsid w:val="00187785"/>
    <w:rsid w:val="00196FA2"/>
    <w:rsid w:val="001A596B"/>
    <w:rsid w:val="001F0DD0"/>
    <w:rsid w:val="001F28DE"/>
    <w:rsid w:val="001F711D"/>
    <w:rsid w:val="00202AC2"/>
    <w:rsid w:val="0022436B"/>
    <w:rsid w:val="0026596B"/>
    <w:rsid w:val="00271428"/>
    <w:rsid w:val="002753FC"/>
    <w:rsid w:val="00285F15"/>
    <w:rsid w:val="002C1435"/>
    <w:rsid w:val="002D7ED8"/>
    <w:rsid w:val="002F602A"/>
    <w:rsid w:val="0031186C"/>
    <w:rsid w:val="00323274"/>
    <w:rsid w:val="003278E0"/>
    <w:rsid w:val="00343C64"/>
    <w:rsid w:val="00357101"/>
    <w:rsid w:val="00360FFD"/>
    <w:rsid w:val="00361969"/>
    <w:rsid w:val="00361F27"/>
    <w:rsid w:val="0037551A"/>
    <w:rsid w:val="0038747E"/>
    <w:rsid w:val="003A0CA5"/>
    <w:rsid w:val="003B1E06"/>
    <w:rsid w:val="003C61E1"/>
    <w:rsid w:val="003D4C85"/>
    <w:rsid w:val="003E5930"/>
    <w:rsid w:val="003F19B0"/>
    <w:rsid w:val="00401A56"/>
    <w:rsid w:val="00430A41"/>
    <w:rsid w:val="00434440"/>
    <w:rsid w:val="00443949"/>
    <w:rsid w:val="0045170B"/>
    <w:rsid w:val="00452CCB"/>
    <w:rsid w:val="00470664"/>
    <w:rsid w:val="0049121D"/>
    <w:rsid w:val="00493FB6"/>
    <w:rsid w:val="00494892"/>
    <w:rsid w:val="004A21A7"/>
    <w:rsid w:val="004D5438"/>
    <w:rsid w:val="004D5524"/>
    <w:rsid w:val="004E00E7"/>
    <w:rsid w:val="004E2EE5"/>
    <w:rsid w:val="004E3A97"/>
    <w:rsid w:val="00504D98"/>
    <w:rsid w:val="0051282C"/>
    <w:rsid w:val="00513BFA"/>
    <w:rsid w:val="00520C8E"/>
    <w:rsid w:val="00521E42"/>
    <w:rsid w:val="00522535"/>
    <w:rsid w:val="00524EB9"/>
    <w:rsid w:val="005250CE"/>
    <w:rsid w:val="0053028E"/>
    <w:rsid w:val="005325E5"/>
    <w:rsid w:val="00541DF1"/>
    <w:rsid w:val="005470BA"/>
    <w:rsid w:val="00556B68"/>
    <w:rsid w:val="005635AD"/>
    <w:rsid w:val="005662D3"/>
    <w:rsid w:val="00570D4E"/>
    <w:rsid w:val="00571691"/>
    <w:rsid w:val="005802BE"/>
    <w:rsid w:val="005804AA"/>
    <w:rsid w:val="005908EF"/>
    <w:rsid w:val="00593DA4"/>
    <w:rsid w:val="00597DFE"/>
    <w:rsid w:val="005A48CD"/>
    <w:rsid w:val="005B59E9"/>
    <w:rsid w:val="005C362E"/>
    <w:rsid w:val="005D4732"/>
    <w:rsid w:val="005D7A9A"/>
    <w:rsid w:val="005E0EC1"/>
    <w:rsid w:val="005F1B6A"/>
    <w:rsid w:val="005F2D20"/>
    <w:rsid w:val="00604938"/>
    <w:rsid w:val="00624964"/>
    <w:rsid w:val="00630C99"/>
    <w:rsid w:val="006350A0"/>
    <w:rsid w:val="0065099B"/>
    <w:rsid w:val="00667ECE"/>
    <w:rsid w:val="00670C2C"/>
    <w:rsid w:val="00680CEC"/>
    <w:rsid w:val="0069320D"/>
    <w:rsid w:val="006E7B03"/>
    <w:rsid w:val="006F22AF"/>
    <w:rsid w:val="006F5083"/>
    <w:rsid w:val="006F5906"/>
    <w:rsid w:val="006F6A46"/>
    <w:rsid w:val="00723EA6"/>
    <w:rsid w:val="00727572"/>
    <w:rsid w:val="00733B9F"/>
    <w:rsid w:val="0074011C"/>
    <w:rsid w:val="00741774"/>
    <w:rsid w:val="007432D4"/>
    <w:rsid w:val="00746B52"/>
    <w:rsid w:val="0075742B"/>
    <w:rsid w:val="00772FEE"/>
    <w:rsid w:val="00783FD9"/>
    <w:rsid w:val="00793D33"/>
    <w:rsid w:val="007A0BAA"/>
    <w:rsid w:val="007A798E"/>
    <w:rsid w:val="007B1574"/>
    <w:rsid w:val="007B7A3A"/>
    <w:rsid w:val="007C7A9A"/>
    <w:rsid w:val="007E33BC"/>
    <w:rsid w:val="007E3F31"/>
    <w:rsid w:val="00816FFF"/>
    <w:rsid w:val="00817CD6"/>
    <w:rsid w:val="00860169"/>
    <w:rsid w:val="00866DB0"/>
    <w:rsid w:val="0086757D"/>
    <w:rsid w:val="008716C0"/>
    <w:rsid w:val="00873660"/>
    <w:rsid w:val="008903BC"/>
    <w:rsid w:val="00890A94"/>
    <w:rsid w:val="008B1C8A"/>
    <w:rsid w:val="008D1BA8"/>
    <w:rsid w:val="008D2D28"/>
    <w:rsid w:val="008D513F"/>
    <w:rsid w:val="008E34CE"/>
    <w:rsid w:val="008E4B8A"/>
    <w:rsid w:val="008F02F0"/>
    <w:rsid w:val="008F5F5E"/>
    <w:rsid w:val="00900116"/>
    <w:rsid w:val="00900963"/>
    <w:rsid w:val="00901513"/>
    <w:rsid w:val="00927651"/>
    <w:rsid w:val="00933B2A"/>
    <w:rsid w:val="009403D8"/>
    <w:rsid w:val="009525C8"/>
    <w:rsid w:val="00953608"/>
    <w:rsid w:val="009752E9"/>
    <w:rsid w:val="00980120"/>
    <w:rsid w:val="0098695D"/>
    <w:rsid w:val="009A6D79"/>
    <w:rsid w:val="009D3759"/>
    <w:rsid w:val="009D3762"/>
    <w:rsid w:val="009E074C"/>
    <w:rsid w:val="009E45C3"/>
    <w:rsid w:val="009F61C1"/>
    <w:rsid w:val="00A024F2"/>
    <w:rsid w:val="00A05F71"/>
    <w:rsid w:val="00A06B24"/>
    <w:rsid w:val="00A24FF0"/>
    <w:rsid w:val="00A262FA"/>
    <w:rsid w:val="00A46FB8"/>
    <w:rsid w:val="00A50A91"/>
    <w:rsid w:val="00A64743"/>
    <w:rsid w:val="00A77F2E"/>
    <w:rsid w:val="00A84842"/>
    <w:rsid w:val="00A86392"/>
    <w:rsid w:val="00A86BD2"/>
    <w:rsid w:val="00A93623"/>
    <w:rsid w:val="00AA09D5"/>
    <w:rsid w:val="00AB01F3"/>
    <w:rsid w:val="00AB1485"/>
    <w:rsid w:val="00AB1511"/>
    <w:rsid w:val="00AB7792"/>
    <w:rsid w:val="00AC598B"/>
    <w:rsid w:val="00AE100B"/>
    <w:rsid w:val="00AE30D8"/>
    <w:rsid w:val="00AF19B4"/>
    <w:rsid w:val="00AF21A4"/>
    <w:rsid w:val="00B012CD"/>
    <w:rsid w:val="00B24E13"/>
    <w:rsid w:val="00B45C24"/>
    <w:rsid w:val="00B55DCC"/>
    <w:rsid w:val="00B66DE1"/>
    <w:rsid w:val="00B72D27"/>
    <w:rsid w:val="00B96171"/>
    <w:rsid w:val="00B972C0"/>
    <w:rsid w:val="00BA18AC"/>
    <w:rsid w:val="00BA4E4D"/>
    <w:rsid w:val="00BB12E4"/>
    <w:rsid w:val="00BB7603"/>
    <w:rsid w:val="00BC7305"/>
    <w:rsid w:val="00C166C1"/>
    <w:rsid w:val="00C236CC"/>
    <w:rsid w:val="00C23982"/>
    <w:rsid w:val="00C24685"/>
    <w:rsid w:val="00C24F78"/>
    <w:rsid w:val="00C2785A"/>
    <w:rsid w:val="00C40CE4"/>
    <w:rsid w:val="00C44493"/>
    <w:rsid w:val="00C50C0C"/>
    <w:rsid w:val="00C54557"/>
    <w:rsid w:val="00C600E8"/>
    <w:rsid w:val="00C6600C"/>
    <w:rsid w:val="00C70130"/>
    <w:rsid w:val="00C72B8A"/>
    <w:rsid w:val="00C74B89"/>
    <w:rsid w:val="00C82BE9"/>
    <w:rsid w:val="00C95272"/>
    <w:rsid w:val="00C96555"/>
    <w:rsid w:val="00CA0A93"/>
    <w:rsid w:val="00CB4148"/>
    <w:rsid w:val="00CB455F"/>
    <w:rsid w:val="00CD4D38"/>
    <w:rsid w:val="00CD589B"/>
    <w:rsid w:val="00CE678E"/>
    <w:rsid w:val="00CF3179"/>
    <w:rsid w:val="00CF4704"/>
    <w:rsid w:val="00CF7DC6"/>
    <w:rsid w:val="00D04281"/>
    <w:rsid w:val="00D0668F"/>
    <w:rsid w:val="00D31B66"/>
    <w:rsid w:val="00D36B52"/>
    <w:rsid w:val="00D5019C"/>
    <w:rsid w:val="00D52F06"/>
    <w:rsid w:val="00D5370E"/>
    <w:rsid w:val="00D53B40"/>
    <w:rsid w:val="00D565DE"/>
    <w:rsid w:val="00D623DA"/>
    <w:rsid w:val="00D818D1"/>
    <w:rsid w:val="00D84B55"/>
    <w:rsid w:val="00DA0E1D"/>
    <w:rsid w:val="00DB35AA"/>
    <w:rsid w:val="00DB754C"/>
    <w:rsid w:val="00DC5C1D"/>
    <w:rsid w:val="00DC7C29"/>
    <w:rsid w:val="00DC7FE5"/>
    <w:rsid w:val="00DD4101"/>
    <w:rsid w:val="00DE642A"/>
    <w:rsid w:val="00DF5AB2"/>
    <w:rsid w:val="00DF77DA"/>
    <w:rsid w:val="00E179B2"/>
    <w:rsid w:val="00E21F4A"/>
    <w:rsid w:val="00E23390"/>
    <w:rsid w:val="00E36FD5"/>
    <w:rsid w:val="00E37458"/>
    <w:rsid w:val="00E53107"/>
    <w:rsid w:val="00E5517C"/>
    <w:rsid w:val="00E819ED"/>
    <w:rsid w:val="00E92AE0"/>
    <w:rsid w:val="00E95FE8"/>
    <w:rsid w:val="00EA5B84"/>
    <w:rsid w:val="00EB68FC"/>
    <w:rsid w:val="00EB7836"/>
    <w:rsid w:val="00EC368D"/>
    <w:rsid w:val="00EC4BE9"/>
    <w:rsid w:val="00EC745E"/>
    <w:rsid w:val="00ED2042"/>
    <w:rsid w:val="00EF4756"/>
    <w:rsid w:val="00EF4B27"/>
    <w:rsid w:val="00F07615"/>
    <w:rsid w:val="00F1410B"/>
    <w:rsid w:val="00F14A59"/>
    <w:rsid w:val="00F21F9B"/>
    <w:rsid w:val="00F24F98"/>
    <w:rsid w:val="00F43814"/>
    <w:rsid w:val="00F526C0"/>
    <w:rsid w:val="00F6141F"/>
    <w:rsid w:val="00F733FF"/>
    <w:rsid w:val="00F828A6"/>
    <w:rsid w:val="00F83D49"/>
    <w:rsid w:val="00F85736"/>
    <w:rsid w:val="00F932F2"/>
    <w:rsid w:val="00F95C6E"/>
    <w:rsid w:val="00FB1B1E"/>
    <w:rsid w:val="00FB6EB3"/>
    <w:rsid w:val="00FC0948"/>
    <w:rsid w:val="00FD3856"/>
    <w:rsid w:val="00FD6629"/>
    <w:rsid w:val="00FE021E"/>
    <w:rsid w:val="00FE28B9"/>
    <w:rsid w:val="00FF4E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semiHidden/>
    <w:unhideWhenUsed/>
    <w:rsid w:val="005325E5"/>
  </w:style>
  <w:style w:type="character" w:customStyle="1" w:styleId="CommentTextChar">
    <w:name w:val="Comment Text Char"/>
    <w:link w:val="CommentText"/>
    <w:uiPriority w:val="99"/>
    <w:semiHidden/>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character" w:styleId="UnresolvedMention">
    <w:name w:val="Unresolved Mention"/>
    <w:basedOn w:val="DefaultParagraphFont"/>
    <w:uiPriority w:val="99"/>
    <w:semiHidden/>
    <w:unhideWhenUsed/>
    <w:rsid w:val="00793D33"/>
    <w:rPr>
      <w:color w:val="605E5C"/>
      <w:shd w:val="clear" w:color="auto" w:fill="E1DFDD"/>
    </w:rPr>
  </w:style>
  <w:style w:type="paragraph" w:customStyle="1" w:styleId="contentpasted0">
    <w:name w:val="contentpasted0"/>
    <w:basedOn w:val="Normal"/>
    <w:rsid w:val="000C197D"/>
    <w:pPr>
      <w:spacing w:after="0" w:line="240" w:lineRule="auto"/>
    </w:pPr>
    <w:rPr>
      <w:rFonts w:eastAsiaTheme="minorHAnsi" w:cs="Calibri"/>
      <w:sz w:val="22"/>
      <w:szCs w:val="22"/>
    </w:rPr>
  </w:style>
  <w:style w:type="paragraph" w:customStyle="1" w:styleId="Pa0">
    <w:name w:val="Pa0"/>
    <w:basedOn w:val="Default"/>
    <w:next w:val="Default"/>
    <w:uiPriority w:val="99"/>
    <w:rsid w:val="00BA4E4D"/>
    <w:pPr>
      <w:spacing w:line="241" w:lineRule="atLeast"/>
    </w:pPr>
    <w:rPr>
      <w:rFonts w:ascii="Quicksand Light" w:hAnsi="Quicksand Light" w:cs="Times New Roman"/>
      <w:color w:val="auto"/>
    </w:rPr>
  </w:style>
  <w:style w:type="character" w:customStyle="1" w:styleId="A1">
    <w:name w:val="A1"/>
    <w:uiPriority w:val="99"/>
    <w:rsid w:val="00A46FB8"/>
    <w:rPr>
      <w:rFonts w:cs="Quicksand Light"/>
      <w:color w:val="000000"/>
      <w:sz w:val="22"/>
      <w:szCs w:val="22"/>
    </w:rPr>
  </w:style>
  <w:style w:type="character" w:customStyle="1" w:styleId="A9">
    <w:name w:val="A9"/>
    <w:uiPriority w:val="99"/>
    <w:rsid w:val="003A0CA5"/>
    <w:rPr>
      <w:rFonts w:ascii="Quicksand Light" w:hAnsi="Quicksand Light" w:cs="Quicksand Light" w:hint="defaul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53505062">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04890140">
      <w:bodyDiv w:val="1"/>
      <w:marLeft w:val="0"/>
      <w:marRight w:val="0"/>
      <w:marTop w:val="0"/>
      <w:marBottom w:val="0"/>
      <w:divBdr>
        <w:top w:val="none" w:sz="0" w:space="0" w:color="auto"/>
        <w:left w:val="none" w:sz="0" w:space="0" w:color="auto"/>
        <w:bottom w:val="none" w:sz="0" w:space="0" w:color="auto"/>
        <w:right w:val="none" w:sz="0" w:space="0" w:color="auto"/>
      </w:divBdr>
    </w:div>
    <w:div w:id="2006201070">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ran-Imaging.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ran@yoran-imag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86253317B834FAACDF9F711382817" ma:contentTypeVersion="14" ma:contentTypeDescription="Create a new document." ma:contentTypeScope="" ma:versionID="e6db3c773610d6356ca1b1453d6cfb6c">
  <xsd:schema xmlns:xsd="http://www.w3.org/2001/XMLSchema" xmlns:xs="http://www.w3.org/2001/XMLSchema" xmlns:p="http://schemas.microsoft.com/office/2006/metadata/properties" xmlns:ns3="a7b21658-3689-4195-bacc-d984259eb5cc" xmlns:ns4="a3b8ecfd-a4c1-42f0-b262-89a1e88c1b02" targetNamespace="http://schemas.microsoft.com/office/2006/metadata/properties" ma:root="true" ma:fieldsID="d3d245d3bdd0897566b57bc7a91b52ff" ns3:_="" ns4:_="">
    <xsd:import namespace="a7b21658-3689-4195-bacc-d984259eb5cc"/>
    <xsd:import namespace="a3b8ecfd-a4c1-42f0-b262-89a1e88c1b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21658-3689-4195-bacc-d984259eb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8ecfd-a4c1-42f0-b262-89a1e88c1b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b21658-3689-4195-bacc-d984259eb5cc" xsi:nil="true"/>
  </documentManagement>
</p:properties>
</file>

<file path=customXml/itemProps1.xml><?xml version="1.0" encoding="utf-8"?>
<ds:datastoreItem xmlns:ds="http://schemas.openxmlformats.org/officeDocument/2006/customXml" ds:itemID="{6DA4E898-7096-47B7-B6D6-0FC2D8B80C6A}">
  <ds:schemaRefs>
    <ds:schemaRef ds:uri="http://schemas.microsoft.com/sharepoint/v3/contenttype/forms"/>
  </ds:schemaRefs>
</ds:datastoreItem>
</file>

<file path=customXml/itemProps2.xml><?xml version="1.0" encoding="utf-8"?>
<ds:datastoreItem xmlns:ds="http://schemas.openxmlformats.org/officeDocument/2006/customXml" ds:itemID="{29EE2ACA-1DA4-4B72-8B93-7BBB11473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21658-3689-4195-bacc-d984259eb5cc"/>
    <ds:schemaRef ds:uri="a3b8ecfd-a4c1-42f0-b262-89a1e88c1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55082-5A8D-4C74-BFBA-A41DA1517F59}">
  <ds:schemaRefs>
    <ds:schemaRef ds:uri="http://schemas.microsoft.com/office/2006/metadata/properties"/>
    <ds:schemaRef ds:uri="http://schemas.microsoft.com/office/infopath/2007/PartnerControls"/>
    <ds:schemaRef ds:uri="a7b21658-3689-4195-bacc-d984259eb5c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5100</CharactersWithSpaces>
  <SharedDoc>false</SharedDoc>
  <HLinks>
    <vt:vector size="18" baseType="variant">
      <vt:variant>
        <vt:i4>655365</vt:i4>
      </vt:variant>
      <vt:variant>
        <vt:i4>6</vt:i4>
      </vt:variant>
      <vt:variant>
        <vt:i4>0</vt:i4>
      </vt:variant>
      <vt:variant>
        <vt:i4>5</vt:i4>
      </vt:variant>
      <vt:variant>
        <vt:lpwstr>http://www.herma.us/</vt:lpwstr>
      </vt:variant>
      <vt:variant>
        <vt:lpwstr/>
      </vt:variant>
      <vt:variant>
        <vt:i4>1835125</vt:i4>
      </vt:variant>
      <vt:variant>
        <vt:i4>3</vt:i4>
      </vt:variant>
      <vt:variant>
        <vt:i4>0</vt:i4>
      </vt:variant>
      <vt:variant>
        <vt:i4>5</vt:i4>
      </vt:variant>
      <vt:variant>
        <vt:lpwstr>mailto:peter.goff@herma.com</vt:lpwstr>
      </vt:variant>
      <vt:variant>
        <vt:lpwstr/>
      </vt:variant>
      <vt:variant>
        <vt:i4>7602244</vt:i4>
      </vt:variant>
      <vt:variant>
        <vt:i4>0</vt:i4>
      </vt:variant>
      <vt:variant>
        <vt:i4>0</vt:i4>
      </vt:variant>
      <vt:variant>
        <vt:i4>5</vt:i4>
      </vt:variant>
      <vt:variant>
        <vt:lpwstr>mailto:cdale@turchette.com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Christopher Dale</cp:lastModifiedBy>
  <cp:revision>3</cp:revision>
  <cp:lastPrinted>2017-10-24T15:59:00Z</cp:lastPrinted>
  <dcterms:created xsi:type="dcterms:W3CDTF">2024-11-19T14:25:00Z</dcterms:created>
  <dcterms:modified xsi:type="dcterms:W3CDTF">2024-11-19T14:42:00Z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0x010100D2286253317B834FAACDF9F711382817</vt:lpwstr>
  </property>
</Properties>
</file>