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body>
    <w:p xmlns:wp14="http://schemas.microsoft.com/office/word/2010/wordml" w14:paraId="672A6659" wp14:textId="77777777">
      <w:pPr>
        <w:pStyle w:val="BodyText"/>
        <w:rPr>
          <w:rFonts w:ascii="Times New Roman"/>
        </w:rPr>
      </w:pPr>
    </w:p>
    <w:p xmlns:wp14="http://schemas.microsoft.com/office/word/2010/wordml" w14:paraId="0A37501D" wp14:textId="77777777">
      <w:pPr>
        <w:pStyle w:val="BodyText"/>
        <w:spacing w:before="106"/>
        <w:rPr>
          <w:rFonts w:ascii="Times New Roman"/>
        </w:rPr>
      </w:pPr>
    </w:p>
    <w:p xmlns:wp14="http://schemas.microsoft.com/office/word/2010/wordml" w14:paraId="55300736" wp14:textId="77777777">
      <w:pPr>
        <w:pStyle w:val="Heading2"/>
        <w:ind w:left="7306"/>
      </w:pPr>
      <w:r>
        <w:rPr>
          <w:spacing w:val="-2"/>
        </w:rPr>
        <w:t>Contact</w:t>
      </w:r>
    </w:p>
    <w:p xmlns:wp14="http://schemas.microsoft.com/office/word/2010/wordml" w14:paraId="7BCA62D5" wp14:textId="77777777">
      <w:pPr>
        <w:pStyle w:val="BodyText"/>
        <w:spacing w:before="30"/>
        <w:ind w:left="7306"/>
      </w:pPr>
      <w:r>
        <w:rPr/>
        <w:t>Ozan</w:t>
      </w:r>
      <w:r>
        <w:rPr>
          <w:spacing w:val="-2"/>
        </w:rPr>
        <w:t> Ozturk</w:t>
      </w:r>
    </w:p>
    <w:p xmlns:wp14="http://schemas.microsoft.com/office/word/2010/wordml" w14:paraId="221C59FE" wp14:textId="77777777">
      <w:pPr>
        <w:pStyle w:val="BodyText"/>
        <w:spacing w:before="10" w:line="259" w:lineRule="auto"/>
        <w:ind w:left="7306"/>
      </w:pPr>
      <w:r>
        <w:rPr/>
        <w:t>Global</w:t>
      </w:r>
      <w:r>
        <w:rPr>
          <w:spacing w:val="-9"/>
        </w:rPr>
        <w:t> </w:t>
      </w:r>
      <w:r>
        <w:rPr/>
        <w:t>Marketing</w:t>
      </w:r>
      <w:r>
        <w:rPr>
          <w:spacing w:val="-9"/>
        </w:rPr>
        <w:t> </w:t>
      </w:r>
      <w:r>
        <w:rPr/>
        <w:t>&amp;</w:t>
      </w:r>
      <w:r>
        <w:rPr>
          <w:spacing w:val="-10"/>
        </w:rPr>
        <w:t> </w:t>
      </w:r>
      <w:r>
        <w:rPr/>
        <w:t>Communications</w:t>
      </w:r>
      <w:r>
        <w:rPr>
          <w:spacing w:val="-9"/>
        </w:rPr>
        <w:t> </w:t>
      </w:r>
      <w:r>
        <w:rPr/>
        <w:t>Manager M: +32 498 105 504</w:t>
      </w:r>
    </w:p>
    <w:p xmlns:wp14="http://schemas.microsoft.com/office/word/2010/wordml" w:rsidP="468C1171" wp14:textId="77777777" w14:paraId="02EB378F">
      <w:pPr>
        <w:pStyle w:val="Heading1"/>
        <w:spacing w:line="259" w:lineRule="exact"/>
        <w:ind w:left="7306"/>
        <w:rPr>
          <w:u w:val="none"/>
        </w:rPr>
      </w:pPr>
      <w:hyperlink r:id="R8754be3c15764fbd">
        <w:r w:rsidR="468C1171">
          <w:rPr>
            <w:color w:val="790003"/>
            <w:spacing w:val="-2"/>
            <w:u w:val="single" w:color="790003"/>
          </w:rPr>
          <w:t>ozan.oeztuerk@xsysglobal.com</w:t>
        </w:r>
      </w:hyperlink>
    </w:p>
    <w:p xmlns:wp14="http://schemas.microsoft.com/office/word/2010/wordml" w14:paraId="6A05A809" wp14:textId="77777777">
      <w:pPr>
        <w:pStyle w:val="BodyText"/>
        <w:spacing w:before="112"/>
        <w:rPr>
          <w:rFonts w:ascii="Calibri"/>
          <w:sz w:val="24"/>
        </w:rPr>
      </w:pPr>
    </w:p>
    <w:p xmlns:wp14="http://schemas.microsoft.com/office/word/2010/wordml" w14:paraId="68F61722" wp14:textId="77777777">
      <w:pPr>
        <w:spacing w:before="1"/>
        <w:ind w:left="1236" w:right="0" w:firstLine="0"/>
        <w:jc w:val="left"/>
        <w:rPr>
          <w:b/>
          <w:sz w:val="24"/>
        </w:rPr>
      </w:pPr>
      <w:r>
        <w:rPr>
          <w:b/>
          <w:sz w:val="24"/>
        </w:rPr>
        <w:t>XSYS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showcase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advanced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flexo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plate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technology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Labelexpo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India</w:t>
      </w:r>
      <w:r>
        <w:rPr>
          <w:b/>
          <w:spacing w:val="-3"/>
          <w:sz w:val="24"/>
        </w:rPr>
        <w:t> </w:t>
      </w:r>
      <w:r>
        <w:rPr>
          <w:b/>
          <w:spacing w:val="-4"/>
          <w:sz w:val="24"/>
        </w:rPr>
        <w:t>2024</w:t>
      </w:r>
    </w:p>
    <w:p xmlns:wp14="http://schemas.microsoft.com/office/word/2010/wordml" w14:paraId="399AE7FD" wp14:textId="7437F2E8">
      <w:pPr>
        <w:pStyle w:val="BodyText"/>
        <w:spacing w:before="229"/>
        <w:ind w:left="1236" w:right="908"/>
        <w:jc w:val="both"/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15729152" behindDoc="0" locked="0" layoutInCell="1" allowOverlap="1" wp14:anchorId="02AE6178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325827</wp:posOffset>
                </wp:positionV>
                <wp:extent cx="107950" cy="1270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10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7950" h="0">
                              <a:moveTo>
                                <a:pt x="0" y="0"/>
                              </a:moveTo>
                              <a:lnTo>
                                <a:pt x="10795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135E431C">
              <v:line style="position:absolute;mso-position-horizontal-relative:page;mso-position-vertical-relative:paragraph;z-index:15729152" stroked="true" strokecolor="#7e7e7e" strokeweight=".5pt" from="14.2pt,25.655727pt" to="22.7pt,25.655727pt">
                <v:stroke dashstyle="solid"/>
                <w10:wrap type="none"/>
              </v:line>
            </w:pict>
          </mc:Fallback>
        </mc:AlternateContent>
      </w:r>
      <w:r w:rsidRPr="61DB5246" w:rsidR="61DB5246">
        <w:rPr>
          <w:b w:val="1"/>
          <w:bCs w:val="1"/>
        </w:rPr>
        <w:t>Willstaett</w:t>
      </w:r>
      <w:r w:rsidRPr="61DB5246" w:rsidR="61DB5246">
        <w:rPr>
          <w:b w:val="1"/>
          <w:bCs w:val="1"/>
        </w:rPr>
        <w:t>, Germany. 7</w:t>
      </w:r>
      <w:r w:rsidRPr="61DB5246" w:rsidR="61DB5246">
        <w:rPr>
          <w:b w:val="1"/>
          <w:bCs w:val="1"/>
          <w:vertAlign w:val="superscript"/>
        </w:rPr>
        <w:t>th</w:t>
      </w:r>
      <w:r w:rsidRPr="61DB5246" w:rsidR="61DB5246">
        <w:rPr>
          <w:b w:val="1"/>
          <w:bCs w:val="1"/>
          <w:vertAlign w:val="baseline"/>
        </w:rPr>
        <w:t xml:space="preserve"> November 2024 </w:t>
      </w:r>
      <w:r w:rsidR="61DB5246">
        <w:rPr>
          <w:vertAlign w:val="baseline"/>
        </w:rPr>
        <w:t xml:space="preserve">– </w:t>
      </w:r>
      <w:hyperlink r:id="R7d9a8699630e4239">
        <w:r w:rsidRPr="61DB5246" w:rsidR="61DB5246">
          <w:rPr>
            <w:rStyle w:val="Hyperlink"/>
            <w:vertAlign w:val="baseline"/>
          </w:rPr>
          <w:t>XSYS</w:t>
        </w:r>
      </w:hyperlink>
      <w:r w:rsidR="61DB5246">
        <w:rPr>
          <w:vertAlign w:val="baseline"/>
        </w:rPr>
        <w:t xml:space="preserve"> a leading global supplier of prepress and printing solutions, is pleased to confirm its presence at </w:t>
      </w:r>
      <w:hyperlink r:id="R6523d491f52a41d7">
        <w:r w:rsidRPr="61DB5246" w:rsidR="61DB5246">
          <w:rPr>
            <w:rStyle w:val="Hyperlink"/>
            <w:vertAlign w:val="baseline"/>
          </w:rPr>
          <w:t>Labelexpo</w:t>
        </w:r>
        <w:r w:rsidRPr="61DB5246" w:rsidR="61DB5246">
          <w:rPr>
            <w:rStyle w:val="Hyperlink"/>
            <w:vertAlign w:val="baseline"/>
          </w:rPr>
          <w:t xml:space="preserve"> India 2024</w:t>
        </w:r>
      </w:hyperlink>
      <w:r w:rsidR="61DB5246">
        <w:rPr>
          <w:vertAlign w:val="baseline"/>
        </w:rPr>
        <w:t xml:space="preserve">, where the company will </w:t>
      </w:r>
      <w:r w:rsidR="61DB5246">
        <w:rPr>
          <w:vertAlign w:val="baseline"/>
        </w:rPr>
        <w:t>showcase</w:t>
      </w:r>
      <w:r w:rsidR="61DB5246">
        <w:rPr>
          <w:vertAlign w:val="baseline"/>
        </w:rPr>
        <w:t xml:space="preserve"> its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innovative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printing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plate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technologies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for</w:t>
      </w:r>
      <w:r w:rsidR="61DB5246">
        <w:rPr>
          <w:spacing w:val="-6"/>
          <w:vertAlign w:val="baseline"/>
        </w:rPr>
        <w:t xml:space="preserve"> </w:t>
      </w:r>
      <w:r w:rsidR="61DB5246">
        <w:rPr>
          <w:vertAlign w:val="baseline"/>
        </w:rPr>
        <w:t>the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tag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&amp;</w:t>
      </w:r>
      <w:r w:rsidR="61DB5246">
        <w:rPr>
          <w:spacing w:val="-12"/>
          <w:vertAlign w:val="baseline"/>
        </w:rPr>
        <w:t xml:space="preserve"> </w:t>
      </w:r>
      <w:r w:rsidR="61DB5246">
        <w:rPr>
          <w:vertAlign w:val="baseline"/>
        </w:rPr>
        <w:t>label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market.</w:t>
      </w:r>
      <w:r w:rsidR="61DB5246">
        <w:rPr>
          <w:spacing w:val="-14"/>
          <w:vertAlign w:val="baseline"/>
        </w:rPr>
        <w:t xml:space="preserve"> </w:t>
      </w:r>
      <w:r w:rsidR="61DB5246">
        <w:rPr>
          <w:vertAlign w:val="baseline"/>
        </w:rPr>
        <w:t>Bringing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the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label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industry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together</w:t>
      </w:r>
      <w:r w:rsidR="61DB5246">
        <w:rPr>
          <w:spacing w:val="-8"/>
          <w:vertAlign w:val="baseline"/>
        </w:rPr>
        <w:t xml:space="preserve"> </w:t>
      </w:r>
      <w:r w:rsidR="61DB5246">
        <w:rPr>
          <w:vertAlign w:val="baseline"/>
        </w:rPr>
        <w:t>from 14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-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17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November,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the</w:t>
      </w:r>
      <w:r w:rsidR="61DB5246">
        <w:rPr>
          <w:spacing w:val="-8"/>
          <w:vertAlign w:val="baseline"/>
        </w:rPr>
        <w:t xml:space="preserve"> </w:t>
      </w:r>
      <w:r w:rsidR="61DB5246">
        <w:rPr>
          <w:vertAlign w:val="baseline"/>
        </w:rPr>
        <w:t>trade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show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will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take</w:t>
      </w:r>
      <w:r w:rsidR="61DB5246">
        <w:rPr>
          <w:spacing w:val="-8"/>
          <w:vertAlign w:val="baseline"/>
        </w:rPr>
        <w:t xml:space="preserve"> </w:t>
      </w:r>
      <w:r w:rsidR="61DB5246">
        <w:rPr>
          <w:vertAlign w:val="baseline"/>
        </w:rPr>
        <w:t>place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at</w:t>
      </w:r>
      <w:r w:rsidR="61DB5246">
        <w:rPr>
          <w:spacing w:val="-6"/>
          <w:vertAlign w:val="baseline"/>
        </w:rPr>
        <w:t xml:space="preserve"> </w:t>
      </w:r>
      <w:r w:rsidR="61DB5246">
        <w:rPr>
          <w:vertAlign w:val="baseline"/>
        </w:rPr>
        <w:t>India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Expo</w:t>
      </w:r>
      <w:r w:rsidR="61DB5246">
        <w:rPr>
          <w:spacing w:val="-9"/>
          <w:vertAlign w:val="baseline"/>
        </w:rPr>
        <w:t xml:space="preserve"> </w:t>
      </w:r>
      <w:r w:rsidR="61DB5246">
        <w:rPr>
          <w:vertAlign w:val="baseline"/>
        </w:rPr>
        <w:t>Centre</w:t>
      </w:r>
      <w:r w:rsidR="61DB5246">
        <w:rPr>
          <w:spacing w:val="-8"/>
          <w:vertAlign w:val="baseline"/>
        </w:rPr>
        <w:t xml:space="preserve"> </w:t>
      </w:r>
      <w:r w:rsidR="61DB5246">
        <w:rPr>
          <w:vertAlign w:val="baseline"/>
        </w:rPr>
        <w:t>&amp;</w:t>
      </w:r>
      <w:r w:rsidR="61DB5246">
        <w:rPr>
          <w:spacing w:val="-11"/>
          <w:vertAlign w:val="baseline"/>
        </w:rPr>
        <w:t xml:space="preserve"> </w:t>
      </w:r>
      <w:r w:rsidR="61DB5246">
        <w:rPr>
          <w:vertAlign w:val="baseline"/>
        </w:rPr>
        <w:t>Mart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in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Greater</w:t>
      </w:r>
      <w:r w:rsidR="61DB5246">
        <w:rPr>
          <w:spacing w:val="-8"/>
          <w:vertAlign w:val="baseline"/>
        </w:rPr>
        <w:t xml:space="preserve"> </w:t>
      </w:r>
      <w:r w:rsidR="61DB5246">
        <w:rPr>
          <w:vertAlign w:val="baseline"/>
        </w:rPr>
        <w:t>Noida,</w:t>
      </w:r>
      <w:r w:rsidR="61DB5246">
        <w:rPr>
          <w:spacing w:val="-10"/>
          <w:vertAlign w:val="baseline"/>
        </w:rPr>
        <w:t xml:space="preserve"> </w:t>
      </w:r>
      <w:r w:rsidR="61DB5246">
        <w:rPr>
          <w:vertAlign w:val="baseline"/>
        </w:rPr>
        <w:t>Delhi</w:t>
      </w:r>
      <w:r w:rsidR="61DB5246">
        <w:rPr>
          <w:spacing w:val="-10"/>
          <w:vertAlign w:val="baseline"/>
        </w:rPr>
        <w:t xml:space="preserve"> </w:t>
      </w:r>
      <w:r w:rsidR="61DB5246">
        <w:rPr>
          <w:spacing w:val="-4"/>
          <w:vertAlign w:val="baseline"/>
        </w:rPr>
        <w:t>NCR.</w:t>
      </w:r>
    </w:p>
    <w:p xmlns:wp14="http://schemas.microsoft.com/office/word/2010/wordml" w14:paraId="5A39BBE3" wp14:textId="77777777">
      <w:pPr>
        <w:pStyle w:val="BodyText"/>
        <w:spacing w:before="3"/>
      </w:pPr>
    </w:p>
    <w:p xmlns:wp14="http://schemas.microsoft.com/office/word/2010/wordml" w14:paraId="221F4B3F" wp14:textId="77777777">
      <w:pPr>
        <w:pStyle w:val="BodyText"/>
        <w:ind w:left="1236" w:right="657"/>
      </w:pPr>
      <w:r>
        <w:rPr/>
        <w:t>Joining Labelexpo India for the</w:t>
      </w:r>
      <w:r>
        <w:rPr>
          <w:spacing w:val="-2"/>
        </w:rPr>
        <w:t> </w:t>
      </w:r>
      <w:r>
        <w:rPr/>
        <w:t>first time under the XSYS</w:t>
      </w:r>
      <w:r>
        <w:rPr>
          <w:spacing w:val="-1"/>
        </w:rPr>
        <w:t> </w:t>
      </w:r>
      <w:r>
        <w:rPr/>
        <w:t>banner, the company will be exhibiting on stand F38 in Hall 10.</w:t>
      </w:r>
    </w:p>
    <w:p xmlns:wp14="http://schemas.microsoft.com/office/word/2010/wordml" w14:paraId="2286562C" wp14:textId="77777777">
      <w:pPr>
        <w:pStyle w:val="BodyText"/>
        <w:spacing w:before="228"/>
        <w:ind w:left="1236" w:right="907"/>
        <w:jc w:val="both"/>
      </w:pPr>
      <w:r>
        <w:rPr/>
        <w:t>“The label market in India is expected to grow at twice the rate of the global average, so there’s a lot of potential for flexo label printers. Our mission is to support them in taking full advantage of this great opportunity with our industry-leading prepress solutions along with our robust service offering. Naturally, this means</w:t>
      </w:r>
      <w:r>
        <w:rPr>
          <w:spacing w:val="-2"/>
        </w:rPr>
        <w:t> </w:t>
      </w:r>
      <w:r>
        <w:rPr/>
        <w:t>engaging directly with the</w:t>
      </w:r>
      <w:r>
        <w:rPr>
          <w:spacing w:val="-2"/>
        </w:rPr>
        <w:t> </w:t>
      </w:r>
      <w:r>
        <w:rPr/>
        <w:t>market</w:t>
      </w:r>
      <w:r>
        <w:rPr>
          <w:spacing w:val="-2"/>
        </w:rPr>
        <w:t> </w:t>
      </w:r>
      <w:r>
        <w:rPr/>
        <w:t>at key events</w:t>
      </w:r>
      <w:r>
        <w:rPr>
          <w:spacing w:val="-2"/>
        </w:rPr>
        <w:t> </w:t>
      </w:r>
      <w:r>
        <w:rPr/>
        <w:t>such as</w:t>
      </w:r>
      <w:r>
        <w:rPr>
          <w:spacing w:val="-2"/>
        </w:rPr>
        <w:t> </w:t>
      </w:r>
      <w:r>
        <w:rPr/>
        <w:t>Labelexpo India,” said Roy Schoettle, VP XSYS APAC.</w:t>
      </w:r>
    </w:p>
    <w:p xmlns:wp14="http://schemas.microsoft.com/office/word/2010/wordml" w14:paraId="3A4728DB" wp14:textId="77777777">
      <w:pPr>
        <w:pStyle w:val="BodyText"/>
        <w:spacing w:before="7"/>
        <w:rPr>
          <w:sz w:val="6"/>
        </w:rPr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7840" behindDoc="1" locked="0" layoutInCell="1" allowOverlap="1" wp14:anchorId="628E7E49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63721</wp:posOffset>
                </wp:positionV>
                <wp:extent cx="215900" cy="1270"/>
                <wp:effectExtent l="0" t="0" r="0" b="0"/>
                <wp:wrapTopAndBottom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2159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5900" h="0">
                              <a:moveTo>
                                <a:pt x="0" y="0"/>
                              </a:moveTo>
                              <a:lnTo>
                                <a:pt x="21590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6845EE3E">
              <v:shape id="docshape9" style="position:absolute;margin-left:14.2pt;margin-top:5.017447pt;width:17pt;height:.1pt;mso-position-horizontal-relative:page;mso-position-vertical-relative:paragraph;z-index:-15728640;mso-wrap-distance-left:0;mso-wrap-distance-right:0" coordsize="340,0" coordorigin="284,100" filled="false" stroked="true" strokecolor="#7e7e7e" strokeweight=".5pt" path="m284,100l624,100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2D38AD79" wp14:textId="77777777">
      <w:pPr>
        <w:pStyle w:val="BodyText"/>
        <w:spacing w:before="125"/>
        <w:ind w:left="1236" w:right="905"/>
        <w:jc w:val="both"/>
      </w:pPr>
      <w:r>
        <w:rPr/>
        <w:t>The</w:t>
      </w:r>
      <w:r>
        <w:rPr>
          <w:spacing w:val="-5"/>
        </w:rPr>
        <w:t> </w:t>
      </w:r>
      <w:r>
        <w:rPr/>
        <w:t>nyloflex</w:t>
      </w:r>
      <w:r>
        <w:rPr>
          <w:vertAlign w:val="superscript"/>
        </w:rPr>
        <w:t>®</w:t>
      </w:r>
      <w:r>
        <w:rPr>
          <w:spacing w:val="-7"/>
          <w:vertAlign w:val="baseline"/>
        </w:rPr>
        <w:t> </w:t>
      </w:r>
      <w:r>
        <w:rPr>
          <w:vertAlign w:val="baseline"/>
        </w:rPr>
        <w:t>portfolio</w:t>
      </w:r>
      <w:r>
        <w:rPr>
          <w:spacing w:val="-5"/>
          <w:vertAlign w:val="baseline"/>
        </w:rPr>
        <w:t> </w:t>
      </w:r>
      <w:r>
        <w:rPr>
          <w:vertAlign w:val="baseline"/>
        </w:rPr>
        <w:t>of</w:t>
      </w:r>
      <w:r>
        <w:rPr>
          <w:spacing w:val="-4"/>
          <w:vertAlign w:val="baseline"/>
        </w:rPr>
        <w:t> </w:t>
      </w:r>
      <w:r>
        <w:rPr>
          <w:vertAlign w:val="baseline"/>
        </w:rPr>
        <w:t>flexographic</w:t>
      </w:r>
      <w:r>
        <w:rPr>
          <w:spacing w:val="-6"/>
          <w:vertAlign w:val="baseline"/>
        </w:rPr>
        <w:t> </w:t>
      </w:r>
      <w:r>
        <w:rPr>
          <w:vertAlign w:val="baseline"/>
        </w:rPr>
        <w:t>printing</w:t>
      </w:r>
      <w:r>
        <w:rPr>
          <w:spacing w:val="-3"/>
          <w:vertAlign w:val="baseline"/>
        </w:rPr>
        <w:t> </w:t>
      </w:r>
      <w:r>
        <w:rPr>
          <w:vertAlign w:val="baseline"/>
        </w:rPr>
        <w:t>plates</w:t>
      </w:r>
      <w:r>
        <w:rPr>
          <w:spacing w:val="-5"/>
          <w:vertAlign w:val="baseline"/>
        </w:rPr>
        <w:t> </w:t>
      </w:r>
      <w:r>
        <w:rPr>
          <w:vertAlign w:val="baseline"/>
        </w:rPr>
        <w:t>for</w:t>
      </w:r>
      <w:r>
        <w:rPr>
          <w:spacing w:val="-5"/>
          <w:vertAlign w:val="baseline"/>
        </w:rPr>
        <w:t> </w:t>
      </w:r>
      <w:r>
        <w:rPr>
          <w:vertAlign w:val="baseline"/>
        </w:rPr>
        <w:t>labels</w:t>
      </w:r>
      <w:r>
        <w:rPr>
          <w:spacing w:val="-6"/>
          <w:vertAlign w:val="baseline"/>
        </w:rPr>
        <w:t> </w:t>
      </w:r>
      <w:r>
        <w:rPr>
          <w:vertAlign w:val="baseline"/>
        </w:rPr>
        <w:t>will</w:t>
      </w:r>
      <w:r>
        <w:rPr>
          <w:spacing w:val="-7"/>
          <w:vertAlign w:val="baseline"/>
        </w:rPr>
        <w:t> </w:t>
      </w:r>
      <w:r>
        <w:rPr>
          <w:vertAlign w:val="baseline"/>
        </w:rPr>
        <w:t>be</w:t>
      </w:r>
      <w:r>
        <w:rPr>
          <w:spacing w:val="-4"/>
          <w:vertAlign w:val="baseline"/>
        </w:rPr>
        <w:t> </w:t>
      </w:r>
      <w:r>
        <w:rPr>
          <w:vertAlign w:val="baseline"/>
        </w:rPr>
        <w:t>a</w:t>
      </w:r>
      <w:r>
        <w:rPr>
          <w:spacing w:val="-5"/>
          <w:vertAlign w:val="baseline"/>
        </w:rPr>
        <w:t> </w:t>
      </w:r>
      <w:r>
        <w:rPr>
          <w:vertAlign w:val="baseline"/>
        </w:rPr>
        <w:t>highlight</w:t>
      </w:r>
      <w:r>
        <w:rPr>
          <w:spacing w:val="-5"/>
          <w:vertAlign w:val="baseline"/>
        </w:rPr>
        <w:t> </w:t>
      </w:r>
      <w:r>
        <w:rPr>
          <w:vertAlign w:val="baseline"/>
        </w:rPr>
        <w:t>at</w:t>
      </w:r>
      <w:r>
        <w:rPr>
          <w:spacing w:val="-6"/>
          <w:vertAlign w:val="baseline"/>
        </w:rPr>
        <w:t> </w:t>
      </w:r>
      <w:r>
        <w:rPr>
          <w:vertAlign w:val="baseline"/>
        </w:rPr>
        <w:t>the</w:t>
      </w:r>
      <w:r>
        <w:rPr>
          <w:spacing w:val="-5"/>
          <w:vertAlign w:val="baseline"/>
        </w:rPr>
        <w:t> </w:t>
      </w:r>
      <w:r>
        <w:rPr>
          <w:vertAlign w:val="baseline"/>
        </w:rPr>
        <w:t>show.</w:t>
      </w:r>
      <w:r>
        <w:rPr>
          <w:spacing w:val="-9"/>
          <w:vertAlign w:val="baseline"/>
        </w:rPr>
        <w:t> </w:t>
      </w:r>
      <w:r>
        <w:rPr>
          <w:vertAlign w:val="baseline"/>
        </w:rPr>
        <w:t>The</w:t>
      </w:r>
      <w:r>
        <w:rPr>
          <w:spacing w:val="-5"/>
          <w:vertAlign w:val="baseline"/>
        </w:rPr>
        <w:t> </w:t>
      </w:r>
      <w:r>
        <w:rPr>
          <w:vertAlign w:val="baseline"/>
        </w:rPr>
        <w:t>nyloflex</w:t>
      </w:r>
      <w:r>
        <w:rPr>
          <w:vertAlign w:val="superscript"/>
        </w:rPr>
        <w:t>®</w:t>
      </w:r>
      <w:r>
        <w:rPr>
          <w:vertAlign w:val="baseline"/>
        </w:rPr>
        <w:t> range</w:t>
      </w:r>
      <w:r>
        <w:rPr>
          <w:spacing w:val="-9"/>
          <w:vertAlign w:val="baseline"/>
        </w:rPr>
        <w:t> </w:t>
      </w:r>
      <w:r>
        <w:rPr>
          <w:vertAlign w:val="baseline"/>
        </w:rPr>
        <w:t>is</w:t>
      </w:r>
      <w:r>
        <w:rPr>
          <w:spacing w:val="-10"/>
          <w:vertAlign w:val="baseline"/>
        </w:rPr>
        <w:t> </w:t>
      </w:r>
      <w:r>
        <w:rPr>
          <w:vertAlign w:val="baseline"/>
        </w:rPr>
        <w:t>continually</w:t>
      </w:r>
      <w:r>
        <w:rPr>
          <w:spacing w:val="-10"/>
          <w:vertAlign w:val="baseline"/>
        </w:rPr>
        <w:t> </w:t>
      </w:r>
      <w:r>
        <w:rPr>
          <w:vertAlign w:val="baseline"/>
        </w:rPr>
        <w:t>improved</w:t>
      </w:r>
      <w:r>
        <w:rPr>
          <w:spacing w:val="-9"/>
          <w:vertAlign w:val="baseline"/>
        </w:rPr>
        <w:t> </w:t>
      </w:r>
      <w:r>
        <w:rPr>
          <w:vertAlign w:val="baseline"/>
        </w:rPr>
        <w:t>with</w:t>
      </w:r>
      <w:r>
        <w:rPr>
          <w:spacing w:val="-9"/>
          <w:vertAlign w:val="baseline"/>
        </w:rPr>
        <w:t> </w:t>
      </w:r>
      <w:r>
        <w:rPr>
          <w:vertAlign w:val="baseline"/>
        </w:rPr>
        <w:t>new</w:t>
      </w:r>
      <w:r>
        <w:rPr>
          <w:spacing w:val="-10"/>
          <w:vertAlign w:val="baseline"/>
        </w:rPr>
        <w:t> </w:t>
      </w:r>
      <w:r>
        <w:rPr>
          <w:vertAlign w:val="baseline"/>
        </w:rPr>
        <w:t>plate</w:t>
      </w:r>
      <w:r>
        <w:rPr>
          <w:spacing w:val="-9"/>
          <w:vertAlign w:val="baseline"/>
        </w:rPr>
        <w:t> </w:t>
      </w:r>
      <w:r>
        <w:rPr>
          <w:vertAlign w:val="baseline"/>
        </w:rPr>
        <w:t>formulations</w:t>
      </w:r>
      <w:r>
        <w:rPr>
          <w:spacing w:val="-10"/>
          <w:vertAlign w:val="baseline"/>
        </w:rPr>
        <w:t> </w:t>
      </w:r>
      <w:r>
        <w:rPr>
          <w:vertAlign w:val="baseline"/>
        </w:rPr>
        <w:t>designed</w:t>
      </w:r>
      <w:r>
        <w:rPr>
          <w:spacing w:val="-9"/>
          <w:vertAlign w:val="baseline"/>
        </w:rPr>
        <w:t> </w:t>
      </w:r>
      <w:r>
        <w:rPr>
          <w:vertAlign w:val="baseline"/>
        </w:rPr>
        <w:t>to</w:t>
      </w:r>
      <w:r>
        <w:rPr>
          <w:spacing w:val="-13"/>
          <w:vertAlign w:val="baseline"/>
        </w:rPr>
        <w:t> </w:t>
      </w:r>
      <w:r>
        <w:rPr>
          <w:vertAlign w:val="baseline"/>
        </w:rPr>
        <w:t>meet</w:t>
      </w:r>
      <w:r>
        <w:rPr>
          <w:spacing w:val="-10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ever-changing</w:t>
      </w:r>
      <w:r>
        <w:rPr>
          <w:spacing w:val="-8"/>
          <w:vertAlign w:val="baseline"/>
        </w:rPr>
        <w:t> </w:t>
      </w:r>
      <w:r>
        <w:rPr>
          <w:vertAlign w:val="baseline"/>
        </w:rPr>
        <w:t>needs</w:t>
      </w:r>
      <w:r>
        <w:rPr>
          <w:spacing w:val="-10"/>
          <w:vertAlign w:val="baseline"/>
        </w:rPr>
        <w:t> </w:t>
      </w:r>
      <w:r>
        <w:rPr>
          <w:vertAlign w:val="baseline"/>
        </w:rPr>
        <w:t>of</w:t>
      </w:r>
      <w:r>
        <w:rPr>
          <w:spacing w:val="-10"/>
          <w:vertAlign w:val="baseline"/>
        </w:rPr>
        <w:t> </w:t>
      </w:r>
      <w:r>
        <w:rPr>
          <w:vertAlign w:val="baseline"/>
        </w:rPr>
        <w:t>the market, such as new types of eco substrates, higher printing speeds and expanded application reach.</w:t>
      </w:r>
    </w:p>
    <w:p xmlns:wp14="http://schemas.microsoft.com/office/word/2010/wordml" w14:paraId="41C8F396" wp14:textId="77777777">
      <w:pPr>
        <w:pStyle w:val="BodyText"/>
      </w:pPr>
    </w:p>
    <w:p xmlns:wp14="http://schemas.microsoft.com/office/word/2010/wordml" w14:paraId="4A442049" wp14:textId="77777777">
      <w:pPr>
        <w:pStyle w:val="BodyText"/>
        <w:ind w:left="1236" w:right="908"/>
        <w:jc w:val="both"/>
      </w:pPr>
      <w:r>
        <w:rPr/>
        <w:t>One example is the versatile nyloflex</w:t>
      </w:r>
      <w:r>
        <w:rPr>
          <w:vertAlign w:val="superscript"/>
        </w:rPr>
        <w:t>®</w:t>
      </w:r>
      <w:r>
        <w:rPr>
          <w:spacing w:val="-14"/>
          <w:vertAlign w:val="baseline"/>
        </w:rPr>
        <w:t> </w:t>
      </w:r>
      <w:r>
        <w:rPr>
          <w:vertAlign w:val="baseline"/>
        </w:rPr>
        <w:t>FTV flat-top dot plate which can be used for printing not only tag &amp; labels but</w:t>
      </w:r>
      <w:r>
        <w:rPr>
          <w:spacing w:val="-2"/>
          <w:vertAlign w:val="baseline"/>
        </w:rPr>
        <w:t> </w:t>
      </w:r>
      <w:r>
        <w:rPr>
          <w:vertAlign w:val="baseline"/>
        </w:rPr>
        <w:t>also flexible packaging.</w:t>
      </w:r>
      <w:r>
        <w:rPr>
          <w:spacing w:val="-2"/>
          <w:vertAlign w:val="baseline"/>
        </w:rPr>
        <w:t> </w:t>
      </w:r>
      <w:r>
        <w:rPr>
          <w:vertAlign w:val="baseline"/>
        </w:rPr>
        <w:t>Offering exceptional and consistent</w:t>
      </w:r>
      <w:r>
        <w:rPr>
          <w:spacing w:val="-2"/>
          <w:vertAlign w:val="baseline"/>
        </w:rPr>
        <w:t> </w:t>
      </w:r>
      <w:r>
        <w:rPr>
          <w:vertAlign w:val="baseline"/>
        </w:rPr>
        <w:t>print</w:t>
      </w:r>
      <w:r>
        <w:rPr>
          <w:spacing w:val="-1"/>
          <w:vertAlign w:val="baseline"/>
        </w:rPr>
        <w:t> </w:t>
      </w:r>
      <w:r>
        <w:rPr>
          <w:vertAlign w:val="baseline"/>
        </w:rPr>
        <w:t>quality</w:t>
      </w:r>
      <w:r>
        <w:rPr>
          <w:spacing w:val="-2"/>
          <w:vertAlign w:val="baseline"/>
        </w:rPr>
        <w:t> </w:t>
      </w:r>
      <w:r>
        <w:rPr>
          <w:vertAlign w:val="baseline"/>
        </w:rPr>
        <w:t>with the</w:t>
      </w:r>
      <w:r>
        <w:rPr>
          <w:spacing w:val="-1"/>
          <w:vertAlign w:val="baseline"/>
        </w:rPr>
        <w:t> </w:t>
      </w:r>
      <w:r>
        <w:rPr>
          <w:vertAlign w:val="baseline"/>
        </w:rPr>
        <w:t>finest highlight dots,</w:t>
      </w:r>
      <w:r>
        <w:rPr>
          <w:spacing w:val="-14"/>
          <w:vertAlign w:val="baseline"/>
        </w:rPr>
        <w:t> </w:t>
      </w:r>
      <w:r>
        <w:rPr>
          <w:vertAlign w:val="baseline"/>
        </w:rPr>
        <w:t>the</w:t>
      </w:r>
      <w:r>
        <w:rPr>
          <w:spacing w:val="-5"/>
          <w:vertAlign w:val="baseline"/>
        </w:rPr>
        <w:t> </w:t>
      </w:r>
      <w:r>
        <w:rPr>
          <w:vertAlign w:val="baseline"/>
        </w:rPr>
        <w:t>nyloflex</w:t>
      </w:r>
      <w:r>
        <w:rPr>
          <w:vertAlign w:val="superscript"/>
        </w:rPr>
        <w:t>®</w:t>
      </w:r>
      <w:r>
        <w:rPr>
          <w:spacing w:val="-14"/>
          <w:vertAlign w:val="baseline"/>
        </w:rPr>
        <w:t> </w:t>
      </w:r>
      <w:r>
        <w:rPr>
          <w:vertAlign w:val="baseline"/>
        </w:rPr>
        <w:t>FTV</w:t>
      </w:r>
      <w:r>
        <w:rPr>
          <w:spacing w:val="-6"/>
          <w:vertAlign w:val="baseline"/>
        </w:rPr>
        <w:t> </w:t>
      </w:r>
      <w:r>
        <w:rPr>
          <w:vertAlign w:val="baseline"/>
        </w:rPr>
        <w:t>plate</w:t>
      </w:r>
      <w:r>
        <w:rPr>
          <w:spacing w:val="-4"/>
          <w:vertAlign w:val="baseline"/>
        </w:rPr>
        <w:t> </w:t>
      </w:r>
      <w:r>
        <w:rPr>
          <w:vertAlign w:val="baseline"/>
        </w:rPr>
        <w:t>reduces</w:t>
      </w:r>
      <w:r>
        <w:rPr>
          <w:spacing w:val="-5"/>
          <w:vertAlign w:val="baseline"/>
        </w:rPr>
        <w:t> </w:t>
      </w:r>
      <w:r>
        <w:rPr>
          <w:vertAlign w:val="baseline"/>
        </w:rPr>
        <w:t>complexity</w:t>
      </w:r>
      <w:r>
        <w:rPr>
          <w:spacing w:val="-3"/>
          <w:vertAlign w:val="baseline"/>
        </w:rPr>
        <w:t> </w:t>
      </w:r>
      <w:r>
        <w:rPr>
          <w:vertAlign w:val="baseline"/>
        </w:rPr>
        <w:t>at</w:t>
      </w:r>
      <w:r>
        <w:rPr>
          <w:spacing w:val="-5"/>
          <w:vertAlign w:val="baseline"/>
        </w:rPr>
        <w:t> </w:t>
      </w:r>
      <w:r>
        <w:rPr>
          <w:vertAlign w:val="baseline"/>
        </w:rPr>
        <w:t>the</w:t>
      </w:r>
      <w:r>
        <w:rPr>
          <w:spacing w:val="-4"/>
          <w:vertAlign w:val="baseline"/>
        </w:rPr>
        <w:t> </w:t>
      </w:r>
      <w:r>
        <w:rPr>
          <w:vertAlign w:val="baseline"/>
        </w:rPr>
        <w:t>prepress</w:t>
      </w:r>
      <w:r>
        <w:rPr>
          <w:spacing w:val="-4"/>
          <w:vertAlign w:val="baseline"/>
        </w:rPr>
        <w:t> </w:t>
      </w:r>
      <w:r>
        <w:rPr>
          <w:vertAlign w:val="baseline"/>
        </w:rPr>
        <w:t>stage,</w:t>
      </w:r>
      <w:r>
        <w:rPr>
          <w:spacing w:val="-5"/>
          <w:vertAlign w:val="baseline"/>
        </w:rPr>
        <w:t> </w:t>
      </w:r>
      <w:r>
        <w:rPr>
          <w:vertAlign w:val="baseline"/>
        </w:rPr>
        <w:t>because</w:t>
      </w:r>
      <w:r>
        <w:rPr>
          <w:spacing w:val="-4"/>
          <w:vertAlign w:val="baseline"/>
        </w:rPr>
        <w:t> </w:t>
      </w:r>
      <w:r>
        <w:rPr>
          <w:vertAlign w:val="baseline"/>
        </w:rPr>
        <w:t>it</w:t>
      </w:r>
      <w:r>
        <w:rPr>
          <w:spacing w:val="-5"/>
          <w:vertAlign w:val="baseline"/>
        </w:rPr>
        <w:t> </w:t>
      </w:r>
      <w:r>
        <w:rPr>
          <w:vertAlign w:val="baseline"/>
        </w:rPr>
        <w:t>is</w:t>
      </w:r>
      <w:r>
        <w:rPr>
          <w:spacing w:val="-3"/>
          <w:vertAlign w:val="baseline"/>
        </w:rPr>
        <w:t> </w:t>
      </w:r>
      <w:r>
        <w:rPr>
          <w:vertAlign w:val="baseline"/>
        </w:rPr>
        <w:t>suitable</w:t>
      </w:r>
      <w:r>
        <w:rPr>
          <w:spacing w:val="-9"/>
          <w:vertAlign w:val="baseline"/>
        </w:rPr>
        <w:t> </w:t>
      </w:r>
      <w:r>
        <w:rPr>
          <w:vertAlign w:val="baseline"/>
        </w:rPr>
        <w:t>for</w:t>
      </w:r>
      <w:r>
        <w:rPr>
          <w:spacing w:val="-3"/>
          <w:vertAlign w:val="baseline"/>
        </w:rPr>
        <w:t> </w:t>
      </w:r>
      <w:r>
        <w:rPr>
          <w:vertAlign w:val="baseline"/>
        </w:rPr>
        <w:t>both</w:t>
      </w:r>
      <w:r>
        <w:rPr>
          <w:spacing w:val="-4"/>
          <w:vertAlign w:val="baseline"/>
        </w:rPr>
        <w:t> </w:t>
      </w:r>
      <w:r>
        <w:rPr>
          <w:vertAlign w:val="baseline"/>
        </w:rPr>
        <w:t>bank and LED exposure. Furthermore, this formulation is less prone to plate swelling and features AIF (anti-ink filling) technology enabling longer and cleaner print runs with solvent-based inks.</w:t>
      </w:r>
    </w:p>
    <w:p xmlns:wp14="http://schemas.microsoft.com/office/word/2010/wordml" w14:paraId="72A3D3EC" wp14:textId="77777777">
      <w:pPr>
        <w:pStyle w:val="BodyText"/>
        <w:spacing w:before="1"/>
      </w:pPr>
    </w:p>
    <w:p xmlns:wp14="http://schemas.microsoft.com/office/word/2010/wordml" w14:paraId="6C9A829E" wp14:textId="77777777">
      <w:pPr>
        <w:pStyle w:val="BodyText"/>
        <w:ind w:left="1236" w:right="907"/>
        <w:jc w:val="both"/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15729664" behindDoc="0" locked="0" layoutInCell="1" allowOverlap="1" wp14:anchorId="2E3C4524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238884</wp:posOffset>
                </wp:positionV>
                <wp:extent cx="107950" cy="1270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10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7950" h="0">
                              <a:moveTo>
                                <a:pt x="0" y="0"/>
                              </a:moveTo>
                              <a:lnTo>
                                <a:pt x="10795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14D42F4C">
              <v:line style="position:absolute;mso-position-horizontal-relative:page;mso-position-vertical-relative:paragraph;z-index:15729664" stroked="true" strokecolor="#7e7e7e" strokeweight=".5pt" from="14.2pt,18.809765pt" to="22.7pt,18.809765pt">
                <v:stroke dashstyle="solid"/>
                <w10:wrap type="none"/>
              </v:line>
            </w:pict>
          </mc:Fallback>
        </mc:AlternateContent>
      </w:r>
      <w:r>
        <w:rPr/>
        <w:t>“We’re looking forward to discussing our celebrated nyloflex</w:t>
      </w:r>
      <w:r>
        <w:rPr>
          <w:vertAlign w:val="superscript"/>
        </w:rPr>
        <w:t>®</w:t>
      </w:r>
      <w:r>
        <w:rPr>
          <w:vertAlign w:val="baseline"/>
        </w:rPr>
        <w:t> flexo plates and the wider XSYS portfolio, including ThermoFlexX</w:t>
      </w:r>
      <w:r>
        <w:rPr>
          <w:spacing w:val="-2"/>
          <w:vertAlign w:val="baseline"/>
        </w:rPr>
        <w:t> </w:t>
      </w:r>
      <w:r>
        <w:rPr>
          <w:vertAlign w:val="baseline"/>
        </w:rPr>
        <w:t>plate imagers, Catena</w:t>
      </w:r>
      <w:r>
        <w:rPr>
          <w:spacing w:val="-4"/>
          <w:vertAlign w:val="baseline"/>
        </w:rPr>
        <w:t> </w:t>
      </w:r>
      <w:r>
        <w:rPr>
          <w:vertAlign w:val="baseline"/>
        </w:rPr>
        <w:t>plate processing equipment, nyloflex</w:t>
      </w:r>
      <w:r>
        <w:rPr>
          <w:vertAlign w:val="superscript"/>
        </w:rPr>
        <w:t>®</w:t>
      </w:r>
      <w:r>
        <w:rPr>
          <w:spacing w:val="-1"/>
          <w:vertAlign w:val="baseline"/>
        </w:rPr>
        <w:t> </w:t>
      </w:r>
      <w:r>
        <w:rPr>
          <w:vertAlign w:val="baseline"/>
        </w:rPr>
        <w:t>Xpress</w:t>
      </w:r>
      <w:r>
        <w:rPr>
          <w:spacing w:val="-4"/>
          <w:vertAlign w:val="baseline"/>
        </w:rPr>
        <w:t> </w:t>
      </w:r>
      <w:r>
        <w:rPr>
          <w:vertAlign w:val="baseline"/>
        </w:rPr>
        <w:t>thermal plate Processor, and rotec</w:t>
      </w:r>
      <w:r>
        <w:rPr>
          <w:vertAlign w:val="superscript"/>
        </w:rPr>
        <w:t>®</w:t>
      </w:r>
      <w:r>
        <w:rPr>
          <w:vertAlign w:val="baseline"/>
        </w:rPr>
        <w:t> sleeves and adapters with visitors at Labelexpo India,” added Roy Schoettle, VP XSYS APAC. “As a leader in the industry with a significant installed base across Asia, we understand the great benefits of meeting face-to-face in an environment that is conducive to deep learning and beneficial knowledge sharing.”</w:t>
      </w:r>
    </w:p>
    <w:p xmlns:wp14="http://schemas.microsoft.com/office/word/2010/wordml" w14:paraId="0D0B940D" wp14:textId="77777777">
      <w:pPr>
        <w:pStyle w:val="BodyText"/>
        <w:spacing w:before="2"/>
      </w:pPr>
    </w:p>
    <w:p xmlns:wp14="http://schemas.microsoft.com/office/word/2010/wordml" w14:paraId="326DD094" wp14:textId="77777777">
      <w:pPr>
        <w:pStyle w:val="BodyText"/>
        <w:ind w:left="1236" w:right="912"/>
        <w:jc w:val="both"/>
      </w:pPr>
      <w:r>
        <w:rPr/>
        <w:t>Pradeep Saroha, Event Director of Labelexpo India 2024 commented: “I am truly delighted to welcome XSYS as an exhibitor at Labelexpo India. The company’s cutting-edge plate, platemaking and sleeve systems are another great reason for label converters to visit the show.”</w:t>
      </w:r>
    </w:p>
    <w:p xmlns:wp14="http://schemas.microsoft.com/office/word/2010/wordml" w14:paraId="0E27B00A" wp14:textId="77777777">
      <w:pPr>
        <w:pStyle w:val="BodyText"/>
      </w:pPr>
    </w:p>
    <w:p xmlns:wp14="http://schemas.microsoft.com/office/word/2010/wordml" wp14:textId="77777777" w14:paraId="39A6C71B">
      <w:pPr>
        <w:pStyle w:val="BodyText"/>
        <w:spacing w:before="1"/>
        <w:ind w:left="1236"/>
      </w:pPr>
      <w:r w:rsidR="61DB5246">
        <w:rPr/>
        <w:t>Visitors</w:t>
      </w:r>
      <w:r w:rsidR="61DB5246">
        <w:rPr>
          <w:spacing w:val="-3"/>
        </w:rPr>
        <w:t xml:space="preserve"> </w:t>
      </w:r>
      <w:r w:rsidR="61DB5246">
        <w:rPr/>
        <w:t>can</w:t>
      </w:r>
      <w:r w:rsidR="61DB5246">
        <w:rPr>
          <w:spacing w:val="-3"/>
        </w:rPr>
        <w:t xml:space="preserve"> </w:t>
      </w:r>
      <w:r w:rsidR="61DB5246">
        <w:rPr/>
        <w:t>find</w:t>
      </w:r>
      <w:r w:rsidR="61DB5246">
        <w:rPr>
          <w:spacing w:val="-2"/>
        </w:rPr>
        <w:t xml:space="preserve"> </w:t>
      </w:r>
      <w:r w:rsidR="61DB5246">
        <w:rPr/>
        <w:t>XSYS</w:t>
      </w:r>
      <w:r w:rsidR="61DB5246">
        <w:rPr>
          <w:spacing w:val="-4"/>
        </w:rPr>
        <w:t xml:space="preserve"> </w:t>
      </w:r>
      <w:r w:rsidR="61DB5246">
        <w:rPr/>
        <w:t>in</w:t>
      </w:r>
      <w:r w:rsidR="61DB5246">
        <w:rPr>
          <w:spacing w:val="-3"/>
        </w:rPr>
        <w:t xml:space="preserve"> </w:t>
      </w:r>
      <w:r w:rsidR="61DB5246">
        <w:rPr/>
        <w:t>Hall</w:t>
      </w:r>
      <w:r w:rsidR="61DB5246">
        <w:rPr>
          <w:spacing w:val="-4"/>
        </w:rPr>
        <w:t xml:space="preserve"> </w:t>
      </w:r>
      <w:r w:rsidR="61DB5246">
        <w:rPr/>
        <w:t>10,</w:t>
      </w:r>
      <w:r w:rsidR="61DB5246">
        <w:rPr>
          <w:spacing w:val="-3"/>
        </w:rPr>
        <w:t xml:space="preserve"> </w:t>
      </w:r>
      <w:r w:rsidR="61DB5246">
        <w:rPr/>
        <w:t>stand</w:t>
      </w:r>
      <w:r w:rsidR="61DB5246">
        <w:rPr>
          <w:spacing w:val="-5"/>
        </w:rPr>
        <w:t xml:space="preserve"> </w:t>
      </w:r>
      <w:r w:rsidR="61DB5246">
        <w:rPr>
          <w:spacing w:val="-4"/>
        </w:rPr>
        <w:t>F38.</w:t>
      </w:r>
    </w:p>
    <w:p xmlns:wp14="http://schemas.microsoft.com/office/word/2010/wordml" w14:paraId="60061E4C" wp14:textId="00865E34">
      <w:pPr>
        <w:pStyle w:val="BodyText"/>
        <w:spacing w:before="230"/>
        <w:ind w:left="1236"/>
        <w:sectPr>
          <w:headerReference w:type="default" r:id="rId5"/>
          <w:footerReference w:type="default" r:id="rId6"/>
          <w:type w:val="continuous"/>
          <w:pgSz w:w="11910" w:h="16840" w:orient="portrait"/>
          <w:pgMar w:top="2000" w:right="220" w:bottom="1980" w:left="180" w:header="806" w:footer="1790"/>
          <w:pgNumType w:start="1"/>
          <w:cols w:num="1"/>
        </w:sectPr>
      </w:pPr>
    </w:p>
    <w:p xmlns:wp14="http://schemas.microsoft.com/office/word/2010/wordml" w:rsidP="63403FD3" w14:paraId="2ADBFAF3" wp14:textId="77777777">
      <w:pPr>
        <w:pStyle w:val="Heading2"/>
        <w:spacing w:before="86" w:line="229" w:lineRule="exact"/>
        <w:ind w:left="516" w:firstLine="720"/>
        <w:jc w:val="both"/>
      </w:pPr>
      <w:r w:rsidR="63403FD3">
        <w:rPr/>
        <w:t>About</w:t>
      </w:r>
      <w:r w:rsidR="63403FD3">
        <w:rPr>
          <w:spacing w:val="-3"/>
        </w:rPr>
        <w:t xml:space="preserve"> </w:t>
      </w:r>
      <w:r w:rsidR="63403FD3">
        <w:rPr/>
        <w:t>Labelexpo</w:t>
      </w:r>
      <w:r w:rsidR="63403FD3">
        <w:rPr>
          <w:spacing w:val="-7"/>
        </w:rPr>
        <w:t xml:space="preserve"> </w:t>
      </w:r>
      <w:r w:rsidR="63403FD3">
        <w:rPr>
          <w:spacing w:val="-4"/>
        </w:rPr>
        <w:t>India</w:t>
      </w:r>
    </w:p>
    <w:p xmlns:wp14="http://schemas.microsoft.com/office/word/2010/wordml" w14:paraId="05899A46" wp14:textId="77777777">
      <w:pPr>
        <w:pStyle w:val="BodyText"/>
        <w:spacing w:line="242" w:lineRule="auto"/>
        <w:ind w:left="1236" w:right="922"/>
        <w:jc w:val="both"/>
      </w:pPr>
      <w:r>
        <w:rPr/>
        <w:t>Labelexpo India is part of Labelexpo Global Series. The biennial show is the largest dedicated label and package printing event in South Asia.</w:t>
      </w:r>
    </w:p>
    <w:p xmlns:wp14="http://schemas.microsoft.com/office/word/2010/wordml" w14:paraId="3FF22AF2" wp14:textId="77777777">
      <w:pPr>
        <w:pStyle w:val="BodyText"/>
        <w:spacing w:before="226"/>
        <w:ind w:left="1236" w:right="915"/>
        <w:jc w:val="both"/>
      </w:pPr>
      <w:r>
        <w:rPr/>
        <w:t>Labelexpo India 2022 took place between 10-13 November at India Expo Centre &amp; Mart, Greater Noida, Delhi NCR. The 2022 edition saw a total of 12,057 visitors from</w:t>
      </w:r>
      <w:r>
        <w:rPr>
          <w:spacing w:val="-13"/>
        </w:rPr>
        <w:t> </w:t>
      </w:r>
      <w:r>
        <w:rPr/>
        <w:t>53 countries.</w:t>
      </w:r>
    </w:p>
    <w:p xmlns:wp14="http://schemas.microsoft.com/office/word/2010/wordml" w14:paraId="44EAFD9C" wp14:textId="77777777">
      <w:pPr>
        <w:pStyle w:val="BodyText"/>
        <w:spacing w:before="228"/>
      </w:pPr>
    </w:p>
    <w:p xmlns:wp14="http://schemas.microsoft.com/office/word/2010/wordml" w14:paraId="0840C000" wp14:textId="77777777">
      <w:pPr>
        <w:spacing w:before="0"/>
        <w:ind w:left="1236" w:right="0" w:firstLine="0"/>
        <w:jc w:val="both"/>
        <w:rPr>
          <w:b/>
          <w:sz w:val="22"/>
        </w:rPr>
      </w:pPr>
      <w:r>
        <w:rPr>
          <w:b/>
          <w:sz w:val="22"/>
        </w:rPr>
        <w:t>About</w:t>
      </w:r>
      <w:r>
        <w:rPr>
          <w:b/>
          <w:spacing w:val="-1"/>
          <w:sz w:val="22"/>
        </w:rPr>
        <w:t> </w:t>
      </w:r>
      <w:r>
        <w:rPr>
          <w:b/>
          <w:spacing w:val="-4"/>
          <w:sz w:val="22"/>
        </w:rPr>
        <w:t>XSYS</w:t>
      </w:r>
    </w:p>
    <w:p xmlns:wp14="http://schemas.microsoft.com/office/word/2010/wordml" w14:paraId="11C2083A" wp14:textId="77777777">
      <w:pPr>
        <w:spacing w:before="2" w:line="240" w:lineRule="auto"/>
        <w:ind w:left="1236" w:right="910" w:firstLine="0"/>
        <w:jc w:val="both"/>
        <w:rPr>
          <w:i/>
          <w:sz w:val="20"/>
        </w:rPr>
      </w:pPr>
      <w:r>
        <w:rPr>
          <w:i/>
          <w:sz w:val="20"/>
        </w:rPr>
        <w:t>Headquartered in Willstaett, Germany, XSYS operates globally and remains one of the largest suppliers</w:t>
      </w:r>
      <w:r>
        <w:rPr>
          <w:i/>
          <w:sz w:val="20"/>
        </w:rPr>
        <w:t> offering both flexographic and letterpress prepress solutions, including plates, sleeves, processors, workflow solutions, and expert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professional services, designed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to help these industries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move forward with increasing innovation, improved productivity and profitability, and a reduced environmental footprint.</w:t>
      </w:r>
    </w:p>
    <w:p xmlns:wp14="http://schemas.microsoft.com/office/word/2010/wordml" w14:paraId="4B94D5A5" wp14:textId="77777777">
      <w:pPr>
        <w:pStyle w:val="BodyText"/>
        <w:spacing w:before="2"/>
        <w:rPr>
          <w:i/>
        </w:rPr>
      </w:pPr>
    </w:p>
    <w:p xmlns:wp14="http://schemas.microsoft.com/office/word/2010/wordml" w14:paraId="1351EE74" wp14:textId="77777777">
      <w:pPr>
        <w:spacing w:before="0" w:line="240" w:lineRule="auto"/>
        <w:ind w:left="1236" w:right="914" w:firstLine="0"/>
        <w:jc w:val="both"/>
        <w:rPr>
          <w:i/>
          <w:sz w:val="20"/>
        </w:rPr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15731200" behindDoc="0" locked="0" layoutInCell="1" allowOverlap="1" wp14:anchorId="748C9E2D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172609</wp:posOffset>
                </wp:positionV>
                <wp:extent cx="107950" cy="1270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10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7950" h="0">
                              <a:moveTo>
                                <a:pt x="0" y="0"/>
                              </a:moveTo>
                              <a:lnTo>
                                <a:pt x="10795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73E7CCAC">
              <v:line style="position:absolute;mso-position-horizontal-relative:page;mso-position-vertical-relative:paragraph;z-index:15731200" stroked="true" strokecolor="#7e7e7e" strokeweight=".5pt" from="14.2pt,13.591335pt" to="22.7pt,13.591335pt">
                <v:stroke dashstyle="solid"/>
                <w10:wrap type="none"/>
              </v:line>
            </w:pict>
          </mc:Fallback>
        </mc:AlternateContent>
      </w:r>
      <w:r>
        <w:rPr>
          <w:i/>
          <w:sz w:val="20"/>
        </w:rPr>
        <w:t>In recognizing our endeavor to bring more brilliance into the packaging industry – into the lives of our</w:t>
      </w:r>
      <w:r>
        <w:rPr>
          <w:i/>
          <w:sz w:val="20"/>
        </w:rPr>
        <w:t> customers and colleagues – XSYS has achieved a Gold Medal rating from EcoVadis for its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sustainability. This distinction goes beyond our commitment to protecting the environment by also evaluating our dedication to social responsibility, diversity, and human rights.</w:t>
      </w:r>
    </w:p>
    <w:p xmlns:wp14="http://schemas.microsoft.com/office/word/2010/wordml" w14:paraId="718B03D4" wp14:textId="77777777">
      <w:pPr>
        <w:spacing w:before="228" w:line="240" w:lineRule="auto"/>
        <w:ind w:left="1236" w:right="916" w:firstLine="0"/>
        <w:jc w:val="both"/>
        <w:rPr>
          <w:i/>
          <w:sz w:val="20"/>
        </w:rPr>
      </w:pPr>
      <w:r>
        <w:rPr>
          <w:i/>
          <w:sz w:val="20"/>
        </w:rPr>
        <w:t>The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broad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XSYS</w:t>
      </w:r>
      <w:r>
        <w:rPr>
          <w:i/>
          <w:spacing w:val="-7"/>
          <w:sz w:val="20"/>
        </w:rPr>
        <w:t> </w:t>
      </w:r>
      <w:r>
        <w:rPr>
          <w:i/>
          <w:sz w:val="20"/>
        </w:rPr>
        <w:t>portfolio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comprises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some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of</w:t>
      </w:r>
      <w:r>
        <w:rPr>
          <w:i/>
          <w:spacing w:val="-10"/>
          <w:sz w:val="20"/>
        </w:rPr>
        <w:t> </w:t>
      </w:r>
      <w:r>
        <w:rPr>
          <w:i/>
          <w:sz w:val="20"/>
        </w:rPr>
        <w:t>the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industry’s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best-known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brands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of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consumables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(nyloflex®</w:t>
      </w:r>
      <w:r>
        <w:rPr>
          <w:i/>
          <w:sz w:val="20"/>
        </w:rPr>
        <w:t> and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nyloprint®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plates),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plate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processing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equipment</w:t>
      </w:r>
      <w:r>
        <w:rPr>
          <w:i/>
          <w:spacing w:val="-13"/>
          <w:sz w:val="20"/>
        </w:rPr>
        <w:t> </w:t>
      </w:r>
      <w:r>
        <w:rPr>
          <w:i/>
          <w:sz w:val="20"/>
        </w:rPr>
        <w:t>(Xpress,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ThermoFlexX,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and</w:t>
      </w:r>
      <w:r>
        <w:rPr>
          <w:i/>
          <w:spacing w:val="-14"/>
          <w:sz w:val="20"/>
        </w:rPr>
        <w:t> </w:t>
      </w:r>
      <w:r>
        <w:rPr>
          <w:i/>
          <w:sz w:val="20"/>
        </w:rPr>
        <w:t>Catena),</w:t>
      </w:r>
      <w:r>
        <w:rPr>
          <w:i/>
          <w:spacing w:val="-11"/>
          <w:sz w:val="20"/>
        </w:rPr>
        <w:t> </w:t>
      </w:r>
      <w:r>
        <w:rPr>
          <w:i/>
          <w:sz w:val="20"/>
        </w:rPr>
        <w:t>surface</w:t>
      </w:r>
      <w:r>
        <w:rPr>
          <w:i/>
          <w:spacing w:val="-11"/>
          <w:sz w:val="20"/>
        </w:rPr>
        <w:t> </w:t>
      </w:r>
      <w:r>
        <w:rPr>
          <w:i/>
          <w:sz w:val="20"/>
        </w:rPr>
        <w:t>screening software (Woodpecker), plate mounting (rotec®), and washout solvents (nylosolv®).</w:t>
      </w:r>
    </w:p>
    <w:p xmlns:wp14="http://schemas.microsoft.com/office/word/2010/wordml" w14:paraId="3DEEC669" wp14:textId="77777777">
      <w:pPr>
        <w:pStyle w:val="BodyText"/>
        <w:rPr>
          <w:i/>
        </w:rPr>
      </w:pPr>
    </w:p>
    <w:p xmlns:wp14="http://schemas.microsoft.com/office/word/2010/wordml" w14:paraId="387BA9B5" wp14:textId="77777777">
      <w:pPr>
        <w:spacing w:before="0"/>
        <w:ind w:left="1236" w:right="0" w:firstLine="0"/>
        <w:jc w:val="both"/>
        <w:rPr>
          <w:i/>
          <w:sz w:val="20"/>
        </w:rPr>
      </w:pPr>
      <w:r>
        <w:rPr>
          <w:i/>
          <w:sz w:val="20"/>
        </w:rPr>
        <w:t>Brilliant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products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and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services</w:t>
      </w:r>
      <w:r>
        <w:rPr>
          <w:i/>
          <w:spacing w:val="-3"/>
          <w:sz w:val="20"/>
        </w:rPr>
        <w:t> </w:t>
      </w:r>
      <w:r>
        <w:rPr>
          <w:i/>
          <w:sz w:val="20"/>
        </w:rPr>
        <w:t>for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brilliant</w:t>
      </w:r>
      <w:r>
        <w:rPr>
          <w:i/>
          <w:spacing w:val="-5"/>
          <w:sz w:val="20"/>
        </w:rPr>
        <w:t> </w:t>
      </w:r>
      <w:r>
        <w:rPr>
          <w:i/>
          <w:sz w:val="20"/>
        </w:rPr>
        <w:t>print</w:t>
      </w:r>
      <w:r>
        <w:rPr>
          <w:i/>
          <w:spacing w:val="-6"/>
          <w:sz w:val="20"/>
        </w:rPr>
        <w:t> </w:t>
      </w:r>
      <w:r>
        <w:rPr>
          <w:i/>
          <w:sz w:val="20"/>
        </w:rPr>
        <w:t>results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and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business</w:t>
      </w:r>
      <w:r>
        <w:rPr>
          <w:i/>
          <w:spacing w:val="-2"/>
          <w:sz w:val="20"/>
        </w:rPr>
        <w:t> success.</w:t>
      </w:r>
    </w:p>
    <w:p xmlns:wp14="http://schemas.microsoft.com/office/word/2010/wordml" w14:paraId="3656B9AB" wp14:textId="77777777">
      <w:pPr>
        <w:pStyle w:val="BodyText"/>
        <w:rPr>
          <w:i/>
        </w:rPr>
      </w:pPr>
    </w:p>
    <w:p xmlns:wp14="http://schemas.microsoft.com/office/word/2010/wordml" w14:paraId="45FB0818" wp14:textId="77777777">
      <w:pPr>
        <w:pStyle w:val="BodyText"/>
        <w:rPr>
          <w:i/>
        </w:rPr>
      </w:pPr>
    </w:p>
    <w:p xmlns:wp14="http://schemas.microsoft.com/office/word/2010/wordml" w14:paraId="52834ECF" wp14:textId="77777777">
      <w:pPr>
        <w:pStyle w:val="BodyText"/>
        <w:spacing w:before="67"/>
        <w:rPr>
          <w:i/>
        </w:rPr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9376" behindDoc="1" locked="0" layoutInCell="1" allowOverlap="1" wp14:anchorId="28430102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203861</wp:posOffset>
                </wp:positionV>
                <wp:extent cx="215900" cy="1270"/>
                <wp:effectExtent l="0" t="0" r="0" b="0"/>
                <wp:wrapTopAndBottom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2159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5900" h="0">
                              <a:moveTo>
                                <a:pt x="0" y="0"/>
                              </a:moveTo>
                              <a:lnTo>
                                <a:pt x="21590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33C42E5C">
              <v:shape id="docshape10" style="position:absolute;margin-left:14.2pt;margin-top:16.052078pt;width:17pt;height:.1pt;mso-position-horizontal-relative:page;mso-position-vertical-relative:paragraph;z-index:-15727104;mso-wrap-distance-left:0;mso-wrap-distance-right:0" coordsize="340,0" coordorigin="284,321" filled="false" stroked="true" strokecolor="#7e7e7e" strokeweight=".5pt" path="m284,321l624,321e">
                <v:path arrowok="t"/>
                <v:stroke dashstyle="solid"/>
                <w10:wrap type="topAndBottom"/>
              </v:shape>
            </w:pict>
          </mc:Fallback>
        </mc:AlternateContent>
      </w:r>
    </w:p>
    <w:p xmlns:wp14="http://schemas.microsoft.com/office/word/2010/wordml" w14:paraId="049F31CB" wp14:textId="77777777">
      <w:pPr>
        <w:pStyle w:val="BodyText"/>
        <w:rPr>
          <w:i/>
        </w:rPr>
      </w:pPr>
    </w:p>
    <w:p xmlns:wp14="http://schemas.microsoft.com/office/word/2010/wordml" w14:paraId="53128261" wp14:textId="77777777">
      <w:pPr>
        <w:pStyle w:val="BodyText"/>
        <w:rPr>
          <w:i/>
        </w:rPr>
      </w:pPr>
    </w:p>
    <w:p xmlns:wp14="http://schemas.microsoft.com/office/word/2010/wordml" w14:paraId="62486C05" wp14:textId="77777777">
      <w:pPr>
        <w:pStyle w:val="BodyText"/>
        <w:rPr>
          <w:i/>
        </w:rPr>
      </w:pPr>
    </w:p>
    <w:p xmlns:wp14="http://schemas.microsoft.com/office/word/2010/wordml" w14:paraId="4101652C" wp14:textId="77777777">
      <w:pPr>
        <w:pStyle w:val="BodyText"/>
        <w:rPr>
          <w:i/>
        </w:rPr>
      </w:pPr>
    </w:p>
    <w:p xmlns:wp14="http://schemas.microsoft.com/office/word/2010/wordml" w14:paraId="4B99056E" wp14:textId="77777777">
      <w:pPr>
        <w:pStyle w:val="BodyText"/>
        <w:rPr>
          <w:i/>
        </w:rPr>
      </w:pPr>
    </w:p>
    <w:p xmlns:wp14="http://schemas.microsoft.com/office/word/2010/wordml" w14:paraId="1299C43A" wp14:textId="77777777">
      <w:pPr>
        <w:pStyle w:val="BodyText"/>
        <w:rPr>
          <w:i/>
        </w:rPr>
      </w:pPr>
    </w:p>
    <w:p xmlns:wp14="http://schemas.microsoft.com/office/word/2010/wordml" w14:paraId="4DDBEF00" wp14:textId="77777777">
      <w:pPr>
        <w:pStyle w:val="BodyText"/>
        <w:rPr>
          <w:i/>
        </w:rPr>
      </w:pPr>
    </w:p>
    <w:p xmlns:wp14="http://schemas.microsoft.com/office/word/2010/wordml" w14:paraId="3461D779" wp14:textId="77777777">
      <w:pPr>
        <w:pStyle w:val="BodyText"/>
        <w:rPr>
          <w:i/>
        </w:rPr>
      </w:pPr>
    </w:p>
    <w:p xmlns:wp14="http://schemas.microsoft.com/office/word/2010/wordml" w14:paraId="3CF2D8B6" wp14:textId="77777777">
      <w:pPr>
        <w:pStyle w:val="BodyText"/>
        <w:rPr>
          <w:i/>
        </w:rPr>
      </w:pPr>
    </w:p>
    <w:p xmlns:wp14="http://schemas.microsoft.com/office/word/2010/wordml" w14:paraId="0FB78278" wp14:textId="77777777">
      <w:pPr>
        <w:pStyle w:val="BodyText"/>
        <w:rPr>
          <w:i/>
        </w:rPr>
      </w:pPr>
    </w:p>
    <w:p xmlns:wp14="http://schemas.microsoft.com/office/word/2010/wordml" w14:paraId="1FC39945" wp14:textId="77777777">
      <w:pPr>
        <w:pStyle w:val="BodyText"/>
        <w:rPr>
          <w:i/>
        </w:rPr>
      </w:pPr>
    </w:p>
    <w:p xmlns:wp14="http://schemas.microsoft.com/office/word/2010/wordml" w14:paraId="2D856305" wp14:textId="77777777">
      <w:pPr>
        <w:pStyle w:val="BodyText"/>
        <w:spacing w:before="18"/>
        <w:rPr>
          <w:i/>
        </w:rPr>
      </w:pPr>
      <w:r>
        <w:rPr/>
        <mc:AlternateContent>
          <mc:Choice Requires="wps">
            <w:drawing>
              <wp:anchor xmlns:wp14="http://schemas.microsoft.com/office/word/2010/wordprocessingDrawing" distT="0" distB="0" distL="0" distR="0" simplePos="0" relativeHeight="487589888" behindDoc="1" locked="0" layoutInCell="1" allowOverlap="1" wp14:anchorId="07861D88" wp14:editId="7777777">
                <wp:simplePos x="0" y="0"/>
                <wp:positionH relativeFrom="page">
                  <wp:posOffset>180339</wp:posOffset>
                </wp:positionH>
                <wp:positionV relativeFrom="paragraph">
                  <wp:posOffset>172707</wp:posOffset>
                </wp:positionV>
                <wp:extent cx="107950" cy="1270"/>
                <wp:effectExtent l="0" t="0" r="0" b="0"/>
                <wp:wrapTopAndBottom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1079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7950" h="0">
                              <a:moveTo>
                                <a:pt x="0" y="0"/>
                              </a:moveTo>
                              <a:lnTo>
                                <a:pt x="107950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7E7E7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 w14:anchorId="32ED4ADA">
              <v:shape id="docshape11" style="position:absolute;margin-left:14.2pt;margin-top:13.599024pt;width:8.5pt;height:.1pt;mso-position-horizontal-relative:page;mso-position-vertical-relative:paragraph;z-index:-15726592;mso-wrap-distance-left:0;mso-wrap-distance-right:0" coordsize="170,0" coordorigin="284,272" filled="false" stroked="true" strokecolor="#7e7e7e" strokeweight=".5pt" path="m284,272l454,272e">
                <v:path arrowok="t"/>
                <v:stroke dashstyle="solid"/>
                <w10:wrap type="topAndBottom"/>
              </v:shape>
            </w:pict>
          </mc:Fallback>
        </mc:AlternateContent>
      </w:r>
    </w:p>
    <w:sectPr>
      <w:pgSz w:w="11910" w:h="16840" w:orient="portrait"/>
      <w:pgMar w:top="2000" w:right="220" w:bottom="1980" w:left="180" w:header="806" w:footer="1790"/>
      <w:cols w:num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Arial Black">
    <w:altName w:val="Arial Black"/>
    <w:charset w:val="0"/>
    <w:family w:val="swiss"/>
    <w:pitch w:val="variable"/>
  </w:font>
  <w:font w:name="Rockwell">
    <w:altName w:val="Rockwell"/>
    <w:charset w:val="0"/>
    <w:family w:val="auto"/>
    <w:pitch w:val="default"/>
  </w:font>
</w:fonts>
</file>

<file path=word/footer1.xml><?xml version="1.0" encoding="utf-8"?>
<w:ftr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p xmlns:wp14="http://schemas.microsoft.com/office/word/2010/wordml" w14:paraId="4EDDCCFF" wp14:textId="77777777">
    <w:pPr>
      <w:pStyle w:val="BodyText"/>
      <w:spacing w:line="14" w:lineRule="auto"/>
    </w:pPr>
    <w:r>
      <w:rPr/>
      <mc:AlternateContent>
        <mc:Choice Requires="wps">
          <w:drawing>
            <wp:anchor xmlns:wp14="http://schemas.microsoft.com/office/word/2010/wordprocessingDrawing" distT="0" distB="0" distL="0" distR="0" simplePos="0" relativeHeight="487528448" behindDoc="1" locked="0" layoutInCell="1" allowOverlap="1" wp14:anchorId="5B9680BC" wp14:editId="7777777">
              <wp:simplePos x="0" y="0"/>
              <wp:positionH relativeFrom="page">
                <wp:posOffset>6624066</wp:posOffset>
              </wp:positionH>
              <wp:positionV relativeFrom="page">
                <wp:posOffset>9404667</wp:posOffset>
              </wp:positionV>
              <wp:extent cx="218440" cy="13970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18440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xmlns:wp14="http://schemas.microsoft.com/office/word/2010/wordml" w14:paraId="4FFA93B9" wp14:textId="77777777">
                          <w:pPr>
                            <w:spacing w:before="0" w:line="220" w:lineRule="exact"/>
                            <w:ind w:left="0" w:right="0" w:firstLine="0"/>
                            <w:jc w:val="left"/>
                            <w:rPr>
                              <w:rFonts w:ascii="Calibri"/>
                              <w:sz w:val="22"/>
                            </w:rPr>
                          </w:pPr>
                          <w:r>
                            <w:rPr>
                              <w:rFonts w:ascii="Calibri"/>
                              <w:sz w:val="22"/>
                            </w:rPr>
                            <w:t>-</w:t>
                          </w:r>
                          <w:r>
                            <w:rPr>
                              <w:rFonts w:ascii="Calibri"/>
                              <w:spacing w:val="-2"/>
                              <w:sz w:val="22"/>
                            </w:rPr>
                            <w:t> </w:t>
                          </w:r>
                          <w:r>
                            <w:rPr>
                              <w:rFonts w:ascii="Calibri"/>
                              <w:sz w:val="22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2"/>
                              <w:sz w:val="22"/>
                            </w:rPr>
                            <w:t> </w:t>
                          </w:r>
                          <w:r>
                            <w:rPr>
                              <w:rFonts w:ascii="Calibri"/>
                              <w:spacing w:val="-10"/>
                              <w:sz w:val="22"/>
                            </w:rPr>
                            <w:t>-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 w14:anchorId="1BCAF4B2">
            <v:shape id="docshape2" style="position:absolute;margin-left:521.580017pt;margin-top:740.525024pt;width:17.2pt;height:11pt;mso-position-horizontal-relative:page;mso-position-vertical-relative:page;z-index:-15788032" filled="false" stroked="false" type="#_x0000_t202">
              <v:textbox inset="0,0,0,0">
                <w:txbxContent>
                  <w:p w14:paraId="1390D8CD" wp14:textId="77777777">
                    <w:pPr>
                      <w:spacing w:before="0" w:line="220" w:lineRule="exact"/>
                      <w:ind w:left="0" w:right="0" w:firstLine="0"/>
                      <w:jc w:val="left"/>
                      <w:rPr>
                        <w:rFonts w:ascii="Calibri"/>
                        <w:sz w:val="22"/>
                      </w:rPr>
                    </w:pPr>
                    <w:r>
                      <w:rPr>
                        <w:rFonts w:ascii="Calibri"/>
                        <w:sz w:val="22"/>
                      </w:rPr>
                      <w:t>-</w:t>
                    </w:r>
                    <w:r>
                      <w:rPr>
                        <w:rFonts w:ascii="Calibri"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libri"/>
                        <w:sz w:val="22"/>
                      </w:rPr>
                      <w:t>1</w:t>
                    </w:r>
                    <w:r>
                      <w:rPr>
                        <w:rFonts w:ascii="Calibri"/>
                        <w:spacing w:val="-2"/>
                        <w:sz w:val="22"/>
                      </w:rPr>
                      <w:t> </w:t>
                    </w:r>
                    <w:r>
                      <w:rPr>
                        <w:rFonts w:ascii="Calibri"/>
                        <w:spacing w:val="-10"/>
                        <w:sz w:val="22"/>
                      </w:rPr>
                      <w:t>-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/>
      <mc:AlternateContent>
        <mc:Choice Requires="wps">
          <w:drawing>
            <wp:anchor xmlns:wp14="http://schemas.microsoft.com/office/word/2010/wordprocessingDrawing" distT="0" distB="0" distL="0" distR="0" simplePos="0" relativeHeight="487528960" behindDoc="1" locked="0" layoutInCell="1" allowOverlap="1" wp14:anchorId="23DE4E8D" wp14:editId="7777777">
              <wp:simplePos x="0" y="0"/>
              <wp:positionH relativeFrom="page">
                <wp:posOffset>0</wp:posOffset>
              </wp:positionH>
              <wp:positionV relativeFrom="page">
                <wp:posOffset>9378832</wp:posOffset>
              </wp:positionV>
              <wp:extent cx="7561580" cy="1315085"/>
              <wp:effectExtent l="0" t="0" r="0" b="0"/>
              <wp:wrapNone/>
              <wp:docPr id="4" name="Group 4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4" name="Group 4"/>
                    <wpg:cNvGrpSpPr/>
                    <wpg:grpSpPr>
                      <a:xfrm>
                        <a:off x="0" y="0"/>
                        <a:ext cx="7561580" cy="1315085"/>
                        <a:chExt cx="7561580" cy="1315085"/>
                      </a:xfrm>
                    </wpg:grpSpPr>
                    <wps:wsp>
                      <wps:cNvPr id="5" name="Graphic 5"/>
                      <wps:cNvSpPr/>
                      <wps:spPr>
                        <a:xfrm>
                          <a:off x="0" y="0"/>
                          <a:ext cx="7561580" cy="1315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1580" h="1315085">
                              <a:moveTo>
                                <a:pt x="7561580" y="0"/>
                              </a:moveTo>
                              <a:lnTo>
                                <a:pt x="0" y="0"/>
                              </a:lnTo>
                              <a:lnTo>
                                <a:pt x="0" y="1314567"/>
                              </a:lnTo>
                              <a:lnTo>
                                <a:pt x="7561580" y="1314567"/>
                              </a:lnTo>
                              <a:lnTo>
                                <a:pt x="756158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E171E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Graphic 6"/>
                      <wps:cNvSpPr/>
                      <wps:spPr>
                        <a:xfrm>
                          <a:off x="4340873" y="1275540"/>
                          <a:ext cx="471805" cy="393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1805" h="39370">
                              <a:moveTo>
                                <a:pt x="28054" y="33667"/>
                              </a:moveTo>
                              <a:lnTo>
                                <a:pt x="26758" y="26454"/>
                              </a:lnTo>
                              <a:lnTo>
                                <a:pt x="25539" y="19253"/>
                              </a:lnTo>
                              <a:lnTo>
                                <a:pt x="18796" y="14414"/>
                              </a:lnTo>
                              <a:lnTo>
                                <a:pt x="4394" y="16929"/>
                              </a:lnTo>
                              <a:lnTo>
                                <a:pt x="0" y="23825"/>
                              </a:lnTo>
                              <a:lnTo>
                                <a:pt x="2527" y="38227"/>
                              </a:lnTo>
                              <a:lnTo>
                                <a:pt x="3632" y="39027"/>
                              </a:lnTo>
                              <a:lnTo>
                                <a:pt x="24650" y="39027"/>
                              </a:lnTo>
                              <a:lnTo>
                                <a:pt x="28054" y="33667"/>
                              </a:lnTo>
                              <a:close/>
                            </a:path>
                            <a:path w="471805" h="39370">
                              <a:moveTo>
                                <a:pt x="123431" y="35623"/>
                              </a:moveTo>
                              <a:lnTo>
                                <a:pt x="120916" y="21221"/>
                              </a:lnTo>
                              <a:lnTo>
                                <a:pt x="114020" y="16840"/>
                              </a:lnTo>
                              <a:lnTo>
                                <a:pt x="99618" y="19354"/>
                              </a:lnTo>
                              <a:lnTo>
                                <a:pt x="94729" y="26085"/>
                              </a:lnTo>
                              <a:lnTo>
                                <a:pt x="97002" y="39027"/>
                              </a:lnTo>
                              <a:lnTo>
                                <a:pt x="120967" y="39027"/>
                              </a:lnTo>
                              <a:lnTo>
                                <a:pt x="123431" y="35623"/>
                              </a:lnTo>
                              <a:close/>
                            </a:path>
                            <a:path w="471805" h="39370">
                              <a:moveTo>
                                <a:pt x="224650" y="34302"/>
                              </a:moveTo>
                              <a:lnTo>
                                <a:pt x="222123" y="19900"/>
                              </a:lnTo>
                              <a:lnTo>
                                <a:pt x="215392" y="15049"/>
                              </a:lnTo>
                              <a:lnTo>
                                <a:pt x="200977" y="17564"/>
                              </a:lnTo>
                              <a:lnTo>
                                <a:pt x="196443" y="24930"/>
                              </a:lnTo>
                              <a:lnTo>
                                <a:pt x="197827" y="31648"/>
                              </a:lnTo>
                              <a:lnTo>
                                <a:pt x="199123" y="38862"/>
                              </a:lnTo>
                              <a:lnTo>
                                <a:pt x="199339" y="39027"/>
                              </a:lnTo>
                              <a:lnTo>
                                <a:pt x="221221" y="39027"/>
                              </a:lnTo>
                              <a:lnTo>
                                <a:pt x="224650" y="34302"/>
                              </a:lnTo>
                              <a:close/>
                            </a:path>
                            <a:path w="471805" h="39370">
                              <a:moveTo>
                                <a:pt x="335661" y="28409"/>
                              </a:moveTo>
                              <a:lnTo>
                                <a:pt x="334276" y="21691"/>
                              </a:lnTo>
                              <a:lnTo>
                                <a:pt x="332981" y="14478"/>
                              </a:lnTo>
                              <a:lnTo>
                                <a:pt x="326250" y="9626"/>
                              </a:lnTo>
                              <a:lnTo>
                                <a:pt x="319074" y="10896"/>
                              </a:lnTo>
                              <a:lnTo>
                                <a:pt x="312343" y="12306"/>
                              </a:lnTo>
                              <a:lnTo>
                                <a:pt x="307454" y="19037"/>
                              </a:lnTo>
                              <a:lnTo>
                                <a:pt x="308749" y="26250"/>
                              </a:lnTo>
                              <a:lnTo>
                                <a:pt x="309968" y="33451"/>
                              </a:lnTo>
                              <a:lnTo>
                                <a:pt x="316865" y="37833"/>
                              </a:lnTo>
                              <a:lnTo>
                                <a:pt x="324104" y="36588"/>
                              </a:lnTo>
                              <a:lnTo>
                                <a:pt x="330835" y="35166"/>
                              </a:lnTo>
                              <a:lnTo>
                                <a:pt x="335661" y="28409"/>
                              </a:lnTo>
                              <a:close/>
                            </a:path>
                            <a:path w="471805" h="39370">
                              <a:moveTo>
                                <a:pt x="452869" y="18326"/>
                              </a:moveTo>
                              <a:lnTo>
                                <a:pt x="451421" y="11582"/>
                              </a:lnTo>
                              <a:lnTo>
                                <a:pt x="450189" y="4381"/>
                              </a:lnTo>
                              <a:lnTo>
                                <a:pt x="443293" y="0"/>
                              </a:lnTo>
                              <a:lnTo>
                                <a:pt x="436219" y="787"/>
                              </a:lnTo>
                              <a:lnTo>
                                <a:pt x="429488" y="2197"/>
                              </a:lnTo>
                              <a:lnTo>
                                <a:pt x="424662" y="8940"/>
                              </a:lnTo>
                              <a:lnTo>
                                <a:pt x="427189" y="23355"/>
                              </a:lnTo>
                              <a:lnTo>
                                <a:pt x="434073" y="27724"/>
                              </a:lnTo>
                              <a:lnTo>
                                <a:pt x="440817" y="26314"/>
                              </a:lnTo>
                              <a:lnTo>
                                <a:pt x="447979" y="25044"/>
                              </a:lnTo>
                              <a:lnTo>
                                <a:pt x="452869" y="18326"/>
                              </a:lnTo>
                              <a:close/>
                            </a:path>
                            <a:path w="471805" h="39370">
                              <a:moveTo>
                                <a:pt x="471297" y="39027"/>
                              </a:moveTo>
                              <a:lnTo>
                                <a:pt x="471208" y="38506"/>
                              </a:lnTo>
                              <a:lnTo>
                                <a:pt x="464464" y="33655"/>
                              </a:lnTo>
                              <a:lnTo>
                                <a:pt x="457238" y="34912"/>
                              </a:lnTo>
                              <a:lnTo>
                                <a:pt x="450494" y="36322"/>
                              </a:lnTo>
                              <a:lnTo>
                                <a:pt x="448564" y="39027"/>
                              </a:lnTo>
                              <a:lnTo>
                                <a:pt x="471297" y="390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DFDF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7" name="Image 7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4882502" y="340280"/>
                          <a:ext cx="2679079" cy="97428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8" name="Graphic 8"/>
                      <wps:cNvSpPr/>
                      <wps:spPr>
                        <a:xfrm>
                          <a:off x="3782098" y="1280569"/>
                          <a:ext cx="494665" cy="34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4665" h="34290">
                              <a:moveTo>
                                <a:pt x="28168" y="33997"/>
                              </a:moveTo>
                              <a:lnTo>
                                <a:pt x="27889" y="32804"/>
                              </a:lnTo>
                              <a:lnTo>
                                <a:pt x="26784" y="25120"/>
                              </a:lnTo>
                              <a:lnTo>
                                <a:pt x="19888" y="20751"/>
                              </a:lnTo>
                              <a:lnTo>
                                <a:pt x="12217" y="21844"/>
                              </a:lnTo>
                              <a:lnTo>
                                <a:pt x="5016" y="23101"/>
                              </a:lnTo>
                              <a:lnTo>
                                <a:pt x="0" y="30314"/>
                              </a:lnTo>
                              <a:lnTo>
                                <a:pt x="647" y="33997"/>
                              </a:lnTo>
                              <a:lnTo>
                                <a:pt x="28168" y="33997"/>
                              </a:lnTo>
                              <a:close/>
                            </a:path>
                            <a:path w="494665" h="34290">
                              <a:moveTo>
                                <a:pt x="112941" y="29756"/>
                              </a:moveTo>
                              <a:lnTo>
                                <a:pt x="111836" y="22085"/>
                              </a:lnTo>
                              <a:lnTo>
                                <a:pt x="110578" y="14884"/>
                              </a:lnTo>
                              <a:lnTo>
                                <a:pt x="103378" y="9880"/>
                              </a:lnTo>
                              <a:lnTo>
                                <a:pt x="96012" y="11607"/>
                              </a:lnTo>
                              <a:lnTo>
                                <a:pt x="88811" y="12865"/>
                              </a:lnTo>
                              <a:lnTo>
                                <a:pt x="83959" y="19596"/>
                              </a:lnTo>
                              <a:lnTo>
                                <a:pt x="85064" y="27279"/>
                              </a:lnTo>
                              <a:lnTo>
                                <a:pt x="86233" y="33997"/>
                              </a:lnTo>
                              <a:lnTo>
                                <a:pt x="109893" y="33997"/>
                              </a:lnTo>
                              <a:lnTo>
                                <a:pt x="112941" y="29756"/>
                              </a:lnTo>
                              <a:close/>
                            </a:path>
                            <a:path w="494665" h="34290">
                              <a:moveTo>
                                <a:pt x="187172" y="23126"/>
                              </a:moveTo>
                              <a:lnTo>
                                <a:pt x="185953" y="15925"/>
                              </a:lnTo>
                              <a:lnTo>
                                <a:pt x="184823" y="8242"/>
                              </a:lnTo>
                              <a:lnTo>
                                <a:pt x="177482" y="3721"/>
                              </a:lnTo>
                              <a:lnTo>
                                <a:pt x="163055" y="6223"/>
                              </a:lnTo>
                              <a:lnTo>
                                <a:pt x="158038" y="13436"/>
                              </a:lnTo>
                              <a:lnTo>
                                <a:pt x="160566" y="27851"/>
                              </a:lnTo>
                              <a:lnTo>
                                <a:pt x="167792" y="32867"/>
                              </a:lnTo>
                              <a:lnTo>
                                <a:pt x="175120" y="31127"/>
                              </a:lnTo>
                              <a:lnTo>
                                <a:pt x="182359" y="29870"/>
                              </a:lnTo>
                              <a:lnTo>
                                <a:pt x="187172" y="23126"/>
                              </a:lnTo>
                              <a:close/>
                            </a:path>
                            <a:path w="494665" h="34290">
                              <a:moveTo>
                                <a:pt x="257683" y="19951"/>
                              </a:moveTo>
                              <a:lnTo>
                                <a:pt x="256400" y="12738"/>
                              </a:lnTo>
                              <a:lnTo>
                                <a:pt x="254673" y="5372"/>
                              </a:lnTo>
                              <a:lnTo>
                                <a:pt x="247929" y="520"/>
                              </a:lnTo>
                              <a:lnTo>
                                <a:pt x="233527" y="3035"/>
                              </a:lnTo>
                              <a:lnTo>
                                <a:pt x="228549" y="10261"/>
                              </a:lnTo>
                              <a:lnTo>
                                <a:pt x="231063" y="24663"/>
                              </a:lnTo>
                              <a:lnTo>
                                <a:pt x="238239" y="29667"/>
                              </a:lnTo>
                              <a:lnTo>
                                <a:pt x="245630" y="27940"/>
                              </a:lnTo>
                              <a:lnTo>
                                <a:pt x="252806" y="26670"/>
                              </a:lnTo>
                              <a:lnTo>
                                <a:pt x="257683" y="19951"/>
                              </a:lnTo>
                              <a:close/>
                            </a:path>
                            <a:path w="494665" h="34290">
                              <a:moveTo>
                                <a:pt x="329895" y="19418"/>
                              </a:moveTo>
                              <a:lnTo>
                                <a:pt x="328168" y="12065"/>
                              </a:lnTo>
                              <a:lnTo>
                                <a:pt x="326936" y="4864"/>
                              </a:lnTo>
                              <a:lnTo>
                                <a:pt x="320128" y="0"/>
                              </a:lnTo>
                              <a:lnTo>
                                <a:pt x="312966" y="1270"/>
                              </a:lnTo>
                              <a:lnTo>
                                <a:pt x="305574" y="2984"/>
                              </a:lnTo>
                              <a:lnTo>
                                <a:pt x="300748" y="9728"/>
                              </a:lnTo>
                              <a:lnTo>
                                <a:pt x="303263" y="24142"/>
                              </a:lnTo>
                              <a:lnTo>
                                <a:pt x="310438" y="29133"/>
                              </a:lnTo>
                              <a:lnTo>
                                <a:pt x="317677" y="27889"/>
                              </a:lnTo>
                              <a:lnTo>
                                <a:pt x="324916" y="26644"/>
                              </a:lnTo>
                              <a:lnTo>
                                <a:pt x="329895" y="19418"/>
                              </a:lnTo>
                              <a:close/>
                            </a:path>
                            <a:path w="494665" h="34290">
                              <a:moveTo>
                                <a:pt x="408076" y="21412"/>
                              </a:moveTo>
                              <a:lnTo>
                                <a:pt x="406349" y="14046"/>
                              </a:lnTo>
                              <a:lnTo>
                                <a:pt x="405066" y="6832"/>
                              </a:lnTo>
                              <a:lnTo>
                                <a:pt x="398322" y="1981"/>
                              </a:lnTo>
                              <a:lnTo>
                                <a:pt x="391147" y="3251"/>
                              </a:lnTo>
                              <a:lnTo>
                                <a:pt x="383755" y="4965"/>
                              </a:lnTo>
                              <a:lnTo>
                                <a:pt x="378942" y="11722"/>
                              </a:lnTo>
                              <a:lnTo>
                                <a:pt x="380161" y="18910"/>
                              </a:lnTo>
                              <a:lnTo>
                                <a:pt x="381901" y="26276"/>
                              </a:lnTo>
                              <a:lnTo>
                                <a:pt x="388632" y="31115"/>
                              </a:lnTo>
                              <a:lnTo>
                                <a:pt x="395871" y="29870"/>
                              </a:lnTo>
                              <a:lnTo>
                                <a:pt x="403199" y="28130"/>
                              </a:lnTo>
                              <a:lnTo>
                                <a:pt x="408076" y="21412"/>
                              </a:lnTo>
                              <a:close/>
                            </a:path>
                            <a:path w="494665" h="34290">
                              <a:moveTo>
                                <a:pt x="494195" y="24460"/>
                              </a:moveTo>
                              <a:lnTo>
                                <a:pt x="492810" y="17741"/>
                              </a:lnTo>
                              <a:lnTo>
                                <a:pt x="491515" y="10528"/>
                              </a:lnTo>
                              <a:lnTo>
                                <a:pt x="484339" y="5524"/>
                              </a:lnTo>
                              <a:lnTo>
                                <a:pt x="477113" y="6781"/>
                              </a:lnTo>
                              <a:lnTo>
                                <a:pt x="470369" y="8191"/>
                              </a:lnTo>
                              <a:lnTo>
                                <a:pt x="465556" y="14935"/>
                              </a:lnTo>
                              <a:lnTo>
                                <a:pt x="466775" y="22136"/>
                              </a:lnTo>
                              <a:lnTo>
                                <a:pt x="468071" y="29349"/>
                              </a:lnTo>
                              <a:lnTo>
                                <a:pt x="474535" y="33997"/>
                              </a:lnTo>
                              <a:lnTo>
                                <a:pt x="475945" y="33997"/>
                              </a:lnTo>
                              <a:lnTo>
                                <a:pt x="489216" y="31686"/>
                              </a:lnTo>
                              <a:lnTo>
                                <a:pt x="494195" y="2446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DFDF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 w14:anchorId="74077A94">
            <v:group id="docshapegroup3" style="position:absolute;margin-left:0pt;margin-top:738.490723pt;width:595.4pt;height:103.55pt;mso-position-horizontal-relative:page;mso-position-vertical-relative:page;z-index:-15787520" coordsize="11908,2071" coordorigin="0,14770">
              <v:rect id="docshape4" style="position:absolute;left:0;top:14769;width:11908;height:2071" filled="true" fillcolor="#ce171e" stroked="false">
                <v:fill type="solid"/>
              </v:rect>
              <v:shape id="docshape5" style="position:absolute;left:6836;top:16778;width:743;height:62" coordsize="743,62" coordorigin="6836,16779" filled="true" fillcolor="#fdfdfd" stroked="false" path="m6880,16832l6878,16820,6876,16809,6866,16801,6843,16805,6836,16816,6840,16839,6842,16840,6875,16840,6880,16832xm7030,16835l7026,16812,7016,16805,6993,16809,6985,16820,6989,16840,7027,16840,7030,16835xm7190,16833l7186,16810,7175,16802,7153,16806,7145,16818,7148,16828,7150,16840,7150,16840,7184,16840,7190,16833xm7365,16823l7362,16813,7360,16801,7350,16794,7339,16796,7328,16798,7320,16809,7322,16820,7324,16831,7335,16838,7346,16836,7357,16834,7365,16823xm7549,16807l7547,16797,7545,16785,7534,16779,7523,16780,7512,16782,7505,16793,7509,16815,7520,16822,7530,16820,7542,16818,7549,16807xm7578,16840l7578,16839,7567,16832,7556,16834,7545,16836,7542,16840,7578,16840xe">
                <v:path arrowok="t"/>
                <v:fill type="solid"/>
              </v:shape>
              <v:shape id="docshape6" style="position:absolute;left:7688;top:15305;width:4220;height:1535" stroked="false" type="#_x0000_t75">
                <v:imagedata o:title="" r:id="rId1"/>
              </v:shape>
              <v:shape id="docshape7" style="position:absolute;left:5956;top:16786;width:779;height:54" coordsize="779,54" coordorigin="5956,16786" filled="true" fillcolor="#fdfdfd" stroked="false" path="m6000,16840l6000,16838,5998,16826,5987,16819,5975,16821,5964,16823,5956,16834,5957,16840,6000,16840xm6134,16833l6132,16821,6130,16810,6119,16802,6107,16805,6096,16807,6088,16817,6090,16829,6092,16840,6129,16840,6134,16833xm6251,16823l6249,16812,6247,16799,6236,16792,6213,16796,6205,16808,6209,16830,6220,16838,6232,16835,6243,16834,6251,16823xm6362,16818l6360,16807,6357,16795,6347,16787,6324,16791,6316,16803,6320,16825,6331,16833,6343,16830,6354,16828,6362,16818xm6476,16817l6473,16805,6471,16794,6460,16786,6449,16788,6437,16791,6430,16802,6434,16824,6445,16832,6456,16830,6468,16828,6476,16817xm6599,16820l6596,16809,6594,16797,6583,16790,6572,16792,6560,16794,6553,16805,6555,16816,6557,16828,6568,16835,6579,16834,6591,16831,6599,16820xm6734,16825l6732,16814,6730,16803,6719,16795,6707,16797,6697,16799,6689,16810,6691,16821,6693,16833,6703,16840,6706,16840,6726,16836,6734,16825xe">
                <v:path arrowok="t"/>
                <v:fill type="solid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xmlns:wp14="http://schemas.microsoft.com/office/word/2010/wordprocessingDrawing" distT="0" distB="0" distL="0" distR="0" simplePos="0" relativeHeight="487529472" behindDoc="1" locked="0" layoutInCell="1" allowOverlap="1" wp14:anchorId="33DF8418" wp14:editId="7777777">
              <wp:simplePos x="0" y="0"/>
              <wp:positionH relativeFrom="page">
                <wp:posOffset>241300</wp:posOffset>
              </wp:positionH>
              <wp:positionV relativeFrom="page">
                <wp:posOffset>10037092</wp:posOffset>
              </wp:positionV>
              <wp:extent cx="1878330" cy="481965"/>
              <wp:effectExtent l="0" t="0" r="0" b="0"/>
              <wp:wrapNone/>
              <wp:docPr id="9" name="Textbox 9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9" name="Textbox 9"/>
                    <wps:cNvSpPr txBox="1"/>
                    <wps:spPr>
                      <a:xfrm>
                        <a:off x="0" y="0"/>
                        <a:ext cx="1878330" cy="4819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xmlns:wp14="http://schemas.microsoft.com/office/word/2010/wordml" w14:paraId="47DA52E8" wp14:textId="77777777">
                          <w:pPr>
                            <w:pStyle w:val="BodyText"/>
                            <w:spacing w:before="13" w:line="242" w:lineRule="auto"/>
                            <w:ind w:left="1044"/>
                          </w:pPr>
                          <w:hyperlink r:id="rId2">
                            <w:r>
                              <w:rPr>
                                <w:color w:val="FFFFFF"/>
                                <w:spacing w:val="-2"/>
                              </w:rPr>
                              <w:t>info@xsysglobal.com</w:t>
                            </w:r>
                          </w:hyperlink>
                          <w:r>
                            <w:rPr>
                              <w:color w:val="FFFFFF"/>
                              <w:spacing w:val="-2"/>
                            </w:rPr>
                            <w:t> </w:t>
                          </w:r>
                          <w:hyperlink r:id="rId3">
                            <w:r>
                              <w:rPr>
                                <w:color w:val="FFFFFF"/>
                                <w:spacing w:val="-2"/>
                              </w:rPr>
                              <w:t>www.xsysglobal.com</w:t>
                            </w:r>
                          </w:hyperlink>
                        </w:p>
                        <w:p xmlns:wp14="http://schemas.microsoft.com/office/word/2010/wordml" w14:paraId="3AD7C5D3" wp14:textId="77777777">
                          <w:pPr>
                            <w:spacing w:before="0" w:line="280" w:lineRule="exact"/>
                            <w:ind w:left="20" w:right="0" w:firstLine="0"/>
                            <w:jc w:val="left"/>
                            <w:rPr>
                              <w:rFonts w:ascii="Rockwell"/>
                              <w:sz w:val="18"/>
                            </w:rPr>
                          </w:pPr>
                          <w:r>
                            <w:rPr>
                              <w:rFonts w:ascii="Rockwell"/>
                              <w:color w:val="0078D6"/>
                              <w:sz w:val="18"/>
                            </w:rPr>
                            <w:t>Information</w:t>
                          </w:r>
                          <w:r>
                            <w:rPr>
                              <w:rFonts w:ascii="Rockwell"/>
                              <w:color w:val="0078D6"/>
                              <w:spacing w:val="-7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Rockwell"/>
                              <w:color w:val="0078D6"/>
                              <w:sz w:val="18"/>
                            </w:rPr>
                            <w:t>Classification:</w:t>
                          </w:r>
                          <w:r>
                            <w:rPr>
                              <w:rFonts w:ascii="Rockwell"/>
                              <w:color w:val="0078D6"/>
                              <w:spacing w:val="-7"/>
                              <w:sz w:val="18"/>
                            </w:rPr>
                            <w:t> </w:t>
                          </w:r>
                          <w:r>
                            <w:rPr>
                              <w:rFonts w:ascii="Rockwell"/>
                              <w:color w:val="0078D6"/>
                              <w:spacing w:val="-2"/>
                              <w:sz w:val="18"/>
                            </w:rPr>
                            <w:t>General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 w14:anchorId="4C5D4180">
            <v:shape id="docshape8" style="position:absolute;margin-left:19pt;margin-top:790.322266pt;width:147.9pt;height:37.950pt;mso-position-horizontal-relative:page;mso-position-vertical-relative:page;z-index:-15787008" filled="false" stroked="false" type="#_x0000_t202">
              <v:textbox inset="0,0,0,0">
                <w:txbxContent>
                  <w:p w14:paraId="5BDDEAA4" wp14:textId="77777777">
                    <w:pPr>
                      <w:pStyle w:val="BodyText"/>
                      <w:spacing w:before="13" w:line="242" w:lineRule="auto"/>
                      <w:ind w:left="1044"/>
                    </w:pPr>
                    <w:hyperlink r:id="rId2">
                      <w:r>
                        <w:rPr>
                          <w:color w:val="FFFFFF"/>
                          <w:spacing w:val="-2"/>
                        </w:rPr>
                        <w:t>info@xsysglobal.com</w:t>
                      </w:r>
                    </w:hyperlink>
                    <w:r>
                      <w:rPr>
                        <w:color w:val="FFFFFF"/>
                        <w:spacing w:val="-2"/>
                      </w:rPr>
                      <w:t> </w:t>
                    </w:r>
                    <w:hyperlink r:id="rId3">
                      <w:r>
                        <w:rPr>
                          <w:color w:val="FFFFFF"/>
                          <w:spacing w:val="-2"/>
                        </w:rPr>
                        <w:t>www.xsysglobal.com</w:t>
                      </w:r>
                    </w:hyperlink>
                  </w:p>
                  <w:p w14:paraId="605BB100" wp14:textId="77777777">
                    <w:pPr>
                      <w:spacing w:before="0" w:line="280" w:lineRule="exact"/>
                      <w:ind w:left="20" w:right="0" w:firstLine="0"/>
                      <w:jc w:val="left"/>
                      <w:rPr>
                        <w:rFonts w:ascii="Rockwell"/>
                        <w:sz w:val="18"/>
                      </w:rPr>
                    </w:pPr>
                    <w:r>
                      <w:rPr>
                        <w:rFonts w:ascii="Rockwell"/>
                        <w:color w:val="0078D6"/>
                        <w:sz w:val="18"/>
                      </w:rPr>
                      <w:t>Information</w:t>
                    </w:r>
                    <w:r>
                      <w:rPr>
                        <w:rFonts w:ascii="Rockwell"/>
                        <w:color w:val="0078D6"/>
                        <w:spacing w:val="-7"/>
                        <w:sz w:val="18"/>
                      </w:rPr>
                      <w:t> </w:t>
                    </w:r>
                    <w:r>
                      <w:rPr>
                        <w:rFonts w:ascii="Rockwell"/>
                        <w:color w:val="0078D6"/>
                        <w:sz w:val="18"/>
                      </w:rPr>
                      <w:t>Classification:</w:t>
                    </w:r>
                    <w:r>
                      <w:rPr>
                        <w:rFonts w:ascii="Rockwell"/>
                        <w:color w:val="0078D6"/>
                        <w:spacing w:val="-7"/>
                        <w:sz w:val="18"/>
                      </w:rPr>
                      <w:t> </w:t>
                    </w:r>
                    <w:r>
                      <w:rPr>
                        <w:rFonts w:ascii="Rockwell"/>
                        <w:color w:val="0078D6"/>
                        <w:spacing w:val="-2"/>
                        <w:sz w:val="18"/>
                      </w:rPr>
                      <w:t>General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wp14="http://schemas.microsoft.com/office/word/2010/wordprocessingDrawing"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 wp14" xml:space="preserve">
  <w:p xmlns:wp14="http://schemas.microsoft.com/office/word/2010/wordml" w14:paraId="133B3A0B" wp14:textId="77777777">
    <w:pPr>
      <w:pStyle w:val="BodyText"/>
      <w:spacing w:line="14" w:lineRule="auto"/>
    </w:pPr>
    <w:r>
      <w:rPr/>
      <w:drawing>
        <wp:anchor xmlns:wp14="http://schemas.microsoft.com/office/word/2010/wordprocessingDrawing" distT="0" distB="0" distL="0" distR="0" simplePos="0" relativeHeight="487527424" behindDoc="1" locked="0" layoutInCell="1" allowOverlap="1" wp14:anchorId="5B3CAC75" wp14:editId="7777777">
          <wp:simplePos x="0" y="0"/>
          <wp:positionH relativeFrom="page">
            <wp:posOffset>900430</wp:posOffset>
          </wp:positionH>
          <wp:positionV relativeFrom="page">
            <wp:posOffset>511594</wp:posOffset>
          </wp:positionV>
          <wp:extent cx="1348740" cy="672045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348740" cy="672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xmlns:wp14="http://schemas.microsoft.com/office/word/2010/wordprocessingDrawing" distT="0" distB="0" distL="0" distR="0" simplePos="0" relativeHeight="487527936" behindDoc="1" locked="0" layoutInCell="1" allowOverlap="1" wp14:anchorId="4E6356C8" wp14:editId="7777777">
              <wp:simplePos x="0" y="0"/>
              <wp:positionH relativeFrom="page">
                <wp:posOffset>4670171</wp:posOffset>
              </wp:positionH>
              <wp:positionV relativeFrom="page">
                <wp:posOffset>790015</wp:posOffset>
              </wp:positionV>
              <wp:extent cx="2178050" cy="455295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2178050" cy="4552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xmlns:wp14="http://schemas.microsoft.com/office/word/2010/wordml" w14:paraId="6EB27B1F" wp14:textId="77777777">
                          <w:pPr>
                            <w:spacing w:before="20"/>
                            <w:ind w:left="20" w:right="0" w:firstLine="0"/>
                            <w:jc w:val="left"/>
                            <w:rPr>
                              <w:sz w:val="48"/>
                            </w:rPr>
                          </w:pPr>
                          <w:r>
                            <w:rPr>
                              <w:rFonts w:ascii="Arial Black"/>
                              <w:sz w:val="48"/>
                            </w:rPr>
                            <w:t>Press</w:t>
                          </w:r>
                          <w:r>
                            <w:rPr>
                              <w:rFonts w:ascii="Arial Black"/>
                              <w:spacing w:val="-3"/>
                              <w:sz w:val="48"/>
                            </w:rPr>
                            <w:t> </w:t>
                          </w:r>
                          <w:r>
                            <w:rPr>
                              <w:spacing w:val="-2"/>
                              <w:sz w:val="48"/>
                            </w:rPr>
                            <w:t>Release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 w14:anchorId="7A2A1435"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1" style="position:absolute;margin-left:367.730011pt;margin-top:62.205936pt;width:171.5pt;height:35.85pt;mso-position-horizontal-relative:page;mso-position-vertical-relative:page;z-index:-15788544" filled="false" stroked="false" type="#_x0000_t202">
              <v:textbox inset="0,0,0,0">
                <w:txbxContent>
                  <w:p w14:paraId="2072C7A7" wp14:textId="77777777">
                    <w:pPr>
                      <w:spacing w:before="20"/>
                      <w:ind w:left="20" w:right="0" w:firstLine="0"/>
                      <w:jc w:val="left"/>
                      <w:rPr>
                        <w:sz w:val="48"/>
                      </w:rPr>
                    </w:pPr>
                    <w:r>
                      <w:rPr>
                        <w:rFonts w:ascii="Arial Black"/>
                        <w:sz w:val="48"/>
                      </w:rPr>
                      <w:t>Press</w:t>
                    </w:r>
                    <w:r>
                      <w:rPr>
                        <w:rFonts w:ascii="Arial Black"/>
                        <w:spacing w:val="-3"/>
                        <w:sz w:val="48"/>
                      </w:rPr>
                      <w:t> </w:t>
                    </w:r>
                    <w:r>
                      <w:rPr>
                        <w:spacing w:val="-2"/>
                        <w:sz w:val="48"/>
                      </w:rPr>
                      <w:t>Release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20"/>
  <w:trackRevisions w:val="false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  <w:rsids>
    <w:rsidRoot w:val="63403FD3"/>
    <w:rsid w:val="468C1171"/>
    <w:rsid w:val="61DB5246"/>
    <w:rsid w:val="63403FD3"/>
    <w:rsid w:val="6A573C80"/>
    <w:rsid w:val="6A573C80"/>
    <w:rsid w:val="7A1D8BC8"/>
  </w:rsids>
  <w14:docId w14:val="1BAA31BD"/>
  <w15:docId w15:val="{4750ED2F-73FB-412A-B24D-01B365C74643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  <w:spacing w:before="0" w:after="0" w:line="240" w:lineRule="auto"/>
        <w:ind w:left="0" w:right="0"/>
        <w:jc w:val="left"/>
      </w:pPr>
    </w:pPrDefault>
  </w:docDefaults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Normal" w:default="1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type="paragraph" w:styleId="BodyText">
    <w:name w:val="Body Text"/>
    <w:basedOn w:val="Normal"/>
    <w:uiPriority w:val="1"/>
    <w:qFormat/>
    <w:pPr/>
    <w:rPr>
      <w:rFonts w:ascii="Arial" w:hAnsi="Arial" w:eastAsia="Arial" w:cs="Arial"/>
      <w:sz w:val="20"/>
      <w:szCs w:val="20"/>
      <w:lang w:val="en-US" w:eastAsia="en-US" w:bidi="ar-SA"/>
    </w:rPr>
  </w:style>
  <w:style w:type="paragraph" w:styleId="Heading1">
    <w:name w:val="heading 1"/>
    <w:basedOn w:val="Normal"/>
    <w:uiPriority w:val="1"/>
    <w:qFormat/>
    <w:pPr>
      <w:spacing w:line="220" w:lineRule="exact"/>
      <w:outlineLvl w:val="1"/>
    </w:pPr>
    <w:rPr>
      <w:rFonts w:ascii="Calibri" w:hAnsi="Calibri" w:eastAsia="Calibri" w:cs="Calibri"/>
      <w:sz w:val="22"/>
      <w:szCs w:val="22"/>
      <w:u w:val="single" w:color="000000"/>
      <w:lang w:val="en-US" w:eastAsia="en-US" w:bidi="ar-SA"/>
    </w:rPr>
  </w:style>
  <w:style w:type="paragraph" w:styleId="Heading2">
    <w:name w:val="heading 2"/>
    <w:basedOn w:val="Normal"/>
    <w:uiPriority w:val="1"/>
    <w:qFormat/>
    <w:pPr>
      <w:ind w:left="1236"/>
      <w:outlineLvl w:val="2"/>
    </w:pPr>
    <w:rPr>
      <w:rFonts w:ascii="Arial" w:hAnsi="Arial" w:eastAsia="Arial" w:cs="Arial"/>
      <w:b/>
      <w:bCs/>
      <w:sz w:val="20"/>
      <w:szCs w:val="20"/>
      <w:lang w:val="en-US" w:eastAsia="en-US" w:bidi="ar-SA"/>
    </w:rPr>
  </w:style>
  <w:style w:type="paragraph" w:styleId="Title">
    <w:name w:val="Title"/>
    <w:basedOn w:val="Normal"/>
    <w:uiPriority w:val="1"/>
    <w:qFormat/>
    <w:pPr>
      <w:spacing w:before="20"/>
      <w:ind w:left="20"/>
    </w:pPr>
    <w:rPr>
      <w:rFonts w:ascii="Arial" w:hAnsi="Arial" w:eastAsia="Arial" w:cs="Arial"/>
      <w:sz w:val="48"/>
      <w:szCs w:val="48"/>
      <w:lang w:val="en-US" w:eastAsia="en-US" w:bidi="ar-SA"/>
    </w:rPr>
  </w:style>
  <w:style w:type="paragraph" w:styleId="ListParagraph">
    <w:name w:val="List Paragraph"/>
    <w:basedOn w:val="Normal"/>
    <w:uiPriority w:val="1"/>
    <w:qFormat/>
    <w:pPr/>
    <w:rPr>
      <w:lang w:val="en-U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n-US" w:eastAsia="en-US" w:bidi="ar-SA"/>
    </w:r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theme" Target="theme/theme1.xml" Id="rId3" /><Relationship Type="http://schemas.openxmlformats.org/officeDocument/2006/relationships/fontTable" Target="fontTable.xml" Id="rId2" /><Relationship Type="http://schemas.openxmlformats.org/officeDocument/2006/relationships/styles" Target="styles.xml" Id="rId1" /><Relationship Type="http://schemas.openxmlformats.org/officeDocument/2006/relationships/footer" Target="footer1.xml" Id="rId6" /><Relationship Type="http://schemas.openxmlformats.org/officeDocument/2006/relationships/customXml" Target="../customXml/item4.xml" Id="rId11" /><Relationship Type="http://schemas.openxmlformats.org/officeDocument/2006/relationships/header" Target="header1.xml" Id="rId5" /><Relationship Type="http://schemas.openxmlformats.org/officeDocument/2006/relationships/customXml" Target="../customXml/item3.xml" Id="rId10" /><Relationship Type="http://schemas.openxmlformats.org/officeDocument/2006/relationships/settings" Target="settings.xml" Id="rId4" /><Relationship Type="http://schemas.openxmlformats.org/officeDocument/2006/relationships/customXml" Target="../customXml/item2.xml" Id="rId9" /><Relationship Type="http://schemas.openxmlformats.org/officeDocument/2006/relationships/hyperlink" Target="mailto:ozan.oeztuerk@xsysglobal.com" TargetMode="External" Id="R8754be3c15764fbd" /><Relationship Type="http://schemas.openxmlformats.org/officeDocument/2006/relationships/hyperlink" Target="https://xsysglobal.com/" TargetMode="External" Id="R7d9a8699630e4239" /><Relationship Type="http://schemas.openxmlformats.org/officeDocument/2006/relationships/hyperlink" Target="https://www.labelexpo-india.com/" TargetMode="External" Id="R6523d491f52a41d7" /></Relationships>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info@xsysglobal.com" TargetMode="External"/><Relationship Id="rId3" Type="http://schemas.openxmlformats.org/officeDocument/2006/relationships/hyperlink" Target="http://www.xsysglobal.com/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3185F943DFE64D8F90B02AE8ADFF5D" ma:contentTypeVersion="15" ma:contentTypeDescription="Create a new document." ma:contentTypeScope="" ma:versionID="ec4f7430b0e8118ccf60332039b944f8">
  <xsd:schema xmlns:xsd="http://www.w3.org/2001/XMLSchema" xmlns:xs="http://www.w3.org/2001/XMLSchema" xmlns:p="http://schemas.microsoft.com/office/2006/metadata/properties" xmlns:ns2="2c2d1cd3-7e10-4a1c-908a-91a4d91848d0" xmlns:ns3="224f6b32-9ef4-43d6-8692-8a877c4fbe5c" targetNamespace="http://schemas.microsoft.com/office/2006/metadata/properties" ma:root="true" ma:fieldsID="ab06ebe5631f02db7a94e5f5ffd76874" ns2:_="" ns3:_="">
    <xsd:import namespace="2c2d1cd3-7e10-4a1c-908a-91a4d91848d0"/>
    <xsd:import namespace="224f6b32-9ef4-43d6-8692-8a877c4fbe5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2:SharedWithUsers" minOccurs="0"/>
                <xsd:element ref="ns2:SharedWithDetail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2d1cd3-7e10-4a1c-908a-91a4d91848d0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8" nillable="true" ma:displayName="Taxonomy Catch All Column" ma:hidden="true" ma:list="{34e9eec1-6d29-4ab3-970f-c7cbfa59633c}" ma:internalName="TaxCatchAll" ma:showField="CatchAllData" ma:web="2c2d1cd3-7e10-4a1c-908a-91a4d91848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4f6b32-9ef4-43d6-8692-8a877c4fbe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fe49e72a-2937-4def-bf36-a91dfb643e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24f6b32-9ef4-43d6-8692-8a877c4fbe5c">
      <Terms xmlns="http://schemas.microsoft.com/office/infopath/2007/PartnerControls"/>
    </lcf76f155ced4ddcb4097134ff3c332f>
    <TaxCatchAll xmlns="2c2d1cd3-7e10-4a1c-908a-91a4d91848d0" xsi:nil="true"/>
    <_dlc_DocId xmlns="2c2d1cd3-7e10-4a1c-908a-91a4d91848d0">MD2TZKM24X2D-167323429-236004</_dlc_DocId>
    <_dlc_DocIdUrl xmlns="2c2d1cd3-7e10-4a1c-908a-91a4d91848d0">
      <Url>https://upcbe46932.sharepoint.com/sites/Data/_layouts/15/DocIdRedir.aspx?ID=MD2TZKM24X2D-167323429-236004</Url>
      <Description>MD2TZKM24X2D-167323429-236004</Description>
    </_dlc_DocIdUrl>
  </documentManagement>
</p:properties>
</file>

<file path=customXml/itemProps1.xml><?xml version="1.0" encoding="utf-8"?>
<ds:datastoreItem xmlns:ds="http://schemas.openxmlformats.org/officeDocument/2006/customXml" ds:itemID="{C316EC90-112A-4A91-AA82-F7D655E8DF35}"/>
</file>

<file path=customXml/itemProps2.xml><?xml version="1.0" encoding="utf-8"?>
<ds:datastoreItem xmlns:ds="http://schemas.openxmlformats.org/officeDocument/2006/customXml" ds:itemID="{FE7EE0E7-5E00-40E3-B69D-FB8889DE56AA}"/>
</file>

<file path=customXml/itemProps3.xml><?xml version="1.0" encoding="utf-8"?>
<ds:datastoreItem xmlns:ds="http://schemas.openxmlformats.org/officeDocument/2006/customXml" ds:itemID="{736C97E9-1874-4EF0-9140-408312B89902}"/>
</file>

<file path=customXml/itemProps4.xml><?xml version="1.0" encoding="utf-8"?>
<ds:datastoreItem xmlns:ds="http://schemas.openxmlformats.org/officeDocument/2006/customXml" ds:itemID="{DE4FB852-D89E-4F84-BFA2-65878FCD832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XSYS</dc:creator>
  <cp:lastModifiedBy>Nadia del Rio</cp:lastModifiedBy>
  <dcterms:created xsi:type="dcterms:W3CDTF">2024-11-07T11:09:49Z</dcterms:created>
  <dcterms:modified xsi:type="dcterms:W3CDTF">2024-11-07T11:16:42Z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2024-11-07T00:00:00Z</vt:filetime>
  </property>
  <property fmtid="{D5CDD505-2E9C-101B-9397-08002B2CF9AE}" pid="5" name="Producer">
    <vt:lpwstr>Microsoft® Word for Microsoft 365</vt:lpwstr>
  </property>
  <property fmtid="{D5CDD505-2E9C-101B-9397-08002B2CF9AE}" pid="6" name="ContentTypeId">
    <vt:lpwstr>0x0101007D3185F943DFE64D8F90B02AE8ADFF5D</vt:lpwstr>
  </property>
  <property fmtid="{D5CDD505-2E9C-101B-9397-08002B2CF9AE}" pid="7" name="_dlc_DocIdItemGuid">
    <vt:lpwstr>a5f131af-c037-4bed-8eef-c5eeb2b27cae</vt:lpwstr>
  </property>
  <property fmtid="{D5CDD505-2E9C-101B-9397-08002B2CF9AE}" pid="8" name="MediaServiceImageTags">
    <vt:lpwstr/>
  </property>
</Properties>
</file>