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A8908" w14:textId="77777777" w:rsidR="00147879" w:rsidRPr="00BF10B3" w:rsidRDefault="00147879" w:rsidP="00147879">
      <w:pPr>
        <w:pStyle w:val="NoSpacing"/>
        <w:rPr>
          <w:rFonts w:ascii="Arial" w:hAnsi="Arial" w:cs="Arial"/>
          <w:sz w:val="20"/>
          <w:szCs w:val="20"/>
        </w:rPr>
      </w:pPr>
    </w:p>
    <w:p w14:paraId="19C7D51F" w14:textId="77777777" w:rsidR="00147879" w:rsidRPr="00BF10B3" w:rsidRDefault="00147879" w:rsidP="00147879">
      <w:pPr>
        <w:pStyle w:val="NoSpacing"/>
        <w:rPr>
          <w:rFonts w:ascii="Arial" w:hAnsi="Arial" w:cs="Arial"/>
          <w:sz w:val="20"/>
          <w:szCs w:val="20"/>
        </w:rPr>
      </w:pPr>
    </w:p>
    <w:p w14:paraId="2247B83E" w14:textId="77777777" w:rsidR="00147879" w:rsidRPr="00BF10B3" w:rsidRDefault="00147879" w:rsidP="00147879">
      <w:pPr>
        <w:pStyle w:val="NoSpacing"/>
        <w:rPr>
          <w:rFonts w:ascii="Arial" w:hAnsi="Arial" w:cs="Arial"/>
          <w:sz w:val="20"/>
          <w:szCs w:val="20"/>
        </w:rPr>
      </w:pPr>
    </w:p>
    <w:tbl>
      <w:tblPr>
        <w:tblW w:w="10127" w:type="dxa"/>
        <w:tblInd w:w="113" w:type="dxa"/>
        <w:tblLayout w:type="fixed"/>
        <w:tblCellMar>
          <w:left w:w="70" w:type="dxa"/>
          <w:right w:w="70" w:type="dxa"/>
        </w:tblCellMar>
        <w:tblLook w:val="0000" w:firstRow="0" w:lastRow="0" w:firstColumn="0" w:lastColumn="0" w:noHBand="0" w:noVBand="0"/>
      </w:tblPr>
      <w:tblGrid>
        <w:gridCol w:w="5885"/>
        <w:gridCol w:w="4242"/>
      </w:tblGrid>
      <w:tr w:rsidR="00147879" w:rsidRPr="00BF10B3" w14:paraId="121F4475" w14:textId="77777777" w:rsidTr="00610A5F">
        <w:trPr>
          <w:trHeight w:val="1291"/>
        </w:trPr>
        <w:tc>
          <w:tcPr>
            <w:tcW w:w="5885" w:type="dxa"/>
          </w:tcPr>
          <w:p w14:paraId="3473DBEB" w14:textId="77777777" w:rsidR="00147879" w:rsidRPr="00BF10B3" w:rsidRDefault="00147879" w:rsidP="00610A5F">
            <w:pPr>
              <w:pStyle w:val="Header"/>
              <w:spacing w:line="260" w:lineRule="exact"/>
              <w:rPr>
                <w:rFonts w:ascii="Arial" w:hAnsi="Arial" w:cs="Arial"/>
                <w:b/>
                <w:bCs/>
                <w:sz w:val="20"/>
                <w:szCs w:val="20"/>
              </w:rPr>
            </w:pPr>
          </w:p>
          <w:p w14:paraId="5BC8A574" w14:textId="77777777" w:rsidR="00147879" w:rsidRPr="00BF10B3" w:rsidRDefault="00147879" w:rsidP="00610A5F">
            <w:pPr>
              <w:pStyle w:val="Header"/>
              <w:spacing w:line="260" w:lineRule="exact"/>
              <w:rPr>
                <w:rFonts w:ascii="Arial" w:hAnsi="Arial" w:cs="Arial"/>
                <w:sz w:val="20"/>
                <w:szCs w:val="20"/>
              </w:rPr>
            </w:pPr>
          </w:p>
        </w:tc>
        <w:tc>
          <w:tcPr>
            <w:tcW w:w="4242" w:type="dxa"/>
          </w:tcPr>
          <w:p w14:paraId="3B80403D" w14:textId="77777777" w:rsidR="00147879" w:rsidRPr="00BF10B3" w:rsidRDefault="00147879" w:rsidP="00610A5F">
            <w:pPr>
              <w:pStyle w:val="Header"/>
              <w:tabs>
                <w:tab w:val="left" w:pos="2859"/>
              </w:tabs>
              <w:spacing w:line="260" w:lineRule="exact"/>
              <w:rPr>
                <w:rFonts w:ascii="Arial" w:hAnsi="Arial" w:cs="Arial"/>
                <w:b/>
                <w:bCs/>
                <w:sz w:val="20"/>
                <w:szCs w:val="20"/>
              </w:rPr>
            </w:pPr>
            <w:r w:rsidRPr="00BF10B3">
              <w:rPr>
                <w:rFonts w:ascii="Arial" w:hAnsi="Arial" w:cs="Arial"/>
                <w:b/>
                <w:bCs/>
                <w:sz w:val="20"/>
                <w:szCs w:val="20"/>
              </w:rPr>
              <w:t>Contact</w:t>
            </w:r>
          </w:p>
          <w:p w14:paraId="422D299E" w14:textId="77777777" w:rsidR="00147879" w:rsidRPr="00BF10B3" w:rsidRDefault="00147879" w:rsidP="00610A5F">
            <w:pPr>
              <w:pStyle w:val="Header"/>
              <w:tabs>
                <w:tab w:val="left" w:pos="2859"/>
              </w:tabs>
              <w:spacing w:line="260" w:lineRule="exact"/>
              <w:rPr>
                <w:rFonts w:ascii="Arial" w:hAnsi="Arial" w:cs="Arial"/>
                <w:sz w:val="20"/>
                <w:szCs w:val="20"/>
              </w:rPr>
            </w:pPr>
            <w:r w:rsidRPr="00BF10B3">
              <w:rPr>
                <w:rFonts w:ascii="Arial" w:hAnsi="Arial" w:cs="Arial"/>
                <w:sz w:val="20"/>
                <w:szCs w:val="20"/>
              </w:rPr>
              <w:t>Ozan Ozturk</w:t>
            </w:r>
          </w:p>
          <w:p w14:paraId="59A27AD9" w14:textId="77777777" w:rsidR="00147879" w:rsidRPr="00BF10B3" w:rsidRDefault="00147879" w:rsidP="00610A5F">
            <w:pPr>
              <w:rPr>
                <w:rFonts w:eastAsia="Arial" w:cstheme="minorHAnsi"/>
                <w:sz w:val="20"/>
                <w:szCs w:val="20"/>
              </w:rPr>
            </w:pPr>
            <w:r w:rsidRPr="00BF10B3">
              <w:rPr>
                <w:rFonts w:eastAsiaTheme="minorHAnsi"/>
                <w:sz w:val="20"/>
                <w:szCs w:val="20"/>
              </w:rPr>
              <w:t>Global Marketing &amp; Communications Manager</w:t>
            </w:r>
          </w:p>
          <w:p w14:paraId="494FB89D" w14:textId="77777777" w:rsidR="00147879" w:rsidRPr="00BF10B3" w:rsidRDefault="00147879" w:rsidP="00610A5F">
            <w:pPr>
              <w:pStyle w:val="Header"/>
              <w:tabs>
                <w:tab w:val="left" w:pos="2859"/>
              </w:tabs>
              <w:spacing w:line="260" w:lineRule="exact"/>
              <w:rPr>
                <w:rFonts w:ascii="Arial" w:hAnsi="Arial" w:cs="Arial"/>
                <w:sz w:val="20"/>
                <w:szCs w:val="20"/>
              </w:rPr>
            </w:pPr>
            <w:r w:rsidRPr="00BF10B3">
              <w:rPr>
                <w:rFonts w:ascii="Arial" w:hAnsi="Arial" w:cs="Arial"/>
                <w:sz w:val="20"/>
                <w:szCs w:val="20"/>
              </w:rPr>
              <w:t>M: +32 498 105 504</w:t>
            </w:r>
          </w:p>
          <w:p w14:paraId="126A3A73" w14:textId="77777777" w:rsidR="00147879" w:rsidRPr="00BF10B3" w:rsidRDefault="00147879" w:rsidP="00610A5F">
            <w:pPr>
              <w:rPr>
                <w:rFonts w:ascii="Times New Roman" w:hAnsi="Times New Roman" w:cs="Times New Roman"/>
              </w:rPr>
            </w:pPr>
            <w:hyperlink w:history="1">
              <w:r w:rsidRPr="00BF10B3">
                <w:rPr>
                  <w:rStyle w:val="Hyperlink"/>
                  <w:rFonts w:ascii="Calibri" w:hAnsi="Calibri" w:cs="Calibri"/>
                </w:rPr>
                <w:t>ozan.oeztuerk@xsysglobal.com</w:t>
              </w:r>
            </w:hyperlink>
          </w:p>
          <w:p w14:paraId="10511856" w14:textId="77777777" w:rsidR="00147879" w:rsidRPr="00BF10B3" w:rsidRDefault="00147879" w:rsidP="00610A5F">
            <w:pPr>
              <w:pStyle w:val="Header"/>
              <w:rPr>
                <w:rFonts w:ascii="Arial" w:hAnsi="Arial" w:cs="Arial"/>
                <w:color w:val="7A0003" w:themeColor="hyperlink"/>
                <w:u w:val="single"/>
              </w:rPr>
            </w:pPr>
          </w:p>
        </w:tc>
      </w:tr>
    </w:tbl>
    <w:p w14:paraId="641A996A" w14:textId="77777777" w:rsidR="00147879" w:rsidRPr="00BF10B3" w:rsidRDefault="00147879" w:rsidP="00147879">
      <w:pPr>
        <w:pStyle w:val="NoSpacing"/>
        <w:rPr>
          <w:rFonts w:ascii="Arial" w:hAnsi="Arial" w:cs="Arial"/>
          <w:b/>
          <w:bCs/>
          <w:sz w:val="24"/>
          <w:szCs w:val="24"/>
        </w:rPr>
      </w:pPr>
    </w:p>
    <w:p w14:paraId="6B7C5970" w14:textId="77777777" w:rsidR="00147879" w:rsidRDefault="00147879" w:rsidP="00147879">
      <w:pPr>
        <w:pStyle w:val="NoSpacing"/>
        <w:rPr>
          <w:rFonts w:ascii="Arial" w:hAnsi="Arial" w:cs="Arial"/>
          <w:b/>
          <w:bCs/>
          <w:sz w:val="24"/>
          <w:szCs w:val="24"/>
        </w:rPr>
      </w:pPr>
      <w:proofErr w:type="spellStart"/>
      <w:r>
        <w:rPr>
          <w:rFonts w:ascii="Arial" w:hAnsi="Arial" w:cs="Arial"/>
          <w:b/>
          <w:bCs/>
          <w:sz w:val="24"/>
          <w:szCs w:val="24"/>
        </w:rPr>
        <w:t>Chespa</w:t>
      </w:r>
      <w:proofErr w:type="spellEnd"/>
      <w:r>
        <w:rPr>
          <w:rFonts w:ascii="Arial" w:hAnsi="Arial" w:cs="Arial"/>
          <w:b/>
          <w:bCs/>
          <w:sz w:val="24"/>
          <w:szCs w:val="24"/>
        </w:rPr>
        <w:t xml:space="preserve"> unleashes fully automated plate processing with Catena+ </w:t>
      </w:r>
    </w:p>
    <w:p w14:paraId="1C80070A" w14:textId="77777777" w:rsidR="00147879" w:rsidRDefault="00147879" w:rsidP="00147879">
      <w:pPr>
        <w:jc w:val="both"/>
        <w:rPr>
          <w:b/>
          <w:bCs/>
          <w:sz w:val="20"/>
          <w:szCs w:val="20"/>
        </w:rPr>
      </w:pPr>
    </w:p>
    <w:p w14:paraId="769ACCF1" w14:textId="77777777" w:rsidR="00147879" w:rsidRDefault="00147879" w:rsidP="00147879">
      <w:pPr>
        <w:jc w:val="both"/>
        <w:rPr>
          <w:b/>
          <w:bCs/>
          <w:sz w:val="20"/>
          <w:szCs w:val="20"/>
        </w:rPr>
      </w:pPr>
      <w:r>
        <w:rPr>
          <w:b/>
          <w:bCs/>
          <w:sz w:val="20"/>
          <w:szCs w:val="20"/>
        </w:rPr>
        <w:t xml:space="preserve">When </w:t>
      </w:r>
      <w:hyperlink r:id="rId12" w:history="1">
        <w:proofErr w:type="spellStart"/>
        <w:r w:rsidRPr="00A27302">
          <w:rPr>
            <w:rStyle w:val="Hyperlink"/>
            <w:b/>
            <w:bCs/>
            <w:sz w:val="20"/>
            <w:szCs w:val="20"/>
          </w:rPr>
          <w:t>Chespa</w:t>
        </w:r>
        <w:proofErr w:type="spellEnd"/>
      </w:hyperlink>
      <w:r>
        <w:rPr>
          <w:b/>
          <w:bCs/>
          <w:sz w:val="20"/>
          <w:szCs w:val="20"/>
        </w:rPr>
        <w:t xml:space="preserve"> set out to increase automation in its </w:t>
      </w:r>
      <w:proofErr w:type="spellStart"/>
      <w:r>
        <w:rPr>
          <w:b/>
          <w:bCs/>
          <w:sz w:val="20"/>
          <w:szCs w:val="20"/>
        </w:rPr>
        <w:t>flexo</w:t>
      </w:r>
      <w:proofErr w:type="spellEnd"/>
      <w:r>
        <w:rPr>
          <w:b/>
          <w:bCs/>
          <w:sz w:val="20"/>
          <w:szCs w:val="20"/>
        </w:rPr>
        <w:t xml:space="preserve"> platemaking operation, the company chose to implement </w:t>
      </w:r>
      <w:proofErr w:type="spellStart"/>
      <w:r>
        <w:rPr>
          <w:b/>
          <w:bCs/>
          <w:sz w:val="20"/>
          <w:szCs w:val="20"/>
        </w:rPr>
        <w:t>ThermoFlexX</w:t>
      </w:r>
      <w:proofErr w:type="spellEnd"/>
      <w:r>
        <w:rPr>
          <w:b/>
          <w:bCs/>
          <w:sz w:val="20"/>
          <w:szCs w:val="20"/>
        </w:rPr>
        <w:t xml:space="preserve"> Catena+ from </w:t>
      </w:r>
      <w:hyperlink r:id="rId13" w:history="1">
        <w:r w:rsidRPr="00A27302">
          <w:rPr>
            <w:rStyle w:val="Hyperlink"/>
            <w:b/>
            <w:bCs/>
            <w:sz w:val="20"/>
            <w:szCs w:val="20"/>
          </w:rPr>
          <w:t>XSYS</w:t>
        </w:r>
      </w:hyperlink>
      <w:r>
        <w:rPr>
          <w:b/>
          <w:bCs/>
          <w:sz w:val="20"/>
          <w:szCs w:val="20"/>
        </w:rPr>
        <w:t xml:space="preserve">. This end-to-end, one-touch solution has boosted efficiency, improved plate quality and minimized human errors, helping to reinforce </w:t>
      </w:r>
      <w:proofErr w:type="spellStart"/>
      <w:r>
        <w:rPr>
          <w:b/>
          <w:bCs/>
          <w:sz w:val="20"/>
          <w:szCs w:val="20"/>
        </w:rPr>
        <w:t>Chespa’s</w:t>
      </w:r>
      <w:proofErr w:type="spellEnd"/>
      <w:r>
        <w:rPr>
          <w:b/>
          <w:bCs/>
          <w:sz w:val="20"/>
          <w:szCs w:val="20"/>
        </w:rPr>
        <w:t xml:space="preserve"> position as a prepress innovator.         </w:t>
      </w:r>
    </w:p>
    <w:p w14:paraId="2BB5303D" w14:textId="77777777" w:rsidR="00147879" w:rsidRDefault="00147879" w:rsidP="00147879">
      <w:pPr>
        <w:jc w:val="both"/>
        <w:rPr>
          <w:b/>
          <w:bCs/>
          <w:sz w:val="20"/>
          <w:szCs w:val="20"/>
        </w:rPr>
      </w:pPr>
    </w:p>
    <w:p w14:paraId="61086335" w14:textId="77777777" w:rsidR="00147879" w:rsidRPr="0081406D" w:rsidRDefault="00147879" w:rsidP="00147879">
      <w:pPr>
        <w:jc w:val="both"/>
        <w:rPr>
          <w:rFonts w:eastAsiaTheme="minorEastAsia"/>
          <w:sz w:val="20"/>
          <w:szCs w:val="20"/>
        </w:rPr>
      </w:pPr>
      <w:proofErr w:type="spellStart"/>
      <w:r w:rsidRPr="34BE0A15">
        <w:rPr>
          <w:b/>
          <w:bCs/>
          <w:sz w:val="20"/>
          <w:szCs w:val="20"/>
        </w:rPr>
        <w:t>Willstaett</w:t>
      </w:r>
      <w:proofErr w:type="spellEnd"/>
      <w:r w:rsidRPr="34BE0A15">
        <w:rPr>
          <w:b/>
          <w:bCs/>
          <w:sz w:val="20"/>
          <w:szCs w:val="20"/>
        </w:rPr>
        <w:t xml:space="preserve">, Germany. </w:t>
      </w:r>
      <w:r w:rsidRPr="00A27302">
        <w:rPr>
          <w:b/>
          <w:bCs/>
          <w:sz w:val="20"/>
          <w:szCs w:val="20"/>
        </w:rPr>
        <w:t>8 April 2025</w:t>
      </w:r>
      <w:r w:rsidRPr="34BE0A15">
        <w:rPr>
          <w:b/>
          <w:bCs/>
          <w:sz w:val="20"/>
          <w:szCs w:val="20"/>
        </w:rPr>
        <w:t xml:space="preserve"> </w:t>
      </w:r>
      <w:r w:rsidRPr="34BE0A15">
        <w:rPr>
          <w:sz w:val="20"/>
          <w:szCs w:val="20"/>
        </w:rPr>
        <w:t>–</w:t>
      </w:r>
      <w:r w:rsidRPr="34BE0A15">
        <w:rPr>
          <w:b/>
          <w:bCs/>
          <w:sz w:val="20"/>
          <w:szCs w:val="20"/>
        </w:rPr>
        <w:t xml:space="preserve"> </w:t>
      </w:r>
      <w:r w:rsidRPr="34BE0A15">
        <w:rPr>
          <w:rFonts w:eastAsiaTheme="minorEastAsia"/>
          <w:sz w:val="20"/>
          <w:szCs w:val="20"/>
        </w:rPr>
        <w:t xml:space="preserve">Headquarters in </w:t>
      </w:r>
      <w:proofErr w:type="spellStart"/>
      <w:r w:rsidRPr="34BE0A15">
        <w:rPr>
          <w:rFonts w:eastAsiaTheme="minorEastAsia"/>
          <w:sz w:val="20"/>
          <w:szCs w:val="20"/>
        </w:rPr>
        <w:t>Chorula</w:t>
      </w:r>
      <w:proofErr w:type="spellEnd"/>
      <w:r w:rsidRPr="34BE0A15">
        <w:rPr>
          <w:rFonts w:eastAsiaTheme="minorEastAsia"/>
          <w:sz w:val="20"/>
          <w:szCs w:val="20"/>
        </w:rPr>
        <w:t xml:space="preserve">, Poland, </w:t>
      </w:r>
      <w:proofErr w:type="spellStart"/>
      <w:r w:rsidRPr="34BE0A15">
        <w:rPr>
          <w:rFonts w:eastAsiaTheme="minorEastAsia"/>
          <w:sz w:val="20"/>
          <w:szCs w:val="20"/>
        </w:rPr>
        <w:t>Chespa</w:t>
      </w:r>
      <w:proofErr w:type="spellEnd"/>
      <w:r w:rsidRPr="34BE0A15">
        <w:rPr>
          <w:rFonts w:eastAsiaTheme="minorEastAsia"/>
          <w:sz w:val="20"/>
          <w:szCs w:val="20"/>
        </w:rPr>
        <w:t xml:space="preserve"> sp. z o. o. comprises 18 companies in seven countries, offering a wide range of products and services for the printing industry, including reprographics, photopolymer plates and packaging management, as well as graphic inks and cutting dies. The award-winning prepress expert supplies </w:t>
      </w:r>
      <w:proofErr w:type="spellStart"/>
      <w:r w:rsidRPr="34BE0A15">
        <w:rPr>
          <w:rFonts w:eastAsiaTheme="minorEastAsia"/>
          <w:sz w:val="20"/>
          <w:szCs w:val="20"/>
        </w:rPr>
        <w:t>flexo</w:t>
      </w:r>
      <w:proofErr w:type="spellEnd"/>
      <w:r w:rsidRPr="34BE0A15">
        <w:rPr>
          <w:rFonts w:eastAsiaTheme="minorEastAsia"/>
          <w:sz w:val="20"/>
          <w:szCs w:val="20"/>
        </w:rPr>
        <w:t xml:space="preserve"> plates to printers across Europe, </w:t>
      </w:r>
      <w:r>
        <w:rPr>
          <w:rFonts w:eastAsiaTheme="minorEastAsia"/>
          <w:sz w:val="20"/>
          <w:szCs w:val="20"/>
        </w:rPr>
        <w:t>utilized</w:t>
      </w:r>
      <w:r w:rsidRPr="34BE0A15">
        <w:rPr>
          <w:rFonts w:eastAsiaTheme="minorEastAsia"/>
          <w:sz w:val="20"/>
          <w:szCs w:val="20"/>
        </w:rPr>
        <w:t xml:space="preserve"> to produce high quality flexible packaging and corrugated boxes for numerous global brands. </w:t>
      </w:r>
    </w:p>
    <w:p w14:paraId="19D2DA4C" w14:textId="77777777" w:rsidR="00147879" w:rsidRPr="0081406D" w:rsidRDefault="00147879" w:rsidP="00147879">
      <w:pPr>
        <w:jc w:val="both"/>
        <w:rPr>
          <w:rFonts w:eastAsiaTheme="minorHAnsi"/>
          <w:sz w:val="20"/>
          <w:szCs w:val="20"/>
        </w:rPr>
      </w:pPr>
    </w:p>
    <w:p w14:paraId="490D5A9E" w14:textId="77777777" w:rsidR="00147879" w:rsidRPr="0081406D" w:rsidRDefault="00147879" w:rsidP="00147879">
      <w:pPr>
        <w:jc w:val="both"/>
        <w:rPr>
          <w:rFonts w:eastAsiaTheme="minorEastAsia"/>
          <w:sz w:val="20"/>
          <w:szCs w:val="20"/>
        </w:rPr>
      </w:pPr>
      <w:proofErr w:type="spellStart"/>
      <w:r w:rsidRPr="2947157E">
        <w:rPr>
          <w:rFonts w:eastAsiaTheme="minorEastAsia"/>
          <w:sz w:val="20"/>
          <w:szCs w:val="20"/>
        </w:rPr>
        <w:t>Chespa</w:t>
      </w:r>
      <w:proofErr w:type="spellEnd"/>
      <w:r w:rsidRPr="2947157E">
        <w:rPr>
          <w:rFonts w:eastAsiaTheme="minorEastAsia"/>
          <w:sz w:val="20"/>
          <w:szCs w:val="20"/>
        </w:rPr>
        <w:t xml:space="preserve"> is a close industry partner for XSYS, supporting technology development, such as the </w:t>
      </w:r>
      <w:proofErr w:type="spellStart"/>
      <w:r w:rsidRPr="2947157E">
        <w:rPr>
          <w:rFonts w:eastAsiaTheme="minorEastAsia"/>
          <w:sz w:val="20"/>
          <w:szCs w:val="20"/>
        </w:rPr>
        <w:t>nyloflex</w:t>
      </w:r>
      <w:proofErr w:type="spellEnd"/>
      <w:r w:rsidRPr="2947157E">
        <w:rPr>
          <w:rFonts w:eastAsiaTheme="minorEastAsia"/>
          <w:sz w:val="20"/>
          <w:szCs w:val="20"/>
          <w:vertAlign w:val="superscript"/>
        </w:rPr>
        <w:t>®</w:t>
      </w:r>
      <w:r w:rsidRPr="2947157E">
        <w:rPr>
          <w:rFonts w:eastAsiaTheme="minorEastAsia"/>
          <w:sz w:val="20"/>
          <w:szCs w:val="20"/>
        </w:rPr>
        <w:t xml:space="preserve"> FTL plate, and participating in collaborative print trials. Over the past 20 years, the two companies have worked together to drive innovation in </w:t>
      </w:r>
      <w:proofErr w:type="spellStart"/>
      <w:r w:rsidRPr="2947157E">
        <w:rPr>
          <w:rFonts w:eastAsiaTheme="minorEastAsia"/>
          <w:sz w:val="20"/>
          <w:szCs w:val="20"/>
        </w:rPr>
        <w:t>flexo</w:t>
      </w:r>
      <w:proofErr w:type="spellEnd"/>
      <w:r w:rsidRPr="2947157E">
        <w:rPr>
          <w:rFonts w:eastAsiaTheme="minorEastAsia"/>
          <w:sz w:val="20"/>
          <w:szCs w:val="20"/>
        </w:rPr>
        <w:t xml:space="preserve"> and find targeted solutions that address evolving market demands. The installation of a </w:t>
      </w:r>
      <w:proofErr w:type="spellStart"/>
      <w:r w:rsidRPr="2947157E">
        <w:rPr>
          <w:rFonts w:eastAsiaTheme="minorEastAsia"/>
          <w:sz w:val="20"/>
          <w:szCs w:val="20"/>
        </w:rPr>
        <w:t>ThermoFlexX</w:t>
      </w:r>
      <w:proofErr w:type="spellEnd"/>
      <w:r w:rsidRPr="2947157E">
        <w:rPr>
          <w:rFonts w:eastAsiaTheme="minorEastAsia"/>
          <w:sz w:val="20"/>
          <w:szCs w:val="20"/>
        </w:rPr>
        <w:t xml:space="preserve"> Catena+ line at </w:t>
      </w:r>
      <w:proofErr w:type="spellStart"/>
      <w:r w:rsidRPr="2947157E">
        <w:rPr>
          <w:rFonts w:eastAsiaTheme="minorEastAsia"/>
          <w:sz w:val="20"/>
          <w:szCs w:val="20"/>
        </w:rPr>
        <w:t>Chespa’s</w:t>
      </w:r>
      <w:proofErr w:type="spellEnd"/>
      <w:r w:rsidRPr="2947157E">
        <w:rPr>
          <w:rFonts w:eastAsiaTheme="minorEastAsia"/>
          <w:sz w:val="20"/>
          <w:szCs w:val="20"/>
        </w:rPr>
        <w:t xml:space="preserve"> </w:t>
      </w:r>
      <w:r>
        <w:rPr>
          <w:rFonts w:eastAsiaTheme="minorEastAsia"/>
          <w:sz w:val="20"/>
          <w:szCs w:val="20"/>
        </w:rPr>
        <w:t xml:space="preserve">in </w:t>
      </w:r>
      <w:proofErr w:type="spellStart"/>
      <w:r>
        <w:rPr>
          <w:rFonts w:eastAsiaTheme="minorEastAsia"/>
          <w:sz w:val="20"/>
          <w:szCs w:val="20"/>
        </w:rPr>
        <w:t>Chorula</w:t>
      </w:r>
      <w:proofErr w:type="spellEnd"/>
      <w:r>
        <w:rPr>
          <w:rFonts w:eastAsiaTheme="minorEastAsia"/>
          <w:sz w:val="20"/>
          <w:szCs w:val="20"/>
        </w:rPr>
        <w:t xml:space="preserve">/Poland </w:t>
      </w:r>
      <w:r w:rsidRPr="2947157E">
        <w:rPr>
          <w:rFonts w:eastAsiaTheme="minorEastAsia"/>
          <w:sz w:val="20"/>
          <w:szCs w:val="20"/>
        </w:rPr>
        <w:t xml:space="preserve"> site allows the company to continue leading the way in </w:t>
      </w:r>
      <w:proofErr w:type="spellStart"/>
      <w:r w:rsidRPr="2947157E">
        <w:rPr>
          <w:rFonts w:eastAsiaTheme="minorEastAsia"/>
          <w:sz w:val="20"/>
          <w:szCs w:val="20"/>
        </w:rPr>
        <w:t>flexo</w:t>
      </w:r>
      <w:proofErr w:type="spellEnd"/>
      <w:r w:rsidRPr="2947157E">
        <w:rPr>
          <w:rFonts w:eastAsiaTheme="minorEastAsia"/>
          <w:sz w:val="20"/>
          <w:szCs w:val="20"/>
        </w:rPr>
        <w:t xml:space="preserve"> platemaking and bring higher value to its customer base.</w:t>
      </w:r>
    </w:p>
    <w:p w14:paraId="205A4467" w14:textId="77777777" w:rsidR="00147879" w:rsidRPr="0081406D" w:rsidRDefault="00147879" w:rsidP="00147879">
      <w:pPr>
        <w:jc w:val="both"/>
        <w:rPr>
          <w:rFonts w:eastAsiaTheme="minorHAnsi"/>
          <w:sz w:val="20"/>
          <w:szCs w:val="20"/>
        </w:rPr>
      </w:pPr>
    </w:p>
    <w:p w14:paraId="41FEF790" w14:textId="77777777" w:rsidR="00147879" w:rsidRDefault="00147879" w:rsidP="00147879">
      <w:pPr>
        <w:jc w:val="both"/>
        <w:rPr>
          <w:rFonts w:eastAsiaTheme="minorHAnsi"/>
          <w:sz w:val="20"/>
          <w:szCs w:val="20"/>
        </w:rPr>
      </w:pPr>
      <w:r w:rsidRPr="00A27302">
        <w:rPr>
          <w:rFonts w:eastAsiaTheme="minorHAnsi"/>
          <w:sz w:val="20"/>
          <w:szCs w:val="20"/>
        </w:rPr>
        <w:t xml:space="preserve">“We have great faith in XSYS as a technology partner, having established a close cooperation over many years. Our latest project has been the implementation of full automation with the Catena+ plate processing line which I can safely say has established a highly efficient production process for us,” said Marek </w:t>
      </w:r>
      <w:proofErr w:type="spellStart"/>
      <w:r w:rsidRPr="00A27302">
        <w:rPr>
          <w:rFonts w:eastAsiaTheme="minorHAnsi"/>
          <w:sz w:val="20"/>
          <w:szCs w:val="20"/>
        </w:rPr>
        <w:t>Siekiera</w:t>
      </w:r>
      <w:proofErr w:type="spellEnd"/>
      <w:r w:rsidRPr="00A27302">
        <w:rPr>
          <w:rFonts w:eastAsiaTheme="minorHAnsi"/>
          <w:sz w:val="20"/>
          <w:szCs w:val="20"/>
        </w:rPr>
        <w:t xml:space="preserve"> CEO of the </w:t>
      </w:r>
      <w:proofErr w:type="spellStart"/>
      <w:r w:rsidRPr="00A27302">
        <w:rPr>
          <w:rFonts w:eastAsiaTheme="minorHAnsi"/>
          <w:sz w:val="20"/>
          <w:szCs w:val="20"/>
        </w:rPr>
        <w:t>Chespa</w:t>
      </w:r>
      <w:proofErr w:type="spellEnd"/>
      <w:r w:rsidRPr="00A27302">
        <w:rPr>
          <w:rFonts w:eastAsiaTheme="minorHAnsi"/>
          <w:sz w:val="20"/>
          <w:szCs w:val="20"/>
        </w:rPr>
        <w:t xml:space="preserve"> Group. “We chose this particular solution to address a variety of challenges, such as diversity of production machines and lack of process automation, knowing it has been proven in the market under real production conditions, with great success.”</w:t>
      </w:r>
    </w:p>
    <w:p w14:paraId="6D6C287A" w14:textId="77777777" w:rsidR="00147879" w:rsidRPr="0081406D" w:rsidRDefault="00147879" w:rsidP="00147879">
      <w:pPr>
        <w:jc w:val="both"/>
        <w:rPr>
          <w:rFonts w:eastAsiaTheme="minorHAnsi"/>
          <w:sz w:val="20"/>
          <w:szCs w:val="20"/>
        </w:rPr>
      </w:pPr>
    </w:p>
    <w:p w14:paraId="6959B000" w14:textId="77777777" w:rsidR="00147879" w:rsidRPr="0081406D" w:rsidRDefault="00147879" w:rsidP="00147879">
      <w:pPr>
        <w:jc w:val="both"/>
        <w:rPr>
          <w:rFonts w:eastAsiaTheme="minorHAnsi"/>
          <w:sz w:val="20"/>
          <w:szCs w:val="20"/>
        </w:rPr>
      </w:pPr>
      <w:r>
        <w:rPr>
          <w:rFonts w:eastAsiaTheme="minorHAnsi"/>
          <w:sz w:val="20"/>
          <w:szCs w:val="20"/>
        </w:rPr>
        <w:t xml:space="preserve">Unifying platemaking in a connected workflow, </w:t>
      </w:r>
      <w:proofErr w:type="spellStart"/>
      <w:r w:rsidRPr="006828D5">
        <w:rPr>
          <w:rFonts w:eastAsiaTheme="minorHAnsi"/>
          <w:sz w:val="20"/>
          <w:szCs w:val="20"/>
        </w:rPr>
        <w:t>ThermoFlexX</w:t>
      </w:r>
      <w:proofErr w:type="spellEnd"/>
      <w:r w:rsidRPr="006828D5">
        <w:rPr>
          <w:rFonts w:eastAsiaTheme="minorHAnsi"/>
          <w:sz w:val="20"/>
          <w:szCs w:val="20"/>
        </w:rPr>
        <w:t xml:space="preserve"> Catena+</w:t>
      </w:r>
      <w:r>
        <w:rPr>
          <w:rFonts w:eastAsiaTheme="minorHAnsi"/>
          <w:sz w:val="20"/>
          <w:szCs w:val="20"/>
        </w:rPr>
        <w:t xml:space="preserve"> includes</w:t>
      </w:r>
      <w:r w:rsidRPr="005815B4">
        <w:rPr>
          <w:rFonts w:eastAsiaTheme="minorHAnsi"/>
          <w:sz w:val="20"/>
          <w:szCs w:val="20"/>
        </w:rPr>
        <w:t xml:space="preserve"> </w:t>
      </w:r>
      <w:r>
        <w:rPr>
          <w:rFonts w:eastAsiaTheme="minorHAnsi"/>
          <w:sz w:val="20"/>
          <w:szCs w:val="20"/>
        </w:rPr>
        <w:t xml:space="preserve">the </w:t>
      </w:r>
      <w:proofErr w:type="spellStart"/>
      <w:r>
        <w:rPr>
          <w:rFonts w:eastAsiaTheme="minorHAnsi"/>
          <w:sz w:val="20"/>
          <w:szCs w:val="20"/>
        </w:rPr>
        <w:t>ThermoFlexX</w:t>
      </w:r>
      <w:proofErr w:type="spellEnd"/>
      <w:r>
        <w:rPr>
          <w:rFonts w:eastAsiaTheme="minorHAnsi"/>
          <w:sz w:val="20"/>
          <w:szCs w:val="20"/>
        </w:rPr>
        <w:t xml:space="preserve"> TFxX80 Laser, the</w:t>
      </w:r>
      <w:r w:rsidRPr="005815B4">
        <w:rPr>
          <w:rFonts w:eastAsiaTheme="minorHAnsi"/>
          <w:sz w:val="20"/>
          <w:szCs w:val="20"/>
        </w:rPr>
        <w:t xml:space="preserve"> Catena-E LED exposure unit, </w:t>
      </w:r>
      <w:r>
        <w:rPr>
          <w:rFonts w:eastAsiaTheme="minorHAnsi"/>
          <w:sz w:val="20"/>
          <w:szCs w:val="20"/>
        </w:rPr>
        <w:t xml:space="preserve">and </w:t>
      </w:r>
      <w:r w:rsidRPr="005815B4">
        <w:rPr>
          <w:rFonts w:eastAsiaTheme="minorHAnsi"/>
          <w:sz w:val="20"/>
          <w:szCs w:val="20"/>
        </w:rPr>
        <w:t>Catena-WDLS washer, dryer and light-finisher</w:t>
      </w:r>
      <w:r>
        <w:rPr>
          <w:rFonts w:eastAsiaTheme="minorHAnsi"/>
          <w:sz w:val="20"/>
          <w:szCs w:val="20"/>
        </w:rPr>
        <w:t>,</w:t>
      </w:r>
      <w:r w:rsidRPr="005815B4">
        <w:rPr>
          <w:rFonts w:eastAsiaTheme="minorHAnsi"/>
          <w:sz w:val="20"/>
          <w:szCs w:val="20"/>
        </w:rPr>
        <w:t xml:space="preserve"> with Catena-R rotating </w:t>
      </w:r>
      <w:r>
        <w:rPr>
          <w:rFonts w:eastAsiaTheme="minorHAnsi"/>
          <w:sz w:val="20"/>
          <w:szCs w:val="20"/>
        </w:rPr>
        <w:t xml:space="preserve">the </w:t>
      </w:r>
      <w:r w:rsidRPr="005815B4">
        <w:rPr>
          <w:rFonts w:eastAsiaTheme="minorHAnsi"/>
          <w:sz w:val="20"/>
          <w:szCs w:val="20"/>
        </w:rPr>
        <w:t xml:space="preserve">plates between </w:t>
      </w:r>
      <w:r>
        <w:rPr>
          <w:rFonts w:eastAsiaTheme="minorHAnsi"/>
          <w:sz w:val="20"/>
          <w:szCs w:val="20"/>
        </w:rPr>
        <w:t>the two</w:t>
      </w:r>
      <w:r w:rsidRPr="005815B4">
        <w:rPr>
          <w:rFonts w:eastAsiaTheme="minorHAnsi"/>
          <w:sz w:val="20"/>
          <w:szCs w:val="20"/>
        </w:rPr>
        <w:t>.</w:t>
      </w:r>
      <w:r>
        <w:rPr>
          <w:rFonts w:eastAsiaTheme="minorHAnsi"/>
          <w:sz w:val="20"/>
          <w:szCs w:val="20"/>
        </w:rPr>
        <w:t xml:space="preserve"> As such, Catena+ is a true hands-off solution without any operator intervention required from initial loading to the collection of the final print-ready plate at the finish. </w:t>
      </w:r>
      <w:r w:rsidRPr="001B366D">
        <w:rPr>
          <w:rFonts w:eastAsiaTheme="minorHAnsi"/>
          <w:sz w:val="20"/>
          <w:szCs w:val="20"/>
        </w:rPr>
        <w:t xml:space="preserve">Furthermore, the system is very easy and intuitive to </w:t>
      </w:r>
      <w:r>
        <w:rPr>
          <w:rFonts w:eastAsiaTheme="minorHAnsi"/>
          <w:sz w:val="20"/>
          <w:szCs w:val="20"/>
        </w:rPr>
        <w:t xml:space="preserve">run, with the </w:t>
      </w:r>
      <w:proofErr w:type="spellStart"/>
      <w:r w:rsidRPr="001B366D">
        <w:rPr>
          <w:rFonts w:eastAsiaTheme="minorHAnsi"/>
          <w:sz w:val="20"/>
          <w:szCs w:val="20"/>
        </w:rPr>
        <w:t>ThermoFlexX</w:t>
      </w:r>
      <w:proofErr w:type="spellEnd"/>
      <w:r w:rsidRPr="001B366D">
        <w:rPr>
          <w:rFonts w:eastAsiaTheme="minorHAnsi"/>
          <w:sz w:val="20"/>
          <w:szCs w:val="20"/>
        </w:rPr>
        <w:t xml:space="preserve"> Graphic User Interface</w:t>
      </w:r>
      <w:r>
        <w:rPr>
          <w:rFonts w:eastAsiaTheme="minorHAnsi"/>
          <w:sz w:val="20"/>
          <w:szCs w:val="20"/>
        </w:rPr>
        <w:t xml:space="preserve"> </w:t>
      </w:r>
      <w:r w:rsidRPr="001B366D">
        <w:rPr>
          <w:rFonts w:eastAsiaTheme="minorHAnsi"/>
          <w:sz w:val="20"/>
          <w:szCs w:val="20"/>
        </w:rPr>
        <w:t>display</w:t>
      </w:r>
      <w:r>
        <w:rPr>
          <w:rFonts w:eastAsiaTheme="minorHAnsi"/>
          <w:sz w:val="20"/>
          <w:szCs w:val="20"/>
        </w:rPr>
        <w:t>ing all the key parameters and information</w:t>
      </w:r>
      <w:r w:rsidRPr="001B366D">
        <w:rPr>
          <w:rFonts w:eastAsiaTheme="minorHAnsi"/>
          <w:sz w:val="20"/>
          <w:szCs w:val="20"/>
        </w:rPr>
        <w:t xml:space="preserve"> </w:t>
      </w:r>
      <w:r>
        <w:rPr>
          <w:rFonts w:eastAsiaTheme="minorHAnsi"/>
          <w:sz w:val="20"/>
          <w:szCs w:val="20"/>
        </w:rPr>
        <w:t>on</w:t>
      </w:r>
      <w:r w:rsidRPr="001B366D">
        <w:rPr>
          <w:rFonts w:eastAsiaTheme="minorHAnsi"/>
          <w:sz w:val="20"/>
          <w:szCs w:val="20"/>
        </w:rPr>
        <w:t xml:space="preserve"> a </w:t>
      </w:r>
      <w:r>
        <w:rPr>
          <w:rFonts w:eastAsiaTheme="minorHAnsi"/>
          <w:sz w:val="20"/>
          <w:szCs w:val="20"/>
        </w:rPr>
        <w:t>f</w:t>
      </w:r>
      <w:r w:rsidRPr="001B366D">
        <w:rPr>
          <w:rFonts w:eastAsiaTheme="minorHAnsi"/>
          <w:sz w:val="20"/>
          <w:szCs w:val="20"/>
        </w:rPr>
        <w:t>ull HD touch-screen</w:t>
      </w:r>
      <w:r>
        <w:rPr>
          <w:rFonts w:eastAsiaTheme="minorHAnsi"/>
          <w:sz w:val="20"/>
          <w:szCs w:val="20"/>
        </w:rPr>
        <w:t>.</w:t>
      </w:r>
    </w:p>
    <w:p w14:paraId="30C1EE8E" w14:textId="77777777" w:rsidR="00147879" w:rsidRPr="0081406D" w:rsidRDefault="00147879" w:rsidP="00147879">
      <w:pPr>
        <w:jc w:val="both"/>
        <w:rPr>
          <w:rFonts w:eastAsiaTheme="minorHAnsi"/>
          <w:sz w:val="20"/>
          <w:szCs w:val="20"/>
        </w:rPr>
      </w:pPr>
    </w:p>
    <w:p w14:paraId="1AE98F69" w14:textId="77777777" w:rsidR="00147879" w:rsidRDefault="00147879" w:rsidP="00147879">
      <w:pPr>
        <w:jc w:val="both"/>
        <w:rPr>
          <w:rFonts w:eastAsiaTheme="minorHAnsi"/>
          <w:sz w:val="20"/>
          <w:szCs w:val="20"/>
        </w:rPr>
      </w:pPr>
      <w:r w:rsidRPr="00A27302">
        <w:rPr>
          <w:rFonts w:eastAsiaTheme="minorHAnsi"/>
          <w:sz w:val="20"/>
          <w:szCs w:val="20"/>
        </w:rPr>
        <w:t xml:space="preserve">“Our main objective was to increase productivity and </w:t>
      </w:r>
      <w:proofErr w:type="spellStart"/>
      <w:r w:rsidRPr="00A27302">
        <w:rPr>
          <w:rFonts w:eastAsiaTheme="minorHAnsi"/>
          <w:sz w:val="20"/>
          <w:szCs w:val="20"/>
        </w:rPr>
        <w:t>minimise</w:t>
      </w:r>
      <w:proofErr w:type="spellEnd"/>
      <w:r w:rsidRPr="00A27302">
        <w:rPr>
          <w:rFonts w:eastAsiaTheme="minorHAnsi"/>
          <w:sz w:val="20"/>
          <w:szCs w:val="20"/>
        </w:rPr>
        <w:t xml:space="preserve"> the risk of human errors made by operators at various stages of the process. This has been achieved with the Catena+ solution. The operation of the new </w:t>
      </w:r>
      <w:proofErr w:type="spellStart"/>
      <w:r w:rsidRPr="00A27302">
        <w:rPr>
          <w:rFonts w:eastAsiaTheme="minorHAnsi"/>
          <w:sz w:val="20"/>
          <w:szCs w:val="20"/>
        </w:rPr>
        <w:t>instalation</w:t>
      </w:r>
      <w:proofErr w:type="spellEnd"/>
      <w:r w:rsidRPr="00A27302">
        <w:rPr>
          <w:rFonts w:eastAsiaTheme="minorHAnsi"/>
          <w:sz w:val="20"/>
          <w:szCs w:val="20"/>
        </w:rPr>
        <w:t xml:space="preserve"> has translated into higher productivity and more efficient raw material management of the photopolymer plates” explained Marek </w:t>
      </w:r>
      <w:proofErr w:type="spellStart"/>
      <w:r w:rsidRPr="00A27302">
        <w:rPr>
          <w:rFonts w:eastAsiaTheme="minorHAnsi"/>
          <w:sz w:val="20"/>
          <w:szCs w:val="20"/>
        </w:rPr>
        <w:t>Siekiera</w:t>
      </w:r>
      <w:proofErr w:type="spellEnd"/>
      <w:r w:rsidRPr="00A27302">
        <w:rPr>
          <w:rFonts w:eastAsiaTheme="minorHAnsi"/>
          <w:sz w:val="20"/>
          <w:szCs w:val="20"/>
        </w:rPr>
        <w:t xml:space="preserve"> CEO of the </w:t>
      </w:r>
      <w:proofErr w:type="spellStart"/>
      <w:r w:rsidRPr="00A27302">
        <w:rPr>
          <w:rFonts w:eastAsiaTheme="minorHAnsi"/>
          <w:sz w:val="20"/>
          <w:szCs w:val="20"/>
        </w:rPr>
        <w:t>Chespa</w:t>
      </w:r>
      <w:proofErr w:type="spellEnd"/>
      <w:r w:rsidRPr="00A27302">
        <w:rPr>
          <w:rFonts w:eastAsiaTheme="minorHAnsi"/>
          <w:sz w:val="20"/>
          <w:szCs w:val="20"/>
        </w:rPr>
        <w:t xml:space="preserve"> Group.</w:t>
      </w:r>
      <w:r>
        <w:rPr>
          <w:rFonts w:eastAsiaTheme="minorHAnsi"/>
          <w:sz w:val="20"/>
          <w:szCs w:val="20"/>
        </w:rPr>
        <w:t xml:space="preserve"> “In addition, the upgrade from our previous traditional system to Catena-E with UV LED exposure is delivering </w:t>
      </w:r>
      <w:r w:rsidRPr="00B10BC0">
        <w:rPr>
          <w:rFonts w:eastAsiaTheme="minorHAnsi"/>
          <w:sz w:val="20"/>
          <w:szCs w:val="20"/>
        </w:rPr>
        <w:t>better image reproduction</w:t>
      </w:r>
      <w:r>
        <w:rPr>
          <w:rFonts w:eastAsiaTheme="minorHAnsi"/>
          <w:sz w:val="20"/>
          <w:szCs w:val="20"/>
        </w:rPr>
        <w:t xml:space="preserve"> and </w:t>
      </w:r>
      <w:r w:rsidRPr="00B10BC0">
        <w:rPr>
          <w:rFonts w:eastAsiaTheme="minorHAnsi"/>
          <w:sz w:val="20"/>
          <w:szCs w:val="20"/>
        </w:rPr>
        <w:t xml:space="preserve">consistent </w:t>
      </w:r>
      <w:r>
        <w:rPr>
          <w:rFonts w:eastAsiaTheme="minorHAnsi"/>
          <w:sz w:val="20"/>
          <w:szCs w:val="20"/>
        </w:rPr>
        <w:t xml:space="preserve">high </w:t>
      </w:r>
      <w:r w:rsidRPr="00B10BC0">
        <w:rPr>
          <w:rFonts w:eastAsiaTheme="minorHAnsi"/>
          <w:sz w:val="20"/>
          <w:szCs w:val="20"/>
        </w:rPr>
        <w:t>plate quality</w:t>
      </w:r>
      <w:r>
        <w:rPr>
          <w:rFonts w:eastAsiaTheme="minorHAnsi"/>
          <w:sz w:val="20"/>
          <w:szCs w:val="20"/>
        </w:rPr>
        <w:t>, which allows our customers to run their presses faster with less stops needed for cleaning.”</w:t>
      </w:r>
    </w:p>
    <w:p w14:paraId="0D2F701C" w14:textId="77777777" w:rsidR="00147879" w:rsidRDefault="00147879" w:rsidP="00147879">
      <w:pPr>
        <w:jc w:val="both"/>
        <w:rPr>
          <w:rFonts w:eastAsiaTheme="minorHAnsi"/>
          <w:sz w:val="20"/>
          <w:szCs w:val="20"/>
        </w:rPr>
      </w:pPr>
    </w:p>
    <w:p w14:paraId="6FECA827" w14:textId="77777777" w:rsidR="00147879" w:rsidRDefault="00147879" w:rsidP="00147879">
      <w:pPr>
        <w:jc w:val="both"/>
        <w:rPr>
          <w:rFonts w:eastAsiaTheme="minorHAnsi"/>
          <w:sz w:val="20"/>
          <w:szCs w:val="20"/>
        </w:rPr>
      </w:pPr>
    </w:p>
    <w:p w14:paraId="64FBD308" w14:textId="77777777" w:rsidR="00147879" w:rsidRDefault="00147879" w:rsidP="00147879">
      <w:pPr>
        <w:jc w:val="both"/>
        <w:rPr>
          <w:rFonts w:eastAsiaTheme="minorHAnsi"/>
          <w:sz w:val="20"/>
          <w:szCs w:val="20"/>
        </w:rPr>
      </w:pPr>
    </w:p>
    <w:p w14:paraId="2BDBC548" w14:textId="77777777" w:rsidR="00147879" w:rsidRDefault="00147879" w:rsidP="00147879">
      <w:pPr>
        <w:jc w:val="both"/>
        <w:rPr>
          <w:rFonts w:eastAsiaTheme="minorHAnsi"/>
          <w:sz w:val="20"/>
          <w:szCs w:val="20"/>
        </w:rPr>
      </w:pPr>
    </w:p>
    <w:p w14:paraId="292C19CC" w14:textId="77777777" w:rsidR="00147879" w:rsidRDefault="00147879" w:rsidP="00147879">
      <w:pPr>
        <w:jc w:val="both"/>
        <w:rPr>
          <w:rFonts w:eastAsiaTheme="minorHAnsi"/>
          <w:sz w:val="20"/>
          <w:szCs w:val="20"/>
        </w:rPr>
      </w:pPr>
    </w:p>
    <w:p w14:paraId="1BE67B42" w14:textId="77777777" w:rsidR="00147879" w:rsidRDefault="00147879" w:rsidP="00147879">
      <w:pPr>
        <w:jc w:val="both"/>
        <w:rPr>
          <w:rFonts w:eastAsiaTheme="minorHAnsi"/>
          <w:sz w:val="20"/>
          <w:szCs w:val="20"/>
        </w:rPr>
      </w:pPr>
    </w:p>
    <w:p w14:paraId="741345C6" w14:textId="77777777" w:rsidR="00147879" w:rsidRDefault="00147879" w:rsidP="00147879">
      <w:pPr>
        <w:jc w:val="both"/>
        <w:rPr>
          <w:rFonts w:eastAsiaTheme="minorHAnsi"/>
          <w:sz w:val="20"/>
          <w:szCs w:val="20"/>
        </w:rPr>
      </w:pPr>
      <w:r>
        <w:rPr>
          <w:rFonts w:eastAsiaTheme="minorHAnsi"/>
          <w:sz w:val="20"/>
          <w:szCs w:val="20"/>
        </w:rPr>
        <w:t xml:space="preserve">To ensure a smooth transition at </w:t>
      </w:r>
      <w:proofErr w:type="spellStart"/>
      <w:r>
        <w:rPr>
          <w:rFonts w:eastAsiaTheme="minorHAnsi"/>
          <w:sz w:val="20"/>
          <w:szCs w:val="20"/>
        </w:rPr>
        <w:t>Chespa</w:t>
      </w:r>
      <w:proofErr w:type="spellEnd"/>
      <w:r>
        <w:rPr>
          <w:rFonts w:eastAsiaTheme="minorHAnsi"/>
          <w:sz w:val="20"/>
          <w:szCs w:val="20"/>
        </w:rPr>
        <w:t>, t</w:t>
      </w:r>
      <w:r w:rsidRPr="0062324C">
        <w:rPr>
          <w:rFonts w:eastAsiaTheme="minorHAnsi"/>
          <w:sz w:val="20"/>
          <w:szCs w:val="20"/>
        </w:rPr>
        <w:t>he installation ran concurrently with the existing systems without disrupti</w:t>
      </w:r>
      <w:r>
        <w:rPr>
          <w:rFonts w:eastAsiaTheme="minorHAnsi"/>
          <w:sz w:val="20"/>
          <w:szCs w:val="20"/>
        </w:rPr>
        <w:t xml:space="preserve">on, as </w:t>
      </w:r>
      <w:r w:rsidRPr="0062324C">
        <w:rPr>
          <w:rFonts w:eastAsiaTheme="minorHAnsi"/>
          <w:sz w:val="20"/>
          <w:szCs w:val="20"/>
        </w:rPr>
        <w:t>technicians efficiently complet</w:t>
      </w:r>
      <w:r>
        <w:rPr>
          <w:rFonts w:eastAsiaTheme="minorHAnsi"/>
          <w:sz w:val="20"/>
          <w:szCs w:val="20"/>
        </w:rPr>
        <w:t>ed</w:t>
      </w:r>
      <w:r w:rsidRPr="0062324C">
        <w:rPr>
          <w:rFonts w:eastAsiaTheme="minorHAnsi"/>
          <w:sz w:val="20"/>
          <w:szCs w:val="20"/>
        </w:rPr>
        <w:t xml:space="preserve"> all implementations.</w:t>
      </w:r>
      <w:r>
        <w:rPr>
          <w:rFonts w:eastAsiaTheme="minorHAnsi"/>
          <w:sz w:val="20"/>
          <w:szCs w:val="20"/>
        </w:rPr>
        <w:t xml:space="preserve"> The XSYS team was involved from the very beginning, first by offering</w:t>
      </w:r>
      <w:r w:rsidRPr="003F505B">
        <w:rPr>
          <w:rFonts w:eastAsiaTheme="minorHAnsi"/>
          <w:sz w:val="20"/>
          <w:szCs w:val="20"/>
        </w:rPr>
        <w:t xml:space="preserve"> advice </w:t>
      </w:r>
      <w:r>
        <w:rPr>
          <w:rFonts w:eastAsiaTheme="minorHAnsi"/>
          <w:sz w:val="20"/>
          <w:szCs w:val="20"/>
        </w:rPr>
        <w:t>during</w:t>
      </w:r>
      <w:r w:rsidRPr="003F505B">
        <w:rPr>
          <w:rFonts w:eastAsiaTheme="minorHAnsi"/>
          <w:sz w:val="20"/>
          <w:szCs w:val="20"/>
        </w:rPr>
        <w:t xml:space="preserve"> </w:t>
      </w:r>
      <w:r>
        <w:rPr>
          <w:rFonts w:eastAsiaTheme="minorHAnsi"/>
          <w:sz w:val="20"/>
          <w:szCs w:val="20"/>
        </w:rPr>
        <w:t>the decision-making</w:t>
      </w:r>
      <w:r w:rsidRPr="003F505B">
        <w:rPr>
          <w:rFonts w:eastAsiaTheme="minorHAnsi"/>
          <w:sz w:val="20"/>
          <w:szCs w:val="20"/>
        </w:rPr>
        <w:t xml:space="preserve">, </w:t>
      </w:r>
      <w:r>
        <w:rPr>
          <w:rFonts w:eastAsiaTheme="minorHAnsi"/>
          <w:sz w:val="20"/>
          <w:szCs w:val="20"/>
        </w:rPr>
        <w:t xml:space="preserve">then with </w:t>
      </w:r>
      <w:r w:rsidRPr="003F505B">
        <w:rPr>
          <w:rFonts w:eastAsiaTheme="minorHAnsi"/>
          <w:sz w:val="20"/>
          <w:szCs w:val="20"/>
        </w:rPr>
        <w:t xml:space="preserve">technical support </w:t>
      </w:r>
      <w:r>
        <w:rPr>
          <w:rFonts w:eastAsiaTheme="minorHAnsi"/>
          <w:sz w:val="20"/>
          <w:szCs w:val="20"/>
        </w:rPr>
        <w:t>throughout</w:t>
      </w:r>
      <w:r w:rsidRPr="003F505B">
        <w:rPr>
          <w:rFonts w:eastAsiaTheme="minorHAnsi"/>
          <w:sz w:val="20"/>
          <w:szCs w:val="20"/>
        </w:rPr>
        <w:t xml:space="preserve"> installation, and</w:t>
      </w:r>
      <w:r>
        <w:rPr>
          <w:rFonts w:eastAsiaTheme="minorHAnsi"/>
          <w:sz w:val="20"/>
          <w:szCs w:val="20"/>
        </w:rPr>
        <w:t xml:space="preserve"> finally with </w:t>
      </w:r>
      <w:r w:rsidRPr="003F505B">
        <w:rPr>
          <w:rFonts w:eastAsiaTheme="minorHAnsi"/>
          <w:sz w:val="20"/>
          <w:szCs w:val="20"/>
        </w:rPr>
        <w:t xml:space="preserve">training </w:t>
      </w:r>
      <w:r>
        <w:rPr>
          <w:rFonts w:eastAsiaTheme="minorHAnsi"/>
          <w:sz w:val="20"/>
          <w:szCs w:val="20"/>
        </w:rPr>
        <w:t>of the</w:t>
      </w:r>
      <w:r w:rsidRPr="003F505B">
        <w:rPr>
          <w:rFonts w:eastAsiaTheme="minorHAnsi"/>
          <w:sz w:val="20"/>
          <w:szCs w:val="20"/>
        </w:rPr>
        <w:t xml:space="preserve"> operators</w:t>
      </w:r>
      <w:r>
        <w:rPr>
          <w:rFonts w:eastAsiaTheme="minorHAnsi"/>
          <w:sz w:val="20"/>
          <w:szCs w:val="20"/>
        </w:rPr>
        <w:t xml:space="preserve"> as the new system came online.</w:t>
      </w:r>
    </w:p>
    <w:p w14:paraId="2268C2FB" w14:textId="77777777" w:rsidR="00147879" w:rsidRDefault="00147879" w:rsidP="00147879">
      <w:pPr>
        <w:jc w:val="both"/>
        <w:rPr>
          <w:rFonts w:eastAsiaTheme="minorHAnsi"/>
          <w:sz w:val="20"/>
          <w:szCs w:val="20"/>
          <w:highlight w:val="yellow"/>
        </w:rPr>
      </w:pPr>
    </w:p>
    <w:p w14:paraId="280CC903" w14:textId="77777777" w:rsidR="00147879" w:rsidRDefault="00147879" w:rsidP="00147879">
      <w:pPr>
        <w:jc w:val="both"/>
        <w:rPr>
          <w:rFonts w:eastAsiaTheme="minorHAnsi"/>
          <w:sz w:val="20"/>
          <w:szCs w:val="20"/>
        </w:rPr>
      </w:pPr>
      <w:r w:rsidRPr="00CF7FB3">
        <w:rPr>
          <w:rFonts w:eastAsiaTheme="minorHAnsi"/>
          <w:sz w:val="20"/>
          <w:szCs w:val="20"/>
        </w:rPr>
        <w:t xml:space="preserve">Marek </w:t>
      </w:r>
      <w:proofErr w:type="spellStart"/>
      <w:r w:rsidRPr="00CF7FB3">
        <w:rPr>
          <w:rFonts w:eastAsiaTheme="minorHAnsi"/>
          <w:sz w:val="20"/>
          <w:szCs w:val="20"/>
        </w:rPr>
        <w:t>Siekiera</w:t>
      </w:r>
      <w:proofErr w:type="spellEnd"/>
      <w:r w:rsidRPr="00CF7FB3">
        <w:rPr>
          <w:rFonts w:eastAsiaTheme="minorHAnsi"/>
          <w:sz w:val="20"/>
          <w:szCs w:val="20"/>
        </w:rPr>
        <w:t xml:space="preserve"> CEO of the </w:t>
      </w:r>
      <w:proofErr w:type="spellStart"/>
      <w:r w:rsidRPr="00CF7FB3">
        <w:rPr>
          <w:rFonts w:eastAsiaTheme="minorHAnsi"/>
          <w:sz w:val="20"/>
          <w:szCs w:val="20"/>
        </w:rPr>
        <w:t>Chespa</w:t>
      </w:r>
      <w:proofErr w:type="spellEnd"/>
      <w:r w:rsidRPr="00CF7FB3">
        <w:rPr>
          <w:rFonts w:eastAsiaTheme="minorHAnsi"/>
          <w:sz w:val="20"/>
          <w:szCs w:val="20"/>
        </w:rPr>
        <w:t xml:space="preserve"> Group stated, “An important aspect of this investment is that the Catena+ solution gives us an entire system developed by a single supplier, not a combination of different modules from various sources. The installation proceeded smoothly, and we are highly satisfied that we have made the right decision by installing fully automated plate processing with this stable and low-maintenance system. We’re already contemplating the possibility of purchasing our next Catena+ line from XSYS.”</w:t>
      </w:r>
    </w:p>
    <w:p w14:paraId="0D8849EA" w14:textId="77777777" w:rsidR="00147879" w:rsidRDefault="00147879" w:rsidP="00147879">
      <w:pPr>
        <w:jc w:val="both"/>
        <w:rPr>
          <w:rFonts w:eastAsiaTheme="minorHAnsi"/>
          <w:sz w:val="20"/>
          <w:szCs w:val="20"/>
        </w:rPr>
      </w:pPr>
    </w:p>
    <w:p w14:paraId="408856F9" w14:textId="77777777" w:rsidR="00147879" w:rsidRPr="00CF7FB3" w:rsidRDefault="00147879" w:rsidP="00147879">
      <w:pPr>
        <w:jc w:val="both"/>
        <w:rPr>
          <w:rFonts w:eastAsiaTheme="minorEastAsia"/>
          <w:sz w:val="20"/>
          <w:szCs w:val="20"/>
          <w:lang w:val="es-ES"/>
        </w:rPr>
      </w:pPr>
      <w:r w:rsidRPr="68BB8540">
        <w:rPr>
          <w:rFonts w:eastAsiaTheme="minorEastAsia"/>
          <w:sz w:val="20"/>
          <w:szCs w:val="20"/>
        </w:rPr>
        <w:t xml:space="preserve">“We treasure the great working partnership with </w:t>
      </w:r>
      <w:proofErr w:type="spellStart"/>
      <w:r w:rsidRPr="68BB8540">
        <w:rPr>
          <w:rFonts w:eastAsiaTheme="minorEastAsia"/>
          <w:sz w:val="20"/>
          <w:szCs w:val="20"/>
        </w:rPr>
        <w:t>Chespa</w:t>
      </w:r>
      <w:proofErr w:type="spellEnd"/>
      <w:r w:rsidRPr="68BB8540">
        <w:rPr>
          <w:rFonts w:eastAsiaTheme="minorEastAsia"/>
          <w:sz w:val="20"/>
          <w:szCs w:val="20"/>
        </w:rPr>
        <w:t xml:space="preserve"> because they bring a huge amount of experience to the table, and we’re honored that they have reaffirmed their trust in XSYS’ technology. As a leader in the market, they understand the high value Catena+ offers and we can already see the huge impact this innovative technology is having on the business,” commented </w:t>
      </w:r>
      <w:r>
        <w:rPr>
          <w:rFonts w:eastAsiaTheme="minorEastAsia"/>
          <w:sz w:val="20"/>
          <w:szCs w:val="20"/>
        </w:rPr>
        <w:t xml:space="preserve">Ralph </w:t>
      </w:r>
      <w:proofErr w:type="spellStart"/>
      <w:r>
        <w:rPr>
          <w:rFonts w:eastAsiaTheme="minorEastAsia"/>
          <w:sz w:val="20"/>
          <w:szCs w:val="20"/>
        </w:rPr>
        <w:t>Johannpeter</w:t>
      </w:r>
      <w:proofErr w:type="spellEnd"/>
      <w:r>
        <w:rPr>
          <w:rFonts w:eastAsiaTheme="minorEastAsia"/>
          <w:sz w:val="20"/>
          <w:szCs w:val="20"/>
        </w:rPr>
        <w:t>, Sales Manager DACH.</w:t>
      </w:r>
    </w:p>
    <w:p w14:paraId="497D5471" w14:textId="77777777" w:rsidR="00147879" w:rsidRDefault="00147879" w:rsidP="00147879">
      <w:pPr>
        <w:jc w:val="both"/>
        <w:rPr>
          <w:rFonts w:eastAsiaTheme="minorHAnsi"/>
          <w:sz w:val="20"/>
          <w:szCs w:val="20"/>
        </w:rPr>
      </w:pPr>
    </w:p>
    <w:p w14:paraId="681D3F8D" w14:textId="77777777" w:rsidR="00147879" w:rsidRDefault="00147879" w:rsidP="00147879">
      <w:pPr>
        <w:jc w:val="both"/>
        <w:rPr>
          <w:rFonts w:eastAsiaTheme="minorHAnsi"/>
          <w:sz w:val="20"/>
          <w:szCs w:val="20"/>
        </w:rPr>
      </w:pPr>
    </w:p>
    <w:p w14:paraId="451BEF85" w14:textId="77777777" w:rsidR="00147879" w:rsidRPr="00BF10B3" w:rsidRDefault="00147879" w:rsidP="00147879">
      <w:pPr>
        <w:jc w:val="both"/>
        <w:rPr>
          <w:sz w:val="20"/>
          <w:szCs w:val="20"/>
        </w:rPr>
      </w:pPr>
    </w:p>
    <w:p w14:paraId="5BC09F5A" w14:textId="77777777" w:rsidR="00147879" w:rsidRPr="00BF10B3" w:rsidRDefault="00147879" w:rsidP="00147879">
      <w:pPr>
        <w:jc w:val="both"/>
        <w:rPr>
          <w:b/>
          <w:bCs/>
        </w:rPr>
      </w:pPr>
      <w:r w:rsidRPr="00BF10B3">
        <w:rPr>
          <w:b/>
          <w:bCs/>
        </w:rPr>
        <w:t>A</w:t>
      </w:r>
      <w:r>
        <w:rPr>
          <w:b/>
          <w:bCs/>
        </w:rPr>
        <w:t>bout</w:t>
      </w:r>
      <w:r w:rsidRPr="00BF10B3">
        <w:rPr>
          <w:b/>
          <w:bCs/>
        </w:rPr>
        <w:t xml:space="preserve"> XSYS</w:t>
      </w:r>
    </w:p>
    <w:p w14:paraId="07AE17F7" w14:textId="77777777" w:rsidR="00147879" w:rsidRPr="00BF10B3" w:rsidRDefault="00147879" w:rsidP="00147879">
      <w:pPr>
        <w:jc w:val="both"/>
        <w:rPr>
          <w:i/>
          <w:iCs/>
          <w:sz w:val="20"/>
          <w:szCs w:val="20"/>
        </w:rPr>
      </w:pPr>
      <w:r w:rsidRPr="00BF10B3">
        <w:rPr>
          <w:i/>
          <w:iCs/>
          <w:sz w:val="20"/>
          <w:szCs w:val="20"/>
        </w:rPr>
        <w:t xml:space="preserve">Headquartered in </w:t>
      </w:r>
      <w:proofErr w:type="spellStart"/>
      <w:r w:rsidRPr="00BF10B3">
        <w:rPr>
          <w:i/>
          <w:iCs/>
          <w:sz w:val="20"/>
          <w:szCs w:val="20"/>
        </w:rPr>
        <w:t>Willstaett</w:t>
      </w:r>
      <w:proofErr w:type="spellEnd"/>
      <w:r w:rsidRPr="00BF10B3">
        <w:rPr>
          <w:i/>
          <w:iCs/>
          <w:sz w:val="20"/>
          <w:szCs w:val="20"/>
        </w:rPr>
        <w:t>, Germany, XSYS operates globally and remains one of the largest suppliers offering both flexographic and letterpress prepress solutions, including plates, sleeves, processors, workflow solutions, and expert professional services, designed to help these industries move forward with increasing innovation, improved productivity and profitability, and a reduced environmental footprint.</w:t>
      </w:r>
    </w:p>
    <w:p w14:paraId="3CDA1128" w14:textId="77777777" w:rsidR="00147879" w:rsidRPr="00BF10B3" w:rsidRDefault="00147879" w:rsidP="00147879">
      <w:pPr>
        <w:jc w:val="both"/>
        <w:rPr>
          <w:i/>
          <w:iCs/>
          <w:sz w:val="20"/>
          <w:szCs w:val="20"/>
        </w:rPr>
      </w:pPr>
      <w:r w:rsidRPr="00BF10B3">
        <w:rPr>
          <w:i/>
          <w:iCs/>
          <w:sz w:val="20"/>
          <w:szCs w:val="20"/>
        </w:rPr>
        <w:br/>
        <w:t xml:space="preserve">In recognizing our endeavor to bring more brilliance into the packaging industry – into the lives of our customers and colleagues – XSYS has achieved a </w:t>
      </w:r>
      <w:r>
        <w:rPr>
          <w:i/>
          <w:iCs/>
          <w:sz w:val="20"/>
          <w:szCs w:val="20"/>
        </w:rPr>
        <w:t>Gold</w:t>
      </w:r>
      <w:r w:rsidRPr="00BF10B3">
        <w:rPr>
          <w:i/>
          <w:iCs/>
          <w:sz w:val="20"/>
          <w:szCs w:val="20"/>
        </w:rPr>
        <w:t xml:space="preserve"> Medal rating from </w:t>
      </w:r>
      <w:proofErr w:type="spellStart"/>
      <w:r w:rsidRPr="00BF10B3">
        <w:rPr>
          <w:i/>
          <w:iCs/>
          <w:sz w:val="20"/>
          <w:szCs w:val="20"/>
        </w:rPr>
        <w:t>EcoVadis</w:t>
      </w:r>
      <w:proofErr w:type="spellEnd"/>
      <w:r w:rsidRPr="00BF10B3">
        <w:rPr>
          <w:i/>
          <w:iCs/>
          <w:sz w:val="20"/>
          <w:szCs w:val="20"/>
        </w:rPr>
        <w:t xml:space="preserve"> for its sustainability. This distinction goes beyond our commitment to protecting the environment by also evaluating our dedication to social responsibility, diversity, and human rights.</w:t>
      </w:r>
    </w:p>
    <w:p w14:paraId="14D10EBD" w14:textId="77777777" w:rsidR="00147879" w:rsidRPr="00BF10B3" w:rsidRDefault="00147879" w:rsidP="00147879">
      <w:pPr>
        <w:jc w:val="both"/>
        <w:rPr>
          <w:i/>
          <w:iCs/>
          <w:sz w:val="20"/>
          <w:szCs w:val="20"/>
        </w:rPr>
      </w:pPr>
    </w:p>
    <w:p w14:paraId="332F2F05" w14:textId="77777777" w:rsidR="00147879" w:rsidRDefault="00147879" w:rsidP="00147879">
      <w:pPr>
        <w:jc w:val="both"/>
        <w:rPr>
          <w:i/>
          <w:iCs/>
          <w:sz w:val="20"/>
          <w:szCs w:val="20"/>
        </w:rPr>
      </w:pPr>
      <w:r w:rsidRPr="00BF10B3">
        <w:rPr>
          <w:i/>
          <w:iCs/>
          <w:sz w:val="20"/>
          <w:szCs w:val="20"/>
        </w:rPr>
        <w:t>The broad XSYS portfolio comprises some of the industry’s best-known brands of consumables (</w:t>
      </w:r>
      <w:proofErr w:type="spellStart"/>
      <w:r w:rsidRPr="00BF10B3">
        <w:rPr>
          <w:i/>
          <w:iCs/>
          <w:sz w:val="20"/>
          <w:szCs w:val="20"/>
        </w:rPr>
        <w:t>nyloflex</w:t>
      </w:r>
      <w:proofErr w:type="spellEnd"/>
      <w:r w:rsidRPr="00BF10B3">
        <w:rPr>
          <w:i/>
          <w:iCs/>
          <w:sz w:val="20"/>
          <w:szCs w:val="20"/>
        </w:rPr>
        <w:t xml:space="preserve">® and </w:t>
      </w:r>
      <w:proofErr w:type="spellStart"/>
      <w:r w:rsidRPr="00BF10B3">
        <w:rPr>
          <w:i/>
          <w:iCs/>
          <w:sz w:val="20"/>
          <w:szCs w:val="20"/>
        </w:rPr>
        <w:t>nyloprint</w:t>
      </w:r>
      <w:proofErr w:type="spellEnd"/>
      <w:r w:rsidRPr="00BF10B3">
        <w:rPr>
          <w:i/>
          <w:iCs/>
          <w:sz w:val="20"/>
          <w:szCs w:val="20"/>
        </w:rPr>
        <w:t xml:space="preserve">® plates), plate processing equipment (Xpress, </w:t>
      </w:r>
      <w:proofErr w:type="spellStart"/>
      <w:r w:rsidRPr="00BF10B3">
        <w:rPr>
          <w:i/>
          <w:iCs/>
          <w:sz w:val="20"/>
          <w:szCs w:val="20"/>
        </w:rPr>
        <w:t>ThermoFlexX</w:t>
      </w:r>
      <w:proofErr w:type="spellEnd"/>
      <w:r w:rsidRPr="00BF10B3">
        <w:rPr>
          <w:i/>
          <w:iCs/>
          <w:sz w:val="20"/>
          <w:szCs w:val="20"/>
        </w:rPr>
        <w:t>, and Catena), surface screening software (Woodpecker), plate mounting (</w:t>
      </w:r>
      <w:proofErr w:type="spellStart"/>
      <w:r w:rsidRPr="00BF10B3">
        <w:rPr>
          <w:i/>
          <w:iCs/>
          <w:sz w:val="20"/>
          <w:szCs w:val="20"/>
        </w:rPr>
        <w:t>rotec</w:t>
      </w:r>
      <w:proofErr w:type="spellEnd"/>
      <w:r w:rsidRPr="00BF10B3">
        <w:rPr>
          <w:i/>
          <w:iCs/>
          <w:sz w:val="20"/>
          <w:szCs w:val="20"/>
        </w:rPr>
        <w:t>®), and washout solvents (</w:t>
      </w:r>
      <w:proofErr w:type="spellStart"/>
      <w:r w:rsidRPr="00BF10B3">
        <w:rPr>
          <w:i/>
          <w:iCs/>
          <w:sz w:val="20"/>
          <w:szCs w:val="20"/>
        </w:rPr>
        <w:t>nylosolv</w:t>
      </w:r>
      <w:proofErr w:type="spellEnd"/>
      <w:r w:rsidRPr="00BF10B3">
        <w:rPr>
          <w:i/>
          <w:iCs/>
          <w:sz w:val="20"/>
          <w:szCs w:val="20"/>
        </w:rPr>
        <w:t xml:space="preserve">®). </w:t>
      </w:r>
    </w:p>
    <w:p w14:paraId="342B9BCC" w14:textId="77777777" w:rsidR="00147879" w:rsidRDefault="00147879" w:rsidP="00147879">
      <w:pPr>
        <w:jc w:val="both"/>
        <w:rPr>
          <w:i/>
          <w:iCs/>
          <w:sz w:val="20"/>
          <w:szCs w:val="20"/>
        </w:rPr>
      </w:pPr>
    </w:p>
    <w:p w14:paraId="0804B7CE" w14:textId="77777777" w:rsidR="00147879" w:rsidRPr="00BF10B3" w:rsidRDefault="00147879" w:rsidP="00147879">
      <w:pPr>
        <w:jc w:val="both"/>
        <w:rPr>
          <w:i/>
          <w:iCs/>
          <w:sz w:val="20"/>
          <w:szCs w:val="20"/>
        </w:rPr>
      </w:pPr>
      <w:r w:rsidRPr="00BF10B3">
        <w:rPr>
          <w:i/>
          <w:iCs/>
          <w:sz w:val="20"/>
          <w:szCs w:val="20"/>
        </w:rPr>
        <w:t>Brilliant products and services for brilliant print results and business success.</w:t>
      </w:r>
    </w:p>
    <w:p w14:paraId="380C1362" w14:textId="77777777" w:rsidR="00147879" w:rsidRPr="00BF10B3" w:rsidRDefault="00147879" w:rsidP="00147879">
      <w:pPr>
        <w:jc w:val="both"/>
        <w:rPr>
          <w:i/>
          <w:iCs/>
          <w:sz w:val="20"/>
          <w:szCs w:val="20"/>
        </w:rPr>
      </w:pPr>
    </w:p>
    <w:p w14:paraId="42505D42" w14:textId="77777777" w:rsidR="00147879" w:rsidRPr="00BF10B3" w:rsidRDefault="00147879" w:rsidP="00147879">
      <w:pPr>
        <w:rPr>
          <w:i/>
          <w:iCs/>
          <w:sz w:val="20"/>
          <w:szCs w:val="20"/>
        </w:rPr>
      </w:pPr>
      <w:r w:rsidRPr="00BF10B3">
        <w:rPr>
          <w:b/>
          <w:bCs/>
        </w:rPr>
        <w:br/>
      </w:r>
    </w:p>
    <w:p w14:paraId="201691D5" w14:textId="77777777" w:rsidR="00147879" w:rsidRPr="00BF10B3" w:rsidRDefault="00147879" w:rsidP="00147879">
      <w:pPr>
        <w:jc w:val="both"/>
        <w:rPr>
          <w:i/>
          <w:iCs/>
          <w:sz w:val="20"/>
          <w:szCs w:val="20"/>
        </w:rPr>
      </w:pPr>
    </w:p>
    <w:p w14:paraId="1CE55E97" w14:textId="77777777" w:rsidR="00147879" w:rsidRPr="00BF10B3" w:rsidRDefault="00147879" w:rsidP="00147879">
      <w:pPr>
        <w:jc w:val="both"/>
        <w:rPr>
          <w:i/>
          <w:iCs/>
          <w:sz w:val="20"/>
          <w:szCs w:val="20"/>
        </w:rPr>
      </w:pPr>
    </w:p>
    <w:p w14:paraId="69A9878D" w14:textId="7EE46A1F" w:rsidR="00D1374A" w:rsidRPr="00147879" w:rsidRDefault="00D1374A" w:rsidP="00CD1780">
      <w:pPr>
        <w:tabs>
          <w:tab w:val="left" w:pos="1191"/>
        </w:tabs>
      </w:pPr>
    </w:p>
    <w:sectPr w:rsidR="00D1374A" w:rsidRPr="00147879" w:rsidSect="00072AEB">
      <w:headerReference w:type="default" r:id="rId14"/>
      <w:footerReference w:type="default" r:id="rId15"/>
      <w:type w:val="continuous"/>
      <w:pgSz w:w="11907" w:h="16840" w:code="1"/>
      <w:pgMar w:top="2269" w:right="1134" w:bottom="1134" w:left="1418" w:header="0"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6BBCC" w14:textId="77777777" w:rsidR="009C1791" w:rsidRDefault="009C1791" w:rsidP="006C261B">
      <w:r>
        <w:separator/>
      </w:r>
    </w:p>
  </w:endnote>
  <w:endnote w:type="continuationSeparator" w:id="0">
    <w:p w14:paraId="3FAA671D" w14:textId="77777777" w:rsidR="009C1791" w:rsidRDefault="009C1791" w:rsidP="006C2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8798" w14:textId="46744BCA" w:rsidR="00FD2ECA" w:rsidRDefault="00C43E90">
    <w:pPr>
      <w:pStyle w:val="Footer"/>
      <w:jc w:val="right"/>
    </w:pPr>
    <w:r>
      <w:rPr>
        <w:noProof/>
        <w:lang w:val="de-DE" w:eastAsia="de-DE"/>
      </w:rPr>
      <w:drawing>
        <wp:anchor distT="0" distB="0" distL="114300" distR="114300" simplePos="0" relativeHeight="251658239" behindDoc="1" locked="0" layoutInCell="1" allowOverlap="1" wp14:anchorId="19565EE0" wp14:editId="5B31C7F3">
          <wp:simplePos x="0" y="0"/>
          <wp:positionH relativeFrom="column">
            <wp:posOffset>-1327150</wp:posOffset>
          </wp:positionH>
          <wp:positionV relativeFrom="paragraph">
            <wp:posOffset>-101600</wp:posOffset>
          </wp:positionV>
          <wp:extent cx="8253695" cy="1406467"/>
          <wp:effectExtent l="0" t="0" r="0" b="3810"/>
          <wp:wrapNone/>
          <wp:docPr id="1139752526" name="Picture 4" descr="A black and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752526" name="Picture 4" descr="A black and white background&#10;&#10;AI-generated content may be incorrect."/>
                  <pic:cNvPicPr/>
                </pic:nvPicPr>
                <pic:blipFill rotWithShape="1">
                  <a:blip r:embed="rId1">
                    <a:extLst>
                      <a:ext uri="{28A0092B-C50C-407E-A947-70E740481C1C}">
                        <a14:useLocalDpi xmlns:a14="http://schemas.microsoft.com/office/drawing/2010/main" val="0"/>
                      </a:ext>
                    </a:extLst>
                  </a:blip>
                  <a:srcRect l="604" t="2911" r="915"/>
                  <a:stretch/>
                </pic:blipFill>
                <pic:spPr bwMode="auto">
                  <a:xfrm>
                    <a:off x="0" y="0"/>
                    <a:ext cx="8286994" cy="141214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243636500"/>
        <w:docPartObj>
          <w:docPartGallery w:val="Page Numbers (Bottom of Page)"/>
          <w:docPartUnique/>
        </w:docPartObj>
      </w:sdtPr>
      <w:sdtEndPr>
        <w:rPr>
          <w:noProof/>
        </w:rPr>
      </w:sdtEndPr>
      <w:sdtContent>
        <w:r w:rsidR="00FD2ECA">
          <w:fldChar w:fldCharType="begin"/>
        </w:r>
        <w:r w:rsidR="00FD2ECA">
          <w:instrText xml:space="preserve"> PAGE   \* MERGEFORMAT </w:instrText>
        </w:r>
        <w:r w:rsidR="00FD2ECA">
          <w:fldChar w:fldCharType="separate"/>
        </w:r>
        <w:r w:rsidR="005E0B60">
          <w:rPr>
            <w:noProof/>
          </w:rPr>
          <w:t>- 1 -</w:t>
        </w:r>
        <w:r w:rsidR="00FD2ECA">
          <w:rPr>
            <w:noProof/>
          </w:rPr>
          <w:fldChar w:fldCharType="end"/>
        </w:r>
      </w:sdtContent>
    </w:sdt>
  </w:p>
  <w:p w14:paraId="69A98799" w14:textId="3A9C9345" w:rsidR="00747CB3" w:rsidRPr="00FD2ECA" w:rsidRDefault="00747CB3">
    <w:pPr>
      <w:pStyle w:val="Footer"/>
      <w:rPr>
        <w:sz w:val="24"/>
      </w:rPr>
    </w:pPr>
  </w:p>
  <w:p w14:paraId="69A9879A" w14:textId="768C5C6C" w:rsidR="00FD2ECA" w:rsidRDefault="00F60563">
    <w:pPr>
      <w:pStyle w:val="Footer"/>
    </w:pPr>
    <w:r>
      <w:rPr>
        <w:noProof/>
        <w:sz w:val="24"/>
      </w:rPr>
      <w:drawing>
        <wp:anchor distT="0" distB="0" distL="114300" distR="114300" simplePos="0" relativeHeight="251667456" behindDoc="1" locked="0" layoutInCell="1" allowOverlap="1" wp14:anchorId="3AAC6D6C" wp14:editId="21DBF528">
          <wp:simplePos x="0" y="0"/>
          <wp:positionH relativeFrom="column">
            <wp:posOffset>3060015</wp:posOffset>
          </wp:positionH>
          <wp:positionV relativeFrom="paragraph">
            <wp:posOffset>30480</wp:posOffset>
          </wp:positionV>
          <wp:extent cx="2880360" cy="384253"/>
          <wp:effectExtent l="0" t="0" r="0" b="0"/>
          <wp:wrapNone/>
          <wp:docPr id="2131828588" name="Picture 8" descr="A red and black checke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828588" name="Picture 8" descr="A red and black checkered logo&#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2880360" cy="384253"/>
                  </a:xfrm>
                  <a:prstGeom prst="rect">
                    <a:avLst/>
                  </a:prstGeom>
                </pic:spPr>
              </pic:pic>
            </a:graphicData>
          </a:graphic>
          <wp14:sizeRelH relativeFrom="page">
            <wp14:pctWidth>0</wp14:pctWidth>
          </wp14:sizeRelH>
          <wp14:sizeRelV relativeFrom="page">
            <wp14:pctHeight>0</wp14:pctHeight>
          </wp14:sizeRelV>
        </wp:anchor>
      </w:drawing>
    </w:r>
    <w:r w:rsidR="00FD2ECA">
      <w:rPr>
        <w:noProof/>
        <w:lang w:val="de-DE" w:eastAsia="de-DE"/>
      </w:rPr>
      <mc:AlternateContent>
        <mc:Choice Requires="wps">
          <w:drawing>
            <wp:anchor distT="0" distB="0" distL="114300" distR="114300" simplePos="0" relativeHeight="251659264" behindDoc="0" locked="1" layoutInCell="1" allowOverlap="1" wp14:anchorId="69A987A5" wp14:editId="07EC2F7B">
              <wp:simplePos x="0" y="0"/>
              <wp:positionH relativeFrom="margin">
                <wp:align>left</wp:align>
              </wp:positionH>
              <wp:positionV relativeFrom="page">
                <wp:posOffset>9601200</wp:posOffset>
              </wp:positionV>
              <wp:extent cx="2004060" cy="91440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4060" cy="914400"/>
                      </a:xfrm>
                      <a:prstGeom prst="rect">
                        <a:avLst/>
                      </a:prstGeom>
                      <a:noFill/>
                      <a:ln w="9525">
                        <a:noFill/>
                        <a:miter lim="800000"/>
                        <a:headEnd/>
                        <a:tailEnd/>
                      </a:ln>
                    </wps:spPr>
                    <wps:txbx>
                      <w:txbxContent>
                        <w:p w14:paraId="69A987A9" w14:textId="77777777" w:rsidR="00C91FB2" w:rsidRPr="00C91FB2" w:rsidRDefault="00C91FB2" w:rsidP="00C91FB2">
                          <w:pPr>
                            <w:rPr>
                              <w:rFonts w:eastAsiaTheme="minorHAnsi"/>
                              <w:color w:val="000000" w:themeColor="text1"/>
                              <w:sz w:val="16"/>
                              <w:szCs w:val="16"/>
                              <w:lang w:val="en-GB"/>
                            </w:rPr>
                          </w:pPr>
                          <w:r w:rsidRPr="00C91FB2">
                            <w:rPr>
                              <w:rFonts w:eastAsiaTheme="minorHAnsi"/>
                              <w:color w:val="000000" w:themeColor="text1"/>
                              <w:sz w:val="16"/>
                              <w:szCs w:val="16"/>
                              <w:lang w:val="en-GB"/>
                            </w:rPr>
                            <w:t xml:space="preserve">Page </w:t>
                          </w:r>
                          <w:r w:rsidRPr="00C91FB2">
                            <w:rPr>
                              <w:rFonts w:eastAsiaTheme="minorHAnsi"/>
                              <w:b/>
                              <w:bCs/>
                              <w:color w:val="000000" w:themeColor="text1"/>
                              <w:sz w:val="16"/>
                              <w:szCs w:val="16"/>
                              <w:lang w:val="en-GB"/>
                            </w:rPr>
                            <w:fldChar w:fldCharType="begin"/>
                          </w:r>
                          <w:r w:rsidRPr="00C91FB2">
                            <w:rPr>
                              <w:rFonts w:eastAsiaTheme="minorHAnsi"/>
                              <w:b/>
                              <w:bCs/>
                              <w:color w:val="000000" w:themeColor="text1"/>
                              <w:sz w:val="16"/>
                              <w:szCs w:val="16"/>
                              <w:lang w:val="en-GB"/>
                            </w:rPr>
                            <w:instrText>PAGE  \* Arabic  \* MERGEFORMAT</w:instrText>
                          </w:r>
                          <w:r w:rsidRPr="00C91FB2">
                            <w:rPr>
                              <w:rFonts w:eastAsiaTheme="minorHAnsi"/>
                              <w:b/>
                              <w:bCs/>
                              <w:color w:val="000000" w:themeColor="text1"/>
                              <w:sz w:val="16"/>
                              <w:szCs w:val="16"/>
                              <w:lang w:val="en-GB"/>
                            </w:rPr>
                            <w:fldChar w:fldCharType="separate"/>
                          </w:r>
                          <w:r w:rsidR="005E0B60">
                            <w:rPr>
                              <w:rFonts w:eastAsiaTheme="minorHAnsi"/>
                              <w:b/>
                              <w:bCs/>
                              <w:noProof/>
                              <w:color w:val="000000" w:themeColor="text1"/>
                              <w:sz w:val="16"/>
                              <w:szCs w:val="16"/>
                              <w:lang w:val="en-GB"/>
                            </w:rPr>
                            <w:t>1</w:t>
                          </w:r>
                          <w:r w:rsidRPr="00C91FB2">
                            <w:rPr>
                              <w:rFonts w:eastAsiaTheme="minorHAnsi"/>
                              <w:b/>
                              <w:bCs/>
                              <w:color w:val="000000" w:themeColor="text1"/>
                              <w:sz w:val="16"/>
                              <w:szCs w:val="16"/>
                              <w:lang w:val="en-GB"/>
                            </w:rPr>
                            <w:fldChar w:fldCharType="end"/>
                          </w:r>
                          <w:r w:rsidRPr="00C91FB2">
                            <w:rPr>
                              <w:rFonts w:eastAsiaTheme="minorHAnsi"/>
                              <w:color w:val="000000" w:themeColor="text1"/>
                              <w:sz w:val="16"/>
                              <w:szCs w:val="16"/>
                              <w:lang w:val="en-GB"/>
                            </w:rPr>
                            <w:t xml:space="preserve"> of </w:t>
                          </w:r>
                          <w:r w:rsidRPr="00C91FB2">
                            <w:rPr>
                              <w:rFonts w:eastAsiaTheme="minorHAnsi"/>
                              <w:b/>
                              <w:bCs/>
                              <w:color w:val="000000" w:themeColor="text1"/>
                              <w:sz w:val="16"/>
                              <w:szCs w:val="16"/>
                              <w:lang w:val="en-GB"/>
                            </w:rPr>
                            <w:fldChar w:fldCharType="begin"/>
                          </w:r>
                          <w:r w:rsidRPr="00C91FB2">
                            <w:rPr>
                              <w:rFonts w:eastAsiaTheme="minorHAnsi"/>
                              <w:b/>
                              <w:bCs/>
                              <w:color w:val="000000" w:themeColor="text1"/>
                              <w:sz w:val="16"/>
                              <w:szCs w:val="16"/>
                              <w:lang w:val="en-GB"/>
                            </w:rPr>
                            <w:instrText>NUMPAGES  \* Arabic  \* MERGEFORMAT</w:instrText>
                          </w:r>
                          <w:r w:rsidRPr="00C91FB2">
                            <w:rPr>
                              <w:rFonts w:eastAsiaTheme="minorHAnsi"/>
                              <w:b/>
                              <w:bCs/>
                              <w:color w:val="000000" w:themeColor="text1"/>
                              <w:sz w:val="16"/>
                              <w:szCs w:val="16"/>
                              <w:lang w:val="en-GB"/>
                            </w:rPr>
                            <w:fldChar w:fldCharType="separate"/>
                          </w:r>
                          <w:r w:rsidR="005E0B60">
                            <w:rPr>
                              <w:rFonts w:eastAsiaTheme="minorHAnsi"/>
                              <w:b/>
                              <w:bCs/>
                              <w:noProof/>
                              <w:color w:val="000000" w:themeColor="text1"/>
                              <w:sz w:val="16"/>
                              <w:szCs w:val="16"/>
                              <w:lang w:val="en-GB"/>
                            </w:rPr>
                            <w:t>2</w:t>
                          </w:r>
                          <w:r w:rsidRPr="00C91FB2">
                            <w:rPr>
                              <w:rFonts w:eastAsiaTheme="minorHAnsi"/>
                              <w:b/>
                              <w:bCs/>
                              <w:color w:val="000000" w:themeColor="text1"/>
                              <w:sz w:val="16"/>
                              <w:szCs w:val="16"/>
                              <w:lang w:val="en-GB"/>
                            </w:rPr>
                            <w:fldChar w:fldCharType="end"/>
                          </w:r>
                        </w:p>
                        <w:p w14:paraId="69A987AA" w14:textId="77777777" w:rsidR="00072AEB" w:rsidRDefault="00072AEB" w:rsidP="00111D0B">
                          <w:pPr>
                            <w:pStyle w:val="NoSpacing"/>
                            <w:rPr>
                              <w:rFonts w:ascii="Arial" w:hAnsi="Arial" w:cs="Arial"/>
                              <w:color w:val="000000" w:themeColor="text1"/>
                              <w:sz w:val="20"/>
                              <w:szCs w:val="20"/>
                              <w:lang w:val="en-GB"/>
                            </w:rPr>
                          </w:pPr>
                        </w:p>
                        <w:p w14:paraId="69A987AB" w14:textId="77777777" w:rsidR="001B2F29" w:rsidRPr="001B2F29" w:rsidRDefault="001B2F29" w:rsidP="00111D0B">
                          <w:pPr>
                            <w:pStyle w:val="NoSpacing"/>
                            <w:rPr>
                              <w:rFonts w:ascii="Arial" w:hAnsi="Arial" w:cs="Arial"/>
                              <w:color w:val="000000" w:themeColor="text1"/>
                              <w:sz w:val="20"/>
                              <w:szCs w:val="20"/>
                              <w:lang w:val="en-GB"/>
                            </w:rPr>
                          </w:pPr>
                        </w:p>
                        <w:p w14:paraId="69A987AC" w14:textId="77777777" w:rsidR="00FD2ECA" w:rsidRPr="001B2F29" w:rsidRDefault="009668E1" w:rsidP="00111D0B">
                          <w:pPr>
                            <w:pStyle w:val="NoSpacing"/>
                            <w:rPr>
                              <w:rFonts w:ascii="Arial" w:hAnsi="Arial" w:cs="Arial"/>
                              <w:b/>
                              <w:color w:val="C00000"/>
                              <w:sz w:val="20"/>
                              <w:szCs w:val="20"/>
                              <w:lang w:val="en-GB"/>
                            </w:rPr>
                          </w:pPr>
                          <w:r w:rsidRPr="001B2F29">
                            <w:rPr>
                              <w:rFonts w:ascii="Arial" w:hAnsi="Arial" w:cs="Arial"/>
                              <w:b/>
                              <w:color w:val="C00000"/>
                              <w:sz w:val="20"/>
                              <w:szCs w:val="20"/>
                              <w:lang w:val="en-GB"/>
                            </w:rPr>
                            <w:t>www.xsysglobal.com</w:t>
                          </w: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69A987A5" id="_x0000_t202" coordsize="21600,21600" o:spt="202" path="m,l,21600r21600,l21600,xe">
              <v:stroke joinstyle="miter"/>
              <v:path gradientshapeok="t" o:connecttype="rect"/>
            </v:shapetype>
            <v:shape id="_x0000_s1027" type="#_x0000_t202" style="position:absolute;margin-left:0;margin-top:756pt;width:157.8pt;height:1in;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" filled="f" stroked="f">
              <v:textbox inset="0,0,0,0">
                <w:txbxContent>
                  <w:p w14:paraId="69A987A9" w14:textId="77777777" w:rsidR="00C91FB2" w:rsidRPr="00C91FB2" w:rsidRDefault="00C91FB2" w:rsidP="00C91FB2">
                    <w:pPr>
                      <w:rPr>
                        <w:rFonts w:eastAsiaTheme="minorHAnsi"/>
                        <w:color w:val="000000" w:themeColor="text1"/>
                        <w:sz w:val="16"/>
                        <w:szCs w:val="16"/>
                        <w:lang w:val="en-GB"/>
                      </w:rPr>
                    </w:pPr>
                    <w:r w:rsidRPr="00C91FB2">
                      <w:rPr>
                        <w:rFonts w:eastAsiaTheme="minorHAnsi"/>
                        <w:color w:val="000000" w:themeColor="text1"/>
                        <w:sz w:val="16"/>
                        <w:szCs w:val="16"/>
                        <w:lang w:val="en-GB"/>
                      </w:rPr>
                      <w:t xml:space="preserve">Page </w:t>
                    </w:r>
                    <w:r w:rsidRPr="00C91FB2">
                      <w:rPr>
                        <w:rFonts w:eastAsiaTheme="minorHAnsi"/>
                        <w:b/>
                        <w:bCs/>
                        <w:color w:val="000000" w:themeColor="text1"/>
                        <w:sz w:val="16"/>
                        <w:szCs w:val="16"/>
                        <w:lang w:val="en-GB"/>
                      </w:rPr>
                      <w:fldChar w:fldCharType="begin"/>
                    </w:r>
                    <w:r w:rsidRPr="00C91FB2">
                      <w:rPr>
                        <w:rFonts w:eastAsiaTheme="minorHAnsi"/>
                        <w:b/>
                        <w:bCs/>
                        <w:color w:val="000000" w:themeColor="text1"/>
                        <w:sz w:val="16"/>
                        <w:szCs w:val="16"/>
                        <w:lang w:val="en-GB"/>
                      </w:rPr>
                      <w:instrText>PAGE  \* Arabic  \* MERGEFORMAT</w:instrText>
                    </w:r>
                    <w:r w:rsidRPr="00C91FB2">
                      <w:rPr>
                        <w:rFonts w:eastAsiaTheme="minorHAnsi"/>
                        <w:b/>
                        <w:bCs/>
                        <w:color w:val="000000" w:themeColor="text1"/>
                        <w:sz w:val="16"/>
                        <w:szCs w:val="16"/>
                        <w:lang w:val="en-GB"/>
                      </w:rPr>
                      <w:fldChar w:fldCharType="separate"/>
                    </w:r>
                    <w:r w:rsidR="005E0B60">
                      <w:rPr>
                        <w:rFonts w:eastAsiaTheme="minorHAnsi"/>
                        <w:b/>
                        <w:bCs/>
                        <w:noProof/>
                        <w:color w:val="000000" w:themeColor="text1"/>
                        <w:sz w:val="16"/>
                        <w:szCs w:val="16"/>
                        <w:lang w:val="en-GB"/>
                      </w:rPr>
                      <w:t>1</w:t>
                    </w:r>
                    <w:r w:rsidRPr="00C91FB2">
                      <w:rPr>
                        <w:rFonts w:eastAsiaTheme="minorHAnsi"/>
                        <w:b/>
                        <w:bCs/>
                        <w:color w:val="000000" w:themeColor="text1"/>
                        <w:sz w:val="16"/>
                        <w:szCs w:val="16"/>
                        <w:lang w:val="en-GB"/>
                      </w:rPr>
                      <w:fldChar w:fldCharType="end"/>
                    </w:r>
                    <w:r w:rsidRPr="00C91FB2">
                      <w:rPr>
                        <w:rFonts w:eastAsiaTheme="minorHAnsi"/>
                        <w:color w:val="000000" w:themeColor="text1"/>
                        <w:sz w:val="16"/>
                        <w:szCs w:val="16"/>
                        <w:lang w:val="en-GB"/>
                      </w:rPr>
                      <w:t xml:space="preserve"> of </w:t>
                    </w:r>
                    <w:r w:rsidRPr="00C91FB2">
                      <w:rPr>
                        <w:rFonts w:eastAsiaTheme="minorHAnsi"/>
                        <w:b/>
                        <w:bCs/>
                        <w:color w:val="000000" w:themeColor="text1"/>
                        <w:sz w:val="16"/>
                        <w:szCs w:val="16"/>
                        <w:lang w:val="en-GB"/>
                      </w:rPr>
                      <w:fldChar w:fldCharType="begin"/>
                    </w:r>
                    <w:r w:rsidRPr="00C91FB2">
                      <w:rPr>
                        <w:rFonts w:eastAsiaTheme="minorHAnsi"/>
                        <w:b/>
                        <w:bCs/>
                        <w:color w:val="000000" w:themeColor="text1"/>
                        <w:sz w:val="16"/>
                        <w:szCs w:val="16"/>
                        <w:lang w:val="en-GB"/>
                      </w:rPr>
                      <w:instrText>NUMPAGES  \* Arabic  \* MERGEFORMAT</w:instrText>
                    </w:r>
                    <w:r w:rsidRPr="00C91FB2">
                      <w:rPr>
                        <w:rFonts w:eastAsiaTheme="minorHAnsi"/>
                        <w:b/>
                        <w:bCs/>
                        <w:color w:val="000000" w:themeColor="text1"/>
                        <w:sz w:val="16"/>
                        <w:szCs w:val="16"/>
                        <w:lang w:val="en-GB"/>
                      </w:rPr>
                      <w:fldChar w:fldCharType="separate"/>
                    </w:r>
                    <w:r w:rsidR="005E0B60">
                      <w:rPr>
                        <w:rFonts w:eastAsiaTheme="minorHAnsi"/>
                        <w:b/>
                        <w:bCs/>
                        <w:noProof/>
                        <w:color w:val="000000" w:themeColor="text1"/>
                        <w:sz w:val="16"/>
                        <w:szCs w:val="16"/>
                        <w:lang w:val="en-GB"/>
                      </w:rPr>
                      <w:t>2</w:t>
                    </w:r>
                    <w:r w:rsidRPr="00C91FB2">
                      <w:rPr>
                        <w:rFonts w:eastAsiaTheme="minorHAnsi"/>
                        <w:b/>
                        <w:bCs/>
                        <w:color w:val="000000" w:themeColor="text1"/>
                        <w:sz w:val="16"/>
                        <w:szCs w:val="16"/>
                        <w:lang w:val="en-GB"/>
                      </w:rPr>
                      <w:fldChar w:fldCharType="end"/>
                    </w:r>
                  </w:p>
                  <w:p w14:paraId="69A987AA" w14:textId="77777777" w:rsidR="00072AEB" w:rsidRDefault="00072AEB" w:rsidP="00111D0B">
                    <w:pPr>
                      <w:pStyle w:val="NoSpacing"/>
                      <w:rPr>
                        <w:rFonts w:ascii="Arial" w:hAnsi="Arial" w:cs="Arial"/>
                        <w:color w:val="000000" w:themeColor="text1"/>
                        <w:sz w:val="20"/>
                        <w:szCs w:val="20"/>
                        <w:lang w:val="en-GB"/>
                      </w:rPr>
                    </w:pPr>
                  </w:p>
                  <w:p w14:paraId="69A987AB" w14:textId="77777777" w:rsidR="001B2F29" w:rsidRPr="001B2F29" w:rsidRDefault="001B2F29" w:rsidP="00111D0B">
                    <w:pPr>
                      <w:pStyle w:val="NoSpacing"/>
                      <w:rPr>
                        <w:rFonts w:ascii="Arial" w:hAnsi="Arial" w:cs="Arial"/>
                        <w:color w:val="000000" w:themeColor="text1"/>
                        <w:sz w:val="20"/>
                        <w:szCs w:val="20"/>
                        <w:lang w:val="en-GB"/>
                      </w:rPr>
                    </w:pPr>
                  </w:p>
                  <w:p w14:paraId="69A987AC" w14:textId="77777777" w:rsidR="00FD2ECA" w:rsidRPr="001B2F29" w:rsidRDefault="009668E1" w:rsidP="00111D0B">
                    <w:pPr>
                      <w:pStyle w:val="NoSpacing"/>
                      <w:rPr>
                        <w:rFonts w:ascii="Arial" w:hAnsi="Arial" w:cs="Arial"/>
                        <w:b/>
                        <w:color w:val="C00000"/>
                        <w:sz w:val="20"/>
                        <w:szCs w:val="20"/>
                        <w:lang w:val="en-GB"/>
                      </w:rPr>
                    </w:pPr>
                    <w:r w:rsidRPr="001B2F29">
                      <w:rPr>
                        <w:rFonts w:ascii="Arial" w:hAnsi="Arial" w:cs="Arial"/>
                        <w:b/>
                        <w:color w:val="C00000"/>
                        <w:sz w:val="20"/>
                        <w:szCs w:val="20"/>
                        <w:lang w:val="en-GB"/>
                      </w:rPr>
                      <w:t>www.xsysglobal.com</w:t>
                    </w:r>
                  </w:p>
                </w:txbxContent>
              </v:textbox>
              <w10:wrap anchorx="margin" anchory="page"/>
              <w10:anchorlock/>
            </v:shape>
          </w:pict>
        </mc:Fallback>
      </mc:AlternateContent>
    </w:r>
  </w:p>
  <w:p w14:paraId="69A9879B" w14:textId="4EFF4EAD" w:rsidR="00FD2ECA" w:rsidRDefault="00FD2ECA">
    <w:pPr>
      <w:pStyle w:val="Footer"/>
    </w:pPr>
  </w:p>
  <w:p w14:paraId="69A9879C" w14:textId="4B2FCE7B" w:rsidR="00FD2ECA" w:rsidRDefault="00FD2E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4A088" w14:textId="77777777" w:rsidR="009C1791" w:rsidRDefault="009C1791" w:rsidP="006C261B">
      <w:r>
        <w:separator/>
      </w:r>
    </w:p>
  </w:footnote>
  <w:footnote w:type="continuationSeparator" w:id="0">
    <w:p w14:paraId="10C625FF" w14:textId="77777777" w:rsidR="009C1791" w:rsidRDefault="009C1791" w:rsidP="006C2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98793" w14:textId="413B086A" w:rsidR="00A75A15" w:rsidRDefault="00A75A15">
    <w:pPr>
      <w:pStyle w:val="Header"/>
    </w:pPr>
  </w:p>
  <w:p w14:paraId="69A98795" w14:textId="3341E8C6" w:rsidR="00A75A15" w:rsidRDefault="00A75A15">
    <w:pPr>
      <w:pStyle w:val="Header"/>
    </w:pPr>
  </w:p>
  <w:p w14:paraId="7346ABAE" w14:textId="1B291F46" w:rsidR="00DD5888" w:rsidRDefault="00DD5888">
    <w:pPr>
      <w:pStyle w:val="Header"/>
    </w:pPr>
  </w:p>
  <w:p w14:paraId="0640FC43" w14:textId="36345F2D" w:rsidR="00DD5888" w:rsidRDefault="00DD5888">
    <w:pPr>
      <w:pStyle w:val="Header"/>
    </w:pPr>
    <w:r>
      <w:rPr>
        <w:noProof/>
        <w:lang w:val="en-GB" w:eastAsia="en-GB"/>
      </w:rPr>
      <w:drawing>
        <wp:anchor distT="0" distB="0" distL="114300" distR="114300" simplePos="0" relativeHeight="251665408" behindDoc="1" locked="0" layoutInCell="1" allowOverlap="1" wp14:anchorId="1AB838CE" wp14:editId="46968AB9">
          <wp:simplePos x="0" y="0"/>
          <wp:positionH relativeFrom="column">
            <wp:posOffset>0</wp:posOffset>
          </wp:positionH>
          <wp:positionV relativeFrom="paragraph">
            <wp:posOffset>6985</wp:posOffset>
          </wp:positionV>
          <wp:extent cx="2524125" cy="1226820"/>
          <wp:effectExtent l="0" t="0" r="9525" b="0"/>
          <wp:wrapNone/>
          <wp:docPr id="1151801755" name="Picture 6" descr="A black background with white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801755" name="Picture 6" descr="A black background with white dots&#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2524125" cy="1226820"/>
                  </a:xfrm>
                  <a:prstGeom prst="rect">
                    <a:avLst/>
                  </a:prstGeom>
                </pic:spPr>
              </pic:pic>
            </a:graphicData>
          </a:graphic>
          <wp14:sizeRelH relativeFrom="page">
            <wp14:pctWidth>0</wp14:pctWidth>
          </wp14:sizeRelH>
          <wp14:sizeRelV relativeFrom="page">
            <wp14:pctHeight>0</wp14:pctHeight>
          </wp14:sizeRelV>
        </wp:anchor>
      </w:drawing>
    </w:r>
  </w:p>
  <w:p w14:paraId="3A18A264" w14:textId="62A195D8" w:rsidR="00DD5888" w:rsidRDefault="00DD5888">
    <w:pPr>
      <w:pStyle w:val="Header"/>
    </w:pPr>
  </w:p>
  <w:p w14:paraId="3FEDFE6A" w14:textId="6AA9335A" w:rsidR="00DD5888" w:rsidRDefault="00DD5888">
    <w:pPr>
      <w:pStyle w:val="Header"/>
    </w:pPr>
  </w:p>
  <w:p w14:paraId="22225301" w14:textId="096B3E44" w:rsidR="00DD5888" w:rsidRDefault="00DD5888">
    <w:pPr>
      <w:pStyle w:val="Header"/>
    </w:pPr>
  </w:p>
  <w:p w14:paraId="1E39E5D0" w14:textId="29390855" w:rsidR="003E2644" w:rsidRDefault="003E2644">
    <w:pPr>
      <w:pStyle w:val="Header"/>
    </w:pPr>
  </w:p>
  <w:p w14:paraId="515084CC" w14:textId="05E83918" w:rsidR="003E2644" w:rsidRDefault="003E2644">
    <w:pPr>
      <w:pStyle w:val="Header"/>
    </w:pPr>
  </w:p>
  <w:p w14:paraId="69A98796" w14:textId="4EAF46E1" w:rsidR="006C261B" w:rsidRDefault="000B409A" w:rsidP="000B409A">
    <w:pPr>
      <w:pStyle w:val="Header"/>
      <w:tabs>
        <w:tab w:val="clear" w:pos="4703"/>
        <w:tab w:val="clear" w:pos="9406"/>
        <w:tab w:val="left" w:pos="6435"/>
      </w:tabs>
    </w:pPr>
    <w:r>
      <w:tab/>
    </w:r>
    <w:r>
      <w:rPr>
        <w:noProof/>
        <w:lang w:val="de-DE" w:eastAsia="de-DE"/>
      </w:rPr>
      <mc:AlternateContent>
        <mc:Choice Requires="wps">
          <w:drawing>
            <wp:anchor distT="0" distB="0" distL="114300" distR="114300" simplePos="0" relativeHeight="251661312" behindDoc="0" locked="1" layoutInCell="1" allowOverlap="1" wp14:anchorId="69A987A1" wp14:editId="69A987A2">
              <wp:simplePos x="0" y="0"/>
              <wp:positionH relativeFrom="margin">
                <wp:align>right</wp:align>
              </wp:positionH>
              <wp:positionV relativeFrom="page">
                <wp:posOffset>434975</wp:posOffset>
              </wp:positionV>
              <wp:extent cx="3234690" cy="848995"/>
              <wp:effectExtent l="0" t="0" r="3810" b="825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4690" cy="848995"/>
                      </a:xfrm>
                      <a:prstGeom prst="rect">
                        <a:avLst/>
                      </a:prstGeom>
                      <a:noFill/>
                      <a:ln w="9525">
                        <a:noFill/>
                        <a:miter lim="800000"/>
                        <a:headEnd/>
                        <a:tailEnd/>
                      </a:ln>
                    </wps:spPr>
                    <wps:txbx>
                      <w:txbxContent>
                        <w:p w14:paraId="69A987A7" w14:textId="578DBF72" w:rsidR="000B409A" w:rsidRPr="00AA26A0" w:rsidRDefault="00147879" w:rsidP="000B409A">
                          <w:pPr>
                            <w:pStyle w:val="NoSpacing"/>
                            <w:jc w:val="right"/>
                            <w:rPr>
                              <w:rFonts w:ascii="Arial" w:hAnsi="Arial" w:cs="Arial"/>
                              <w:color w:val="000000" w:themeColor="text1"/>
                              <w:sz w:val="48"/>
                              <w:szCs w:val="48"/>
                              <w:lang w:val="de-DE"/>
                            </w:rPr>
                          </w:pPr>
                          <w:r>
                            <w:rPr>
                              <w:rFonts w:ascii="Arial Black" w:hAnsi="Arial Black" w:cs="Arial"/>
                              <w:color w:val="000000" w:themeColor="text1"/>
                              <w:sz w:val="48"/>
                              <w:szCs w:val="48"/>
                              <w:lang w:val="de-DE"/>
                            </w:rPr>
                            <w:t>Customer Story</w:t>
                          </w:r>
                        </w:p>
                      </w:txbxContent>
                    </wps:txbx>
                    <wps:bodyPr rot="0" vert="horz" wrap="square" lIns="0" tIns="0" rIns="0" bIns="0" anchor="b" anchorCtr="0">
                      <a:noAutofit/>
                    </wps:bodyPr>
                  </wps:wsp>
                </a:graphicData>
              </a:graphic>
              <wp14:sizeRelH relativeFrom="page">
                <wp14:pctWidth>0</wp14:pctWidth>
              </wp14:sizeRelH>
              <wp14:sizeRelV relativeFrom="page">
                <wp14:pctHeight>0</wp14:pctHeight>
              </wp14:sizeRelV>
            </wp:anchor>
          </w:drawing>
        </mc:Choice>
        <mc:Fallback>
          <w:pict>
            <v:shapetype w14:anchorId="69A987A1" id="_x0000_t202" coordsize="21600,21600" o:spt="202" path="m,l,21600r21600,l21600,xe">
              <v:stroke joinstyle="miter"/>
              <v:path gradientshapeok="t" o:connecttype="rect"/>
            </v:shapetype>
            <v:shape id="Text Box 2" o:spid="_x0000_s1026" type="#_x0000_t202" style="position:absolute;margin-left:203.5pt;margin-top:34.25pt;width:254.7pt;height:66.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" filled="f" stroked="f">
              <v:textbox inset="0,0,0,0">
                <w:txbxContent>
                  <w:p w14:paraId="69A987A7" w14:textId="578DBF72" w:rsidR="000B409A" w:rsidRPr="00AA26A0" w:rsidRDefault="00147879" w:rsidP="000B409A">
                    <w:pPr>
                      <w:pStyle w:val="NoSpacing"/>
                      <w:jc w:val="right"/>
                      <w:rPr>
                        <w:rFonts w:ascii="Arial" w:hAnsi="Arial" w:cs="Arial"/>
                        <w:color w:val="000000" w:themeColor="text1"/>
                        <w:sz w:val="48"/>
                        <w:szCs w:val="48"/>
                        <w:lang w:val="de-DE"/>
                      </w:rPr>
                    </w:pPr>
                    <w:r>
                      <w:rPr>
                        <w:rFonts w:ascii="Arial Black" w:hAnsi="Arial Black" w:cs="Arial"/>
                        <w:color w:val="000000" w:themeColor="text1"/>
                        <w:sz w:val="48"/>
                        <w:szCs w:val="48"/>
                        <w:lang w:val="de-DE"/>
                      </w:rPr>
                      <w:t>Customer Story</w:t>
                    </w:r>
                  </w:p>
                </w:txbxContent>
              </v:textbox>
              <w10:wrap anchorx="margin"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FD22EC"/>
    <w:multiLevelType w:val="hybridMultilevel"/>
    <w:tmpl w:val="56241EAE"/>
    <w:lvl w:ilvl="0" w:tplc="DB4EFF94">
      <w:start w:val="5"/>
      <w:numFmt w:val="bullet"/>
      <w:lvlText w:val="-"/>
      <w:lvlJc w:val="left"/>
      <w:pPr>
        <w:ind w:left="1440" w:hanging="360"/>
      </w:pPr>
      <w:rPr>
        <w:rFonts w:ascii="Arial" w:eastAsiaTheme="minorHAns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91E7F63"/>
    <w:multiLevelType w:val="hybridMultilevel"/>
    <w:tmpl w:val="A3F222D0"/>
    <w:lvl w:ilvl="0" w:tplc="17FA10B6">
      <w:start w:val="1"/>
      <w:numFmt w:val="bullet"/>
      <w:lvlText w:val=""/>
      <w:lvlJc w:val="left"/>
      <w:pPr>
        <w:ind w:left="720" w:hanging="360"/>
      </w:pPr>
      <w:rPr>
        <w:rFonts w:ascii="Symbol" w:hAnsi="Symbol" w:hint="default"/>
        <w:color w:val="CE181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AC3055"/>
    <w:multiLevelType w:val="hybridMultilevel"/>
    <w:tmpl w:val="254E7B5C"/>
    <w:lvl w:ilvl="0" w:tplc="D9144C30">
      <w:start w:val="5"/>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2F54C0"/>
    <w:multiLevelType w:val="hybridMultilevel"/>
    <w:tmpl w:val="0EE0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A65000"/>
    <w:multiLevelType w:val="hybridMultilevel"/>
    <w:tmpl w:val="1D0463DC"/>
    <w:lvl w:ilvl="0" w:tplc="52B0908E">
      <w:start w:val="5"/>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14393237">
    <w:abstractNumId w:val="3"/>
  </w:num>
  <w:num w:numId="2" w16cid:durableId="1955139109">
    <w:abstractNumId w:val="1"/>
  </w:num>
  <w:num w:numId="3" w16cid:durableId="1907184640">
    <w:abstractNumId w:val="2"/>
  </w:num>
  <w:num w:numId="4" w16cid:durableId="1771004603">
    <w:abstractNumId w:val="4"/>
  </w:num>
  <w:num w:numId="5" w16cid:durableId="92215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68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19E"/>
    <w:rsid w:val="00000CD6"/>
    <w:rsid w:val="000228BA"/>
    <w:rsid w:val="000626FA"/>
    <w:rsid w:val="00072AEB"/>
    <w:rsid w:val="000B110C"/>
    <w:rsid w:val="000B409A"/>
    <w:rsid w:val="000B57A3"/>
    <w:rsid w:val="000C16B1"/>
    <w:rsid w:val="000C28BE"/>
    <w:rsid w:val="000C5C30"/>
    <w:rsid w:val="00111D0B"/>
    <w:rsid w:val="001275EE"/>
    <w:rsid w:val="0013508C"/>
    <w:rsid w:val="00147879"/>
    <w:rsid w:val="00180EB8"/>
    <w:rsid w:val="001815F9"/>
    <w:rsid w:val="00190906"/>
    <w:rsid w:val="001B2F29"/>
    <w:rsid w:val="00205AD6"/>
    <w:rsid w:val="00214C33"/>
    <w:rsid w:val="002232C2"/>
    <w:rsid w:val="002369F2"/>
    <w:rsid w:val="002509F8"/>
    <w:rsid w:val="002D4D9F"/>
    <w:rsid w:val="003051BE"/>
    <w:rsid w:val="003057E4"/>
    <w:rsid w:val="003315DB"/>
    <w:rsid w:val="00337823"/>
    <w:rsid w:val="00360ED9"/>
    <w:rsid w:val="003771ED"/>
    <w:rsid w:val="003837F1"/>
    <w:rsid w:val="00387565"/>
    <w:rsid w:val="003B6532"/>
    <w:rsid w:val="003E1592"/>
    <w:rsid w:val="003E2644"/>
    <w:rsid w:val="003F007B"/>
    <w:rsid w:val="003F4994"/>
    <w:rsid w:val="004109F3"/>
    <w:rsid w:val="00415727"/>
    <w:rsid w:val="0042486D"/>
    <w:rsid w:val="004342A8"/>
    <w:rsid w:val="00436360"/>
    <w:rsid w:val="0044363B"/>
    <w:rsid w:val="00461299"/>
    <w:rsid w:val="00466BD6"/>
    <w:rsid w:val="00480830"/>
    <w:rsid w:val="004835A8"/>
    <w:rsid w:val="00492BDA"/>
    <w:rsid w:val="004938AA"/>
    <w:rsid w:val="004B4FBE"/>
    <w:rsid w:val="00502E7D"/>
    <w:rsid w:val="00503821"/>
    <w:rsid w:val="00510FDA"/>
    <w:rsid w:val="00514F63"/>
    <w:rsid w:val="0052348B"/>
    <w:rsid w:val="005347D7"/>
    <w:rsid w:val="00540133"/>
    <w:rsid w:val="00556A57"/>
    <w:rsid w:val="00567186"/>
    <w:rsid w:val="0057363B"/>
    <w:rsid w:val="00577DCF"/>
    <w:rsid w:val="005B1E1A"/>
    <w:rsid w:val="005D4246"/>
    <w:rsid w:val="005D4518"/>
    <w:rsid w:val="005E0B60"/>
    <w:rsid w:val="005F1BA2"/>
    <w:rsid w:val="00605F67"/>
    <w:rsid w:val="006109AA"/>
    <w:rsid w:val="00620EA4"/>
    <w:rsid w:val="00637CAD"/>
    <w:rsid w:val="00681694"/>
    <w:rsid w:val="006963E6"/>
    <w:rsid w:val="006C261B"/>
    <w:rsid w:val="006F17FB"/>
    <w:rsid w:val="007124E9"/>
    <w:rsid w:val="00747CB3"/>
    <w:rsid w:val="00777162"/>
    <w:rsid w:val="00777D6A"/>
    <w:rsid w:val="00790BEA"/>
    <w:rsid w:val="007C144E"/>
    <w:rsid w:val="007C7FD8"/>
    <w:rsid w:val="007D375C"/>
    <w:rsid w:val="007E12AB"/>
    <w:rsid w:val="008142C6"/>
    <w:rsid w:val="00821573"/>
    <w:rsid w:val="00841416"/>
    <w:rsid w:val="00847FE9"/>
    <w:rsid w:val="00855F78"/>
    <w:rsid w:val="0085641A"/>
    <w:rsid w:val="0086098F"/>
    <w:rsid w:val="008809F3"/>
    <w:rsid w:val="008B1776"/>
    <w:rsid w:val="0093719E"/>
    <w:rsid w:val="0094116F"/>
    <w:rsid w:val="009500DF"/>
    <w:rsid w:val="00950FB7"/>
    <w:rsid w:val="00953305"/>
    <w:rsid w:val="009668E1"/>
    <w:rsid w:val="00966B82"/>
    <w:rsid w:val="00976A60"/>
    <w:rsid w:val="00993380"/>
    <w:rsid w:val="009A5416"/>
    <w:rsid w:val="009B1151"/>
    <w:rsid w:val="009B3B2C"/>
    <w:rsid w:val="009C1791"/>
    <w:rsid w:val="009E17AC"/>
    <w:rsid w:val="00A100AD"/>
    <w:rsid w:val="00A360C1"/>
    <w:rsid w:val="00A415C4"/>
    <w:rsid w:val="00A42E2D"/>
    <w:rsid w:val="00A435A8"/>
    <w:rsid w:val="00A75A15"/>
    <w:rsid w:val="00AD2F69"/>
    <w:rsid w:val="00AF269B"/>
    <w:rsid w:val="00B0206F"/>
    <w:rsid w:val="00B05C0E"/>
    <w:rsid w:val="00B41971"/>
    <w:rsid w:val="00B67C0B"/>
    <w:rsid w:val="00B92B4F"/>
    <w:rsid w:val="00B94712"/>
    <w:rsid w:val="00BB7D34"/>
    <w:rsid w:val="00BD7FDC"/>
    <w:rsid w:val="00C0316E"/>
    <w:rsid w:val="00C146AB"/>
    <w:rsid w:val="00C43E90"/>
    <w:rsid w:val="00C46A62"/>
    <w:rsid w:val="00C61BDD"/>
    <w:rsid w:val="00C77392"/>
    <w:rsid w:val="00C87DF3"/>
    <w:rsid w:val="00C91FB2"/>
    <w:rsid w:val="00C925A1"/>
    <w:rsid w:val="00CA0106"/>
    <w:rsid w:val="00CA20FA"/>
    <w:rsid w:val="00CA2925"/>
    <w:rsid w:val="00CA4D3A"/>
    <w:rsid w:val="00CD1780"/>
    <w:rsid w:val="00D0357D"/>
    <w:rsid w:val="00D063C3"/>
    <w:rsid w:val="00D1374A"/>
    <w:rsid w:val="00D44787"/>
    <w:rsid w:val="00D856EC"/>
    <w:rsid w:val="00DC2445"/>
    <w:rsid w:val="00DD5888"/>
    <w:rsid w:val="00DE4B5A"/>
    <w:rsid w:val="00DF2640"/>
    <w:rsid w:val="00E04A25"/>
    <w:rsid w:val="00E21E28"/>
    <w:rsid w:val="00E224A5"/>
    <w:rsid w:val="00E2521D"/>
    <w:rsid w:val="00E63B5A"/>
    <w:rsid w:val="00EA1ADA"/>
    <w:rsid w:val="00EC058F"/>
    <w:rsid w:val="00ED01D1"/>
    <w:rsid w:val="00ED5C09"/>
    <w:rsid w:val="00EE482F"/>
    <w:rsid w:val="00F203C0"/>
    <w:rsid w:val="00F22B07"/>
    <w:rsid w:val="00F245F6"/>
    <w:rsid w:val="00F44B9E"/>
    <w:rsid w:val="00F60563"/>
    <w:rsid w:val="00FD2EC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9875B"/>
  <w15:chartTrackingRefBased/>
  <w15:docId w15:val="{E3A65E4C-7B15-497A-B613-A31A9C98B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565"/>
    <w:pPr>
      <w:spacing w:after="0" w:line="240" w:lineRule="auto"/>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261B"/>
    <w:pPr>
      <w:spacing w:after="0" w:line="240" w:lineRule="auto"/>
    </w:pPr>
  </w:style>
  <w:style w:type="paragraph" w:styleId="Header">
    <w:name w:val="header"/>
    <w:basedOn w:val="Normal"/>
    <w:link w:val="HeaderChar"/>
    <w:unhideWhenUsed/>
    <w:rsid w:val="006C261B"/>
    <w:pPr>
      <w:tabs>
        <w:tab w:val="center" w:pos="4703"/>
        <w:tab w:val="right" w:pos="9406"/>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6C261B"/>
  </w:style>
  <w:style w:type="paragraph" w:styleId="Footer">
    <w:name w:val="footer"/>
    <w:basedOn w:val="Normal"/>
    <w:link w:val="FooterChar"/>
    <w:uiPriority w:val="99"/>
    <w:unhideWhenUsed/>
    <w:rsid w:val="006C261B"/>
    <w:pPr>
      <w:tabs>
        <w:tab w:val="center" w:pos="4703"/>
        <w:tab w:val="right" w:pos="9406"/>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6C261B"/>
  </w:style>
  <w:style w:type="paragraph" w:styleId="BalloonText">
    <w:name w:val="Balloon Text"/>
    <w:basedOn w:val="Normal"/>
    <w:link w:val="BalloonTextChar"/>
    <w:uiPriority w:val="99"/>
    <w:semiHidden/>
    <w:unhideWhenUsed/>
    <w:rsid w:val="005736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363B"/>
    <w:rPr>
      <w:rFonts w:ascii="Segoe UI" w:hAnsi="Segoe UI" w:cs="Segoe UI"/>
      <w:sz w:val="18"/>
      <w:szCs w:val="18"/>
    </w:rPr>
  </w:style>
  <w:style w:type="character" w:styleId="Hyperlink">
    <w:name w:val="Hyperlink"/>
    <w:basedOn w:val="DefaultParagraphFont"/>
    <w:uiPriority w:val="99"/>
    <w:unhideWhenUsed/>
    <w:rsid w:val="00FD2ECA"/>
    <w:rPr>
      <w:color w:val="7A0003" w:themeColor="hyperlink"/>
      <w:u w:val="single"/>
    </w:rPr>
  </w:style>
  <w:style w:type="character" w:styleId="PlaceholderText">
    <w:name w:val="Placeholder Text"/>
    <w:basedOn w:val="DefaultParagraphFont"/>
    <w:uiPriority w:val="99"/>
    <w:semiHidden/>
    <w:rsid w:val="00EC058F"/>
    <w:rPr>
      <w:color w:val="808080"/>
    </w:rPr>
  </w:style>
  <w:style w:type="character" w:styleId="CommentReference">
    <w:name w:val="annotation reference"/>
    <w:basedOn w:val="DefaultParagraphFont"/>
    <w:uiPriority w:val="99"/>
    <w:semiHidden/>
    <w:unhideWhenUsed/>
    <w:rsid w:val="00CA0106"/>
    <w:rPr>
      <w:sz w:val="16"/>
      <w:szCs w:val="16"/>
    </w:rPr>
  </w:style>
  <w:style w:type="paragraph" w:styleId="CommentText">
    <w:name w:val="annotation text"/>
    <w:basedOn w:val="Normal"/>
    <w:link w:val="CommentTextChar"/>
    <w:uiPriority w:val="99"/>
    <w:unhideWhenUsed/>
    <w:rsid w:val="00CA0106"/>
    <w:rPr>
      <w:sz w:val="20"/>
      <w:szCs w:val="20"/>
    </w:rPr>
  </w:style>
  <w:style w:type="character" w:customStyle="1" w:styleId="CommentTextChar">
    <w:name w:val="Comment Text Char"/>
    <w:basedOn w:val="DefaultParagraphFont"/>
    <w:link w:val="CommentText"/>
    <w:uiPriority w:val="99"/>
    <w:rsid w:val="00CA0106"/>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CA0106"/>
    <w:rPr>
      <w:b/>
      <w:bCs/>
    </w:rPr>
  </w:style>
  <w:style w:type="character" w:customStyle="1" w:styleId="CommentSubjectChar">
    <w:name w:val="Comment Subject Char"/>
    <w:basedOn w:val="CommentTextChar"/>
    <w:link w:val="CommentSubject"/>
    <w:uiPriority w:val="99"/>
    <w:semiHidden/>
    <w:rsid w:val="00CA0106"/>
    <w:rPr>
      <w:rFonts w:ascii="Arial" w:eastAsia="Times New Roman" w:hAnsi="Arial" w:cs="Arial"/>
      <w:b/>
      <w:bCs/>
      <w:sz w:val="20"/>
      <w:szCs w:val="20"/>
    </w:rPr>
  </w:style>
  <w:style w:type="character" w:styleId="UnresolvedMention">
    <w:name w:val="Unresolved Mention"/>
    <w:basedOn w:val="DefaultParagraphFont"/>
    <w:uiPriority w:val="99"/>
    <w:semiHidden/>
    <w:unhideWhenUsed/>
    <w:rsid w:val="00DC24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xsysglobal.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espa.eu/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Benutzerdefiniert 2">
      <a:dk1>
        <a:srgbClr val="000000"/>
      </a:dk1>
      <a:lt1>
        <a:srgbClr val="FFFFFF"/>
      </a:lt1>
      <a:dk2>
        <a:srgbClr val="7A0003"/>
      </a:dk2>
      <a:lt2>
        <a:srgbClr val="EAEAEA"/>
      </a:lt2>
      <a:accent1>
        <a:srgbClr val="CE181E"/>
      </a:accent1>
      <a:accent2>
        <a:srgbClr val="50F028"/>
      </a:accent2>
      <a:accent3>
        <a:srgbClr val="A5070B"/>
      </a:accent3>
      <a:accent4>
        <a:srgbClr val="31EC00"/>
      </a:accent4>
      <a:accent5>
        <a:srgbClr val="FD7175"/>
      </a:accent5>
      <a:accent6>
        <a:srgbClr val="9CF784"/>
      </a:accent6>
      <a:hlink>
        <a:srgbClr val="7A0003"/>
      </a:hlink>
      <a:folHlink>
        <a:srgbClr val="2ACC0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7D3185F943DFE64D8F90B02AE8ADFF5D" ma:contentTypeVersion="16" ma:contentTypeDescription="Create a new document." ma:contentTypeScope="" ma:versionID="fadb614839ab32e1c24ed2fc5a8a1697">
  <xsd:schema xmlns:xsd="http://www.w3.org/2001/XMLSchema" xmlns:xs="http://www.w3.org/2001/XMLSchema" xmlns:p="http://schemas.microsoft.com/office/2006/metadata/properties" xmlns:ns2="2c2d1cd3-7e10-4a1c-908a-91a4d91848d0" xmlns:ns3="224f6b32-9ef4-43d6-8692-8a877c4fbe5c" targetNamespace="http://schemas.microsoft.com/office/2006/metadata/properties" ma:root="true" ma:fieldsID="bdd24ad8cf5fdbb871932ab7a35b1c23" ns2:_="" ns3:_="">
    <xsd:import namespace="2c2d1cd3-7e10-4a1c-908a-91a4d91848d0"/>
    <xsd:import namespace="224f6b32-9ef4-43d6-8692-8a877c4fbe5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2:TaxCatchAll" minOccurs="0"/>
                <xsd:element ref="ns3:MediaServiceLocation" minOccurs="0"/>
                <xsd:element ref="ns3:MediaServiceGenerationTime" minOccurs="0"/>
                <xsd:element ref="ns3:MediaServiceEventHashCode" minOccurs="0"/>
                <xsd:element ref="ns3:MediaServiceOCR" minOccurs="0"/>
                <xsd:element ref="ns2:SharedWithUsers" minOccurs="0"/>
                <xsd:element ref="ns2:SharedWithDetail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2d1cd3-7e10-4a1c-908a-91a4d91848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8" nillable="true" ma:displayName="Taxonomy Catch All Column" ma:hidden="true" ma:list="{34e9eec1-6d29-4ab3-970f-c7cbfa59633c}" ma:internalName="TaxCatchAll" ma:showField="CatchAllData" ma:web="2c2d1cd3-7e10-4a1c-908a-91a4d91848d0">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24f6b32-9ef4-43d6-8692-8a877c4fbe5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e49e72a-2937-4def-bf36-a91dfb643e61"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24f6b32-9ef4-43d6-8692-8a877c4fbe5c">
      <Terms xmlns="http://schemas.microsoft.com/office/infopath/2007/PartnerControls"/>
    </lcf76f155ced4ddcb4097134ff3c332f>
    <TaxCatchAll xmlns="2c2d1cd3-7e10-4a1c-908a-91a4d91848d0" xsi:nil="true"/>
    <_dlc_DocId xmlns="2c2d1cd3-7e10-4a1c-908a-91a4d91848d0">MD2TZKM24X2D-167323429-254951</_dlc_DocId>
    <_dlc_DocIdUrl xmlns="2c2d1cd3-7e10-4a1c-908a-91a4d91848d0">
      <Url>https://upcbe46932.sharepoint.com/sites/Data/_layouts/15/DocIdRedir.aspx?ID=MD2TZKM24X2D-167323429-254951</Url>
      <Description>MD2TZKM24X2D-167323429-254951</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1CD2A-9C4E-4622-BA45-35B321DA39E9}">
  <ds:schemaRefs>
    <ds:schemaRef ds:uri="http://schemas.microsoft.com/sharepoint/events"/>
  </ds:schemaRefs>
</ds:datastoreItem>
</file>

<file path=customXml/itemProps2.xml><?xml version="1.0" encoding="utf-8"?>
<ds:datastoreItem xmlns:ds="http://schemas.openxmlformats.org/officeDocument/2006/customXml" ds:itemID="{8971878F-6AAA-4DFB-AA5F-137910879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2d1cd3-7e10-4a1c-908a-91a4d91848d0"/>
    <ds:schemaRef ds:uri="224f6b32-9ef4-43d6-8692-8a877c4f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3545C98-5743-4EF6-B40A-9F5D68054285}">
  <ds:schemaRefs>
    <ds:schemaRef ds:uri="http://schemas.microsoft.com/sharepoint/v3/contenttype/forms"/>
  </ds:schemaRefs>
</ds:datastoreItem>
</file>

<file path=customXml/itemProps4.xml><?xml version="1.0" encoding="utf-8"?>
<ds:datastoreItem xmlns:ds="http://schemas.openxmlformats.org/officeDocument/2006/customXml" ds:itemID="{F09C0794-2372-464D-B1DA-2F116ECB1EC4}">
  <ds:schemaRefs>
    <ds:schemaRef ds:uri="http://schemas.microsoft.com/office/2006/metadata/properties"/>
    <ds:schemaRef ds:uri="http://schemas.microsoft.com/office/infopath/2007/PartnerControls"/>
    <ds:schemaRef ds:uri="224f6b32-9ef4-43d6-8692-8a877c4fbe5c"/>
    <ds:schemaRef ds:uri="2c2d1cd3-7e10-4a1c-908a-91a4d91848d0"/>
  </ds:schemaRefs>
</ds:datastoreItem>
</file>

<file path=customXml/itemProps5.xml><?xml version="1.0" encoding="utf-8"?>
<ds:datastoreItem xmlns:ds="http://schemas.openxmlformats.org/officeDocument/2006/customXml" ds:itemID="{6331C561-EF30-497D-A0D3-61503EC89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892</Words>
  <Characters>5089</Characters>
  <Application>Microsoft Office Word</Application>
  <DocSecurity>0</DocSecurity>
  <Lines>42</Lines>
  <Paragraphs>11</Paragraphs>
  <ScaleCrop>false</ScaleCrop>
  <HeadingPairs>
    <vt:vector size="6" baseType="variant">
      <vt:variant>
        <vt:lpstr>Titel</vt:lpstr>
      </vt:variant>
      <vt:variant>
        <vt:i4>1</vt:i4>
      </vt:variant>
      <vt:variant>
        <vt:lpstr>Tytuł</vt:lpstr>
      </vt:variant>
      <vt:variant>
        <vt:i4>1</vt:i4>
      </vt:variant>
      <vt:variant>
        <vt:lpstr>Title</vt:lpstr>
      </vt:variant>
      <vt:variant>
        <vt:i4>1</vt:i4>
      </vt:variant>
    </vt:vector>
  </HeadingPairs>
  <TitlesOfParts>
    <vt:vector size="3" baseType="lpstr">
      <vt:lpstr/>
      <vt:lpstr/>
      <vt:lpstr/>
    </vt:vector>
  </TitlesOfParts>
  <Company>Flint Group</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Beier, Annika</dc:creator>
  <cp:keywords/>
  <dc:description/>
  <cp:lastModifiedBy>Fang-Hua</cp:lastModifiedBy>
  <cp:revision>3</cp:revision>
  <cp:lastPrinted>2025-04-07T08:12:00Z</cp:lastPrinted>
  <dcterms:created xsi:type="dcterms:W3CDTF">2025-04-04T14:00:00Z</dcterms:created>
  <dcterms:modified xsi:type="dcterms:W3CDTF">2025-04-07T08:12:00Z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0x0101007D3185F943DFE64D8F90B02AE8ADFF5D</vt:lpwstr>
  </property>
  <property fmtid="{D5CDD505-2E9C-101B-9397-08002B2CF9AE}" pid="3" name="_dlc_DocIdItemGuid">
    <vt:lpwstr>1d543a01-733f-42a9-9960-eacdbe48e7bc</vt:lpwstr>
  </property>
  <property fmtid="{D5CDD505-2E9C-101B-9397-08002B2CF9AE}" pid="4" name="MediaServiceImageTags">
    <vt:lpwstr/>
  </property>
</Properties>
</file>