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Pr="007D613C">
        <w:rPr>
          <w:rFonts w:ascii="Arial" w:hAnsi="Arial" w:cs="Arial"/>
          <w:sz w:val="22"/>
          <w:szCs w:val="22"/>
          <w:lang w:val="fr-BE"/>
        </w:rPr>
        <w:t>TekniPlex</w:t>
      </w:r>
      <w:proofErr w:type="spellEnd"/>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77777777"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 xml:space="preserve">-8080 </w:t>
      </w:r>
      <w:proofErr w:type="spellStart"/>
      <w:r w:rsidR="004D5738" w:rsidRPr="004D5738">
        <w:rPr>
          <w:rFonts w:ascii="Arial" w:hAnsi="Arial" w:cs="Arial"/>
          <w:sz w:val="22"/>
          <w:szCs w:val="22"/>
          <w:lang w:val="fr-BE"/>
        </w:rPr>
        <w:t>ext</w:t>
      </w:r>
      <w:proofErr w:type="spellEnd"/>
      <w:r w:rsidR="004D5738" w:rsidRPr="004D5738">
        <w:rPr>
          <w:rFonts w:ascii="Arial" w:hAnsi="Arial" w:cs="Arial"/>
          <w:sz w:val="22"/>
          <w:szCs w:val="22"/>
          <w:lang w:val="fr-BE"/>
        </w:rPr>
        <w: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69FF2207" w14:textId="0C247C1C" w:rsidR="008E289D" w:rsidRDefault="00A24F51" w:rsidP="00EA7DF9">
      <w:pPr>
        <w:spacing w:line="259" w:lineRule="auto"/>
        <w:jc w:val="center"/>
        <w:rPr>
          <w:rFonts w:ascii="Arial" w:eastAsia="Calibri" w:hAnsi="Arial"/>
          <w:b/>
          <w:spacing w:val="-2"/>
          <w:sz w:val="28"/>
          <w:szCs w:val="28"/>
        </w:rPr>
      </w:pPr>
      <w:r>
        <w:rPr>
          <w:rFonts w:ascii="Arial" w:eastAsia="Calibri" w:hAnsi="Arial"/>
          <w:b/>
          <w:spacing w:val="-2"/>
          <w:sz w:val="28"/>
          <w:szCs w:val="28"/>
        </w:rPr>
        <w:t xml:space="preserve">At </w:t>
      </w:r>
      <w:r w:rsidR="00130623">
        <w:rPr>
          <w:rFonts w:ascii="Arial" w:eastAsia="Calibri" w:hAnsi="Arial"/>
          <w:b/>
          <w:spacing w:val="-2"/>
          <w:sz w:val="28"/>
          <w:szCs w:val="28"/>
        </w:rPr>
        <w:t xml:space="preserve">AMI </w:t>
      </w:r>
      <w:r>
        <w:rPr>
          <w:rFonts w:ascii="Arial" w:eastAsia="Calibri" w:hAnsi="Arial"/>
          <w:b/>
          <w:spacing w:val="-2"/>
          <w:sz w:val="28"/>
          <w:szCs w:val="28"/>
        </w:rPr>
        <w:t>Thin</w:t>
      </w:r>
      <w:r w:rsidR="004162DA">
        <w:rPr>
          <w:rFonts w:ascii="Arial" w:eastAsia="Calibri" w:hAnsi="Arial"/>
          <w:b/>
          <w:spacing w:val="-2"/>
          <w:sz w:val="28"/>
          <w:szCs w:val="28"/>
        </w:rPr>
        <w:t xml:space="preserve"> </w:t>
      </w:r>
      <w:r>
        <w:rPr>
          <w:rFonts w:ascii="Arial" w:eastAsia="Calibri" w:hAnsi="Arial"/>
          <w:b/>
          <w:spacing w:val="-2"/>
          <w:sz w:val="28"/>
          <w:szCs w:val="28"/>
        </w:rPr>
        <w:t xml:space="preserve">Wall Packaging </w:t>
      </w:r>
      <w:r w:rsidR="00130623">
        <w:rPr>
          <w:rFonts w:ascii="Arial" w:eastAsia="Calibri" w:hAnsi="Arial"/>
          <w:b/>
          <w:spacing w:val="-2"/>
          <w:sz w:val="28"/>
          <w:szCs w:val="28"/>
        </w:rPr>
        <w:t>Conference</w:t>
      </w:r>
      <w:r>
        <w:rPr>
          <w:rFonts w:ascii="Arial" w:eastAsia="Calibri" w:hAnsi="Arial"/>
          <w:b/>
          <w:spacing w:val="-2"/>
          <w:sz w:val="28"/>
          <w:szCs w:val="28"/>
        </w:rPr>
        <w:t xml:space="preserve">, </w:t>
      </w:r>
      <w:proofErr w:type="spellStart"/>
      <w:r w:rsidR="008E289D" w:rsidRPr="002347EB">
        <w:rPr>
          <w:rFonts w:ascii="Arial" w:eastAsia="Calibri" w:hAnsi="Arial"/>
          <w:b/>
          <w:spacing w:val="-2"/>
          <w:sz w:val="28"/>
          <w:szCs w:val="28"/>
        </w:rPr>
        <w:t>TekniPlex</w:t>
      </w:r>
      <w:proofErr w:type="spellEnd"/>
      <w:r w:rsidR="008E289D">
        <w:rPr>
          <w:rFonts w:ascii="Arial" w:eastAsia="Calibri" w:hAnsi="Arial"/>
          <w:b/>
          <w:spacing w:val="-2"/>
          <w:sz w:val="28"/>
          <w:szCs w:val="28"/>
        </w:rPr>
        <w:t xml:space="preserve"> Consumer Products</w:t>
      </w:r>
      <w:r>
        <w:rPr>
          <w:rFonts w:ascii="Arial" w:eastAsia="Calibri" w:hAnsi="Arial"/>
          <w:b/>
          <w:spacing w:val="-2"/>
          <w:sz w:val="28"/>
          <w:szCs w:val="28"/>
        </w:rPr>
        <w:t xml:space="preserve"> Highlights Materials-Diverse Approach to Sustainability</w:t>
      </w:r>
    </w:p>
    <w:p w14:paraId="7BC94A6B" w14:textId="77777777" w:rsidR="00613A29" w:rsidRDefault="00613A29" w:rsidP="002C55A3">
      <w:pPr>
        <w:spacing w:line="259" w:lineRule="auto"/>
        <w:jc w:val="center"/>
        <w:rPr>
          <w:rFonts w:ascii="Arial" w:eastAsia="Calibri" w:hAnsi="Arial"/>
          <w:b/>
          <w:sz w:val="28"/>
          <w:szCs w:val="28"/>
        </w:rPr>
      </w:pPr>
    </w:p>
    <w:p w14:paraId="664CD561" w14:textId="09396299" w:rsidR="00300AE3" w:rsidRDefault="00A24F51" w:rsidP="00A24F51">
      <w:pPr>
        <w:jc w:val="center"/>
        <w:rPr>
          <w:rFonts w:asciiTheme="majorHAnsi" w:hAnsiTheme="majorHAnsi" w:cstheme="majorHAnsi"/>
          <w:b/>
          <w:bCs/>
        </w:rPr>
      </w:pPr>
      <w:r w:rsidRPr="00A24F51">
        <w:rPr>
          <w:rFonts w:asciiTheme="majorHAnsi" w:hAnsiTheme="majorHAnsi" w:cstheme="majorHAnsi"/>
          <w:b/>
          <w:bCs/>
          <w:i/>
          <w:iCs/>
        </w:rPr>
        <w:t xml:space="preserve">Rodolfo Haenni, VP </w:t>
      </w:r>
      <w:r w:rsidR="0051175E">
        <w:rPr>
          <w:rFonts w:asciiTheme="majorHAnsi" w:hAnsiTheme="majorHAnsi" w:cstheme="majorHAnsi"/>
          <w:b/>
          <w:bCs/>
          <w:i/>
          <w:iCs/>
        </w:rPr>
        <w:t xml:space="preserve">of </w:t>
      </w:r>
      <w:r w:rsidRPr="00A24F51">
        <w:rPr>
          <w:rFonts w:asciiTheme="majorHAnsi" w:hAnsiTheme="majorHAnsi" w:cstheme="majorHAnsi"/>
          <w:b/>
          <w:bCs/>
          <w:i/>
          <w:iCs/>
        </w:rPr>
        <w:t>Sales, Marketing</w:t>
      </w:r>
      <w:r w:rsidR="00334D99">
        <w:rPr>
          <w:rFonts w:asciiTheme="majorHAnsi" w:hAnsiTheme="majorHAnsi" w:cstheme="majorHAnsi"/>
          <w:b/>
          <w:bCs/>
          <w:i/>
          <w:iCs/>
        </w:rPr>
        <w:t>,</w:t>
      </w:r>
      <w:r w:rsidRPr="00A24F51">
        <w:rPr>
          <w:rFonts w:asciiTheme="majorHAnsi" w:hAnsiTheme="majorHAnsi" w:cstheme="majorHAnsi"/>
          <w:b/>
          <w:bCs/>
          <w:i/>
          <w:iCs/>
        </w:rPr>
        <w:t xml:space="preserve"> &amp; New Product Development, presented </w:t>
      </w:r>
      <w:r>
        <w:rPr>
          <w:rFonts w:asciiTheme="majorHAnsi" w:hAnsiTheme="majorHAnsi" w:cstheme="majorHAnsi"/>
          <w:b/>
          <w:bCs/>
        </w:rPr>
        <w:t>‘</w:t>
      </w:r>
      <w:r w:rsidRPr="00A24F51">
        <w:rPr>
          <w:rFonts w:asciiTheme="majorHAnsi" w:hAnsiTheme="majorHAnsi" w:cstheme="majorHAnsi"/>
          <w:b/>
          <w:bCs/>
        </w:rPr>
        <w:t>Protecting Products, Strengthening Brands</w:t>
      </w:r>
      <w:r w:rsidR="00BB323E">
        <w:rPr>
          <w:rFonts w:asciiTheme="majorHAnsi" w:hAnsiTheme="majorHAnsi" w:cstheme="majorHAnsi"/>
          <w:b/>
          <w:bCs/>
        </w:rPr>
        <w:t>,</w:t>
      </w:r>
      <w:r w:rsidRPr="00A24F51">
        <w:rPr>
          <w:rFonts w:asciiTheme="majorHAnsi" w:hAnsiTheme="majorHAnsi" w:cstheme="majorHAnsi"/>
          <w:b/>
          <w:bCs/>
        </w:rPr>
        <w:t xml:space="preserve"> &amp; Innovating Sustainably</w:t>
      </w:r>
      <w:r>
        <w:rPr>
          <w:rFonts w:asciiTheme="majorHAnsi" w:hAnsiTheme="majorHAnsi" w:cstheme="majorHAnsi"/>
          <w:b/>
          <w:bCs/>
        </w:rPr>
        <w:t xml:space="preserve">’ </w:t>
      </w:r>
    </w:p>
    <w:p w14:paraId="523702AC" w14:textId="6EB9FC23" w:rsidR="00A24F51" w:rsidRPr="00A24F51" w:rsidRDefault="00A24F51" w:rsidP="00A24F51">
      <w:pPr>
        <w:jc w:val="center"/>
        <w:rPr>
          <w:rFonts w:asciiTheme="majorHAnsi" w:hAnsiTheme="majorHAnsi" w:cstheme="majorHAnsi"/>
          <w:b/>
          <w:bCs/>
          <w:sz w:val="22"/>
          <w:szCs w:val="22"/>
        </w:rPr>
      </w:pPr>
      <w:r>
        <w:rPr>
          <w:rFonts w:asciiTheme="majorHAnsi" w:hAnsiTheme="majorHAnsi" w:cstheme="majorHAnsi"/>
          <w:b/>
          <w:bCs/>
        </w:rPr>
        <w:t>to hundreds of attendees spanning various sectors.</w:t>
      </w:r>
    </w:p>
    <w:p w14:paraId="0DFCE806" w14:textId="77777777" w:rsidR="00410BD8" w:rsidRPr="00393137" w:rsidRDefault="00410BD8" w:rsidP="002C55A3">
      <w:pPr>
        <w:spacing w:after="120" w:line="259" w:lineRule="auto"/>
        <w:rPr>
          <w:rFonts w:ascii="Arial" w:eastAsia="Calibri" w:hAnsi="Arial"/>
          <w:b/>
          <w:sz w:val="32"/>
          <w:szCs w:val="32"/>
        </w:rPr>
      </w:pPr>
    </w:p>
    <w:p w14:paraId="23328714" w14:textId="2A63A599" w:rsidR="0051175E" w:rsidRPr="00BB323E" w:rsidRDefault="00410BD8" w:rsidP="0051175E">
      <w:pPr>
        <w:spacing w:line="300" w:lineRule="auto"/>
        <w:rPr>
          <w:rFonts w:asciiTheme="majorHAnsi" w:hAnsiTheme="majorHAnsi" w:cstheme="majorHAnsi"/>
          <w:i/>
          <w:iCs/>
        </w:rPr>
      </w:pPr>
      <w:r w:rsidRPr="00F57448">
        <w:rPr>
          <w:rFonts w:ascii="Arial" w:eastAsia="Calibri" w:hAnsi="Arial"/>
          <w:bCs/>
          <w:i/>
          <w:iCs/>
        </w:rPr>
        <w:t xml:space="preserve">Wayne, PA </w:t>
      </w:r>
      <w:r w:rsidR="003A60CD" w:rsidRPr="00F57448">
        <w:rPr>
          <w:rFonts w:ascii="Arial" w:eastAsia="Calibri" w:hAnsi="Arial"/>
          <w:bCs/>
          <w:i/>
          <w:iCs/>
        </w:rPr>
        <w:t>–</w:t>
      </w:r>
      <w:r w:rsidRPr="00F57448">
        <w:rPr>
          <w:rFonts w:ascii="Arial" w:eastAsia="Calibri" w:hAnsi="Arial"/>
        </w:rPr>
        <w:t xml:space="preserve"> </w:t>
      </w:r>
      <w:proofErr w:type="spellStart"/>
      <w:r w:rsidRPr="00F57448">
        <w:rPr>
          <w:rFonts w:ascii="Arial" w:eastAsia="Calibri" w:hAnsi="Arial"/>
          <w:b/>
          <w:bCs/>
        </w:rPr>
        <w:t>TekniPlex</w:t>
      </w:r>
      <w:proofErr w:type="spellEnd"/>
      <w:r w:rsidR="009B3865" w:rsidRPr="00F57448">
        <w:rPr>
          <w:rFonts w:ascii="Arial" w:eastAsia="Calibri" w:hAnsi="Arial"/>
          <w:b/>
          <w:bCs/>
        </w:rPr>
        <w:t xml:space="preserve"> Consumer Products</w:t>
      </w:r>
      <w:r w:rsidR="003A60CD" w:rsidRPr="00F57448">
        <w:rPr>
          <w:rFonts w:ascii="Arial" w:eastAsia="Calibri" w:hAnsi="Arial"/>
        </w:rPr>
        <w:t>,</w:t>
      </w:r>
      <w:r w:rsidR="003A60CD" w:rsidRPr="00F57448">
        <w:rPr>
          <w:rFonts w:ascii="Arial" w:eastAsia="Calibri" w:hAnsi="Arial"/>
          <w:b/>
          <w:bCs/>
        </w:rPr>
        <w:t xml:space="preserve"> </w:t>
      </w:r>
      <w:r w:rsidR="003A60CD" w:rsidRPr="00F57448">
        <w:rPr>
          <w:rFonts w:ascii="Arial" w:eastAsia="Calibri" w:hAnsi="Arial" w:cs="Arial"/>
        </w:rPr>
        <w:t xml:space="preserve">a globally integrated </w:t>
      </w:r>
      <w:r w:rsidR="00C07986" w:rsidRPr="00F57448">
        <w:rPr>
          <w:rFonts w:ascii="Arial" w:eastAsia="Calibri" w:hAnsi="Arial" w:cs="Arial"/>
        </w:rPr>
        <w:t>provider of</w:t>
      </w:r>
      <w:r w:rsidR="003A60CD" w:rsidRPr="00F57448">
        <w:rPr>
          <w:rFonts w:ascii="Arial" w:eastAsia="Calibri" w:hAnsi="Arial" w:cs="Arial"/>
        </w:rPr>
        <w:t xml:space="preserve"> innovative solutions through material</w:t>
      </w:r>
      <w:r w:rsidR="00FD7551" w:rsidRPr="00F57448">
        <w:rPr>
          <w:rFonts w:ascii="Arial" w:eastAsia="Calibri" w:hAnsi="Arial" w:cs="Arial"/>
        </w:rPr>
        <w:t>s</w:t>
      </w:r>
      <w:r w:rsidR="003A60CD" w:rsidRPr="00F57448">
        <w:rPr>
          <w:rFonts w:ascii="Arial" w:eastAsia="Calibri" w:hAnsi="Arial" w:cs="Arial"/>
        </w:rPr>
        <w:t xml:space="preserve"> science and manufacturing technologies,</w:t>
      </w:r>
      <w:r w:rsidR="00A24F51">
        <w:rPr>
          <w:rFonts w:ascii="Arial" w:eastAsia="Calibri" w:hAnsi="Arial" w:cs="Arial"/>
        </w:rPr>
        <w:t xml:space="preserve"> put materials diversity and sustainability front and center during a featured presentation at </w:t>
      </w:r>
      <w:r w:rsidR="00A24F51" w:rsidRPr="0051175E">
        <w:rPr>
          <w:rFonts w:ascii="Arial" w:eastAsia="Calibri" w:hAnsi="Arial" w:cs="Arial"/>
          <w:b/>
          <w:bCs/>
        </w:rPr>
        <w:t>AMI Plastics’ Thin</w:t>
      </w:r>
      <w:r w:rsidR="004162DA">
        <w:rPr>
          <w:rFonts w:ascii="Arial" w:eastAsia="Calibri" w:hAnsi="Arial" w:cs="Arial"/>
          <w:b/>
          <w:bCs/>
        </w:rPr>
        <w:t xml:space="preserve"> </w:t>
      </w:r>
      <w:r w:rsidR="00A24F51" w:rsidRPr="0051175E">
        <w:rPr>
          <w:rFonts w:ascii="Arial" w:eastAsia="Calibri" w:hAnsi="Arial" w:cs="Arial"/>
          <w:b/>
          <w:bCs/>
        </w:rPr>
        <w:t>Wall Packaging Conference</w:t>
      </w:r>
      <w:r w:rsidR="00A24F51">
        <w:rPr>
          <w:rFonts w:ascii="Arial" w:eastAsia="Calibri" w:hAnsi="Arial" w:cs="Arial"/>
        </w:rPr>
        <w:t xml:space="preserve">, June 20 in Chicago. </w:t>
      </w:r>
      <w:r w:rsidR="0051175E">
        <w:rPr>
          <w:rFonts w:ascii="Arial" w:eastAsia="Calibri" w:hAnsi="Arial" w:cs="Arial"/>
        </w:rPr>
        <w:t xml:space="preserve">At the event, </w:t>
      </w:r>
      <w:r w:rsidR="0051175E" w:rsidRPr="0051175E">
        <w:rPr>
          <w:rFonts w:asciiTheme="majorHAnsi" w:hAnsiTheme="majorHAnsi" w:cstheme="majorHAnsi"/>
        </w:rPr>
        <w:t xml:space="preserve">Rodolfo Haenni, VP </w:t>
      </w:r>
      <w:r w:rsidR="00300AE3">
        <w:rPr>
          <w:rFonts w:asciiTheme="majorHAnsi" w:hAnsiTheme="majorHAnsi" w:cstheme="majorHAnsi"/>
        </w:rPr>
        <w:t xml:space="preserve">of </w:t>
      </w:r>
      <w:r w:rsidR="0051175E" w:rsidRPr="0051175E">
        <w:rPr>
          <w:rFonts w:asciiTheme="majorHAnsi" w:hAnsiTheme="majorHAnsi" w:cstheme="majorHAnsi"/>
        </w:rPr>
        <w:t>Sales</w:t>
      </w:r>
      <w:r w:rsidR="00BB323E">
        <w:rPr>
          <w:rFonts w:asciiTheme="majorHAnsi" w:hAnsiTheme="majorHAnsi" w:cstheme="majorHAnsi"/>
        </w:rPr>
        <w:t>,</w:t>
      </w:r>
      <w:r w:rsidR="0051175E" w:rsidRPr="0051175E">
        <w:rPr>
          <w:rFonts w:asciiTheme="majorHAnsi" w:hAnsiTheme="majorHAnsi" w:cstheme="majorHAnsi"/>
        </w:rPr>
        <w:t xml:space="preserve"> Marketing</w:t>
      </w:r>
      <w:r w:rsidR="00BB323E">
        <w:rPr>
          <w:rFonts w:asciiTheme="majorHAnsi" w:hAnsiTheme="majorHAnsi" w:cstheme="majorHAnsi"/>
        </w:rPr>
        <w:t>,</w:t>
      </w:r>
      <w:r w:rsidR="0051175E" w:rsidRPr="0051175E">
        <w:rPr>
          <w:rFonts w:asciiTheme="majorHAnsi" w:hAnsiTheme="majorHAnsi" w:cstheme="majorHAnsi"/>
        </w:rPr>
        <w:t xml:space="preserve"> &amp; New Product Development</w:t>
      </w:r>
      <w:r w:rsidR="0051175E">
        <w:rPr>
          <w:rFonts w:asciiTheme="majorHAnsi" w:hAnsiTheme="majorHAnsi" w:cstheme="majorHAnsi"/>
        </w:rPr>
        <w:t>,</w:t>
      </w:r>
      <w:r w:rsidR="0051175E" w:rsidRPr="0051175E">
        <w:rPr>
          <w:rFonts w:asciiTheme="majorHAnsi" w:hAnsiTheme="majorHAnsi" w:cstheme="majorHAnsi"/>
        </w:rPr>
        <w:t xml:space="preserve"> presented </w:t>
      </w:r>
      <w:r w:rsidR="00BB323E">
        <w:rPr>
          <w:rFonts w:asciiTheme="majorHAnsi" w:hAnsiTheme="majorHAnsi" w:cstheme="majorHAnsi"/>
        </w:rPr>
        <w:t>‘</w:t>
      </w:r>
      <w:r w:rsidR="0051175E" w:rsidRPr="0051175E">
        <w:rPr>
          <w:rFonts w:asciiTheme="majorHAnsi" w:hAnsiTheme="majorHAnsi" w:cstheme="majorHAnsi"/>
          <w:i/>
          <w:iCs/>
        </w:rPr>
        <w:t>Protecting Products, Strengthening Brands</w:t>
      </w:r>
      <w:r w:rsidR="00BB323E">
        <w:rPr>
          <w:rFonts w:asciiTheme="majorHAnsi" w:hAnsiTheme="majorHAnsi" w:cstheme="majorHAnsi"/>
          <w:i/>
          <w:iCs/>
        </w:rPr>
        <w:t>,</w:t>
      </w:r>
      <w:r w:rsidR="0051175E" w:rsidRPr="0051175E">
        <w:rPr>
          <w:rFonts w:asciiTheme="majorHAnsi" w:hAnsiTheme="majorHAnsi" w:cstheme="majorHAnsi"/>
          <w:i/>
          <w:iCs/>
        </w:rPr>
        <w:t xml:space="preserve"> &amp; Innovating Sustainably’</w:t>
      </w:r>
      <w:r w:rsidR="00BB323E">
        <w:rPr>
          <w:rFonts w:asciiTheme="majorHAnsi" w:hAnsiTheme="majorHAnsi" w:cstheme="majorHAnsi"/>
          <w:i/>
          <w:iCs/>
        </w:rPr>
        <w:t xml:space="preserve"> –</w:t>
      </w:r>
      <w:r w:rsidR="0051175E">
        <w:rPr>
          <w:rFonts w:asciiTheme="majorHAnsi" w:hAnsiTheme="majorHAnsi" w:cstheme="majorHAnsi"/>
        </w:rPr>
        <w:t xml:space="preserve"> </w:t>
      </w:r>
      <w:r w:rsidR="00BB323E">
        <w:rPr>
          <w:rFonts w:asciiTheme="majorHAnsi" w:hAnsiTheme="majorHAnsi" w:cstheme="majorHAnsi"/>
        </w:rPr>
        <w:t>TekniPlex’s</w:t>
      </w:r>
      <w:r w:rsidR="0051175E">
        <w:rPr>
          <w:rFonts w:asciiTheme="majorHAnsi" w:hAnsiTheme="majorHAnsi" w:cstheme="majorHAnsi"/>
        </w:rPr>
        <w:t xml:space="preserve"> take on addressing evolving sustainability needs through functional, item-specific materials science solutions.</w:t>
      </w:r>
    </w:p>
    <w:p w14:paraId="3C736F4C" w14:textId="6474CDA0" w:rsidR="0051175E" w:rsidRDefault="0051175E" w:rsidP="003B6E90">
      <w:pPr>
        <w:spacing w:line="300" w:lineRule="auto"/>
        <w:rPr>
          <w:rFonts w:ascii="Arial" w:eastAsia="Calibri" w:hAnsi="Arial" w:cs="Arial"/>
        </w:rPr>
      </w:pPr>
    </w:p>
    <w:p w14:paraId="7B46E368" w14:textId="3D3CB85E" w:rsidR="00335C36" w:rsidRDefault="00A24F51" w:rsidP="00335C36">
      <w:pPr>
        <w:spacing w:line="300" w:lineRule="auto"/>
        <w:rPr>
          <w:rFonts w:asciiTheme="majorHAnsi" w:hAnsiTheme="majorHAnsi" w:cstheme="majorHAnsi"/>
        </w:rPr>
      </w:pPr>
      <w:proofErr w:type="spellStart"/>
      <w:r>
        <w:rPr>
          <w:rFonts w:ascii="Arial" w:eastAsia="Calibri" w:hAnsi="Arial" w:cs="Arial"/>
        </w:rPr>
        <w:t>TekniPlex</w:t>
      </w:r>
      <w:proofErr w:type="spellEnd"/>
      <w:r>
        <w:rPr>
          <w:rFonts w:ascii="Arial" w:eastAsia="Calibri" w:hAnsi="Arial" w:cs="Arial"/>
        </w:rPr>
        <w:t xml:space="preserve"> was invited to present </w:t>
      </w:r>
      <w:r w:rsidRPr="00435883">
        <w:rPr>
          <w:rFonts w:ascii="Arial" w:eastAsia="Calibri" w:hAnsi="Arial" w:cs="Arial"/>
        </w:rPr>
        <w:t>in recognition of its broad array of packaging materials</w:t>
      </w:r>
      <w:r>
        <w:rPr>
          <w:rFonts w:ascii="Arial" w:eastAsia="Calibri" w:hAnsi="Arial" w:cs="Arial"/>
        </w:rPr>
        <w:t xml:space="preserve"> and solutions for</w:t>
      </w:r>
      <w:r w:rsidR="008F739C">
        <w:rPr>
          <w:rFonts w:ascii="Arial" w:eastAsia="Calibri" w:hAnsi="Arial" w:cs="Arial"/>
        </w:rPr>
        <w:t xml:space="preserve"> </w:t>
      </w:r>
      <w:r w:rsidR="00435883">
        <w:rPr>
          <w:rFonts w:ascii="Arial" w:eastAsia="Calibri" w:hAnsi="Arial" w:cs="Arial"/>
        </w:rPr>
        <w:t xml:space="preserve">industries including </w:t>
      </w:r>
      <w:r>
        <w:rPr>
          <w:rFonts w:ascii="Arial" w:eastAsia="Calibri" w:hAnsi="Arial" w:cs="Arial"/>
        </w:rPr>
        <w:t xml:space="preserve">food &amp; beverage, </w:t>
      </w:r>
      <w:r w:rsidR="0051175E">
        <w:rPr>
          <w:rFonts w:ascii="Arial" w:eastAsia="Calibri" w:hAnsi="Arial" w:cs="Arial"/>
        </w:rPr>
        <w:t>beauty, personal care</w:t>
      </w:r>
      <w:r w:rsidR="008F739C">
        <w:rPr>
          <w:rFonts w:ascii="Arial" w:eastAsia="Calibri" w:hAnsi="Arial" w:cs="Arial"/>
        </w:rPr>
        <w:t>,</w:t>
      </w:r>
      <w:r w:rsidR="00435883">
        <w:rPr>
          <w:rFonts w:ascii="Arial" w:eastAsia="Calibri" w:hAnsi="Arial" w:cs="Arial"/>
        </w:rPr>
        <w:t xml:space="preserve"> and other</w:t>
      </w:r>
      <w:r w:rsidR="00B422E7">
        <w:rPr>
          <w:rFonts w:ascii="Arial" w:eastAsia="Calibri" w:hAnsi="Arial" w:cs="Arial"/>
        </w:rPr>
        <w:t>s</w:t>
      </w:r>
      <w:r w:rsidR="0051175E">
        <w:rPr>
          <w:rFonts w:ascii="Arial" w:eastAsia="Calibri" w:hAnsi="Arial" w:cs="Arial"/>
        </w:rPr>
        <w:t xml:space="preserve"> where thin-walled packaging</w:t>
      </w:r>
      <w:r w:rsidR="00A13A27">
        <w:rPr>
          <w:rFonts w:ascii="Arial" w:eastAsia="Calibri" w:hAnsi="Arial" w:cs="Arial"/>
        </w:rPr>
        <w:t xml:space="preserve"> </w:t>
      </w:r>
      <w:r w:rsidR="00300AE3">
        <w:rPr>
          <w:rFonts w:ascii="Arial" w:eastAsia="Calibri" w:hAnsi="Arial" w:cs="Arial"/>
        </w:rPr>
        <w:t xml:space="preserve">designs </w:t>
      </w:r>
      <w:r w:rsidR="00A13A27">
        <w:rPr>
          <w:rFonts w:ascii="Arial" w:eastAsia="Calibri" w:hAnsi="Arial" w:cs="Arial"/>
        </w:rPr>
        <w:t xml:space="preserve">such as </w:t>
      </w:r>
      <w:r w:rsidR="00373DD0">
        <w:rPr>
          <w:rFonts w:ascii="Arial" w:eastAsia="Calibri" w:hAnsi="Arial" w:cs="Arial"/>
        </w:rPr>
        <w:t xml:space="preserve">rigid and </w:t>
      </w:r>
      <w:r w:rsidR="00A13A27">
        <w:rPr>
          <w:rFonts w:ascii="Arial" w:eastAsia="Calibri" w:hAnsi="Arial" w:cs="Arial"/>
        </w:rPr>
        <w:t xml:space="preserve">flexible plastics, </w:t>
      </w:r>
      <w:r w:rsidR="00373DD0">
        <w:rPr>
          <w:rFonts w:ascii="Arial" w:eastAsia="Calibri" w:hAnsi="Arial" w:cs="Arial"/>
        </w:rPr>
        <w:t xml:space="preserve">rubber, aluminum, </w:t>
      </w:r>
      <w:r w:rsidR="00A13A27">
        <w:rPr>
          <w:rFonts w:ascii="Arial" w:eastAsia="Calibri" w:hAnsi="Arial" w:cs="Arial"/>
        </w:rPr>
        <w:t>molded fiber</w:t>
      </w:r>
      <w:r w:rsidR="00BB323E">
        <w:rPr>
          <w:rFonts w:ascii="Arial" w:eastAsia="Calibri" w:hAnsi="Arial" w:cs="Arial"/>
        </w:rPr>
        <w:t>,</w:t>
      </w:r>
      <w:r w:rsidR="00A13A27">
        <w:rPr>
          <w:rFonts w:ascii="Arial" w:eastAsia="Calibri" w:hAnsi="Arial" w:cs="Arial"/>
        </w:rPr>
        <w:t xml:space="preserve"> and paper-based containers</w:t>
      </w:r>
      <w:r w:rsidR="00CC152F">
        <w:rPr>
          <w:rFonts w:ascii="Arial" w:eastAsia="Calibri" w:hAnsi="Arial" w:cs="Arial"/>
        </w:rPr>
        <w:t xml:space="preserve"> are utilized</w:t>
      </w:r>
      <w:r w:rsidR="0051175E">
        <w:rPr>
          <w:rFonts w:ascii="Arial" w:eastAsia="Calibri" w:hAnsi="Arial" w:cs="Arial"/>
        </w:rPr>
        <w:t xml:space="preserve">. </w:t>
      </w:r>
      <w:bookmarkStart w:id="0" w:name="_GoBack"/>
      <w:bookmarkEnd w:id="0"/>
    </w:p>
    <w:p w14:paraId="46E93299" w14:textId="77777777" w:rsidR="00335C36" w:rsidRDefault="00335C36" w:rsidP="003B6E90">
      <w:pPr>
        <w:spacing w:line="300" w:lineRule="auto"/>
        <w:rPr>
          <w:rFonts w:ascii="Arial" w:eastAsia="Calibri" w:hAnsi="Arial" w:cs="Arial"/>
        </w:rPr>
      </w:pPr>
    </w:p>
    <w:p w14:paraId="6FE31431" w14:textId="7C151276" w:rsidR="00A24F51" w:rsidRDefault="00207C5A" w:rsidP="003B6E90">
      <w:pPr>
        <w:spacing w:line="300" w:lineRule="auto"/>
        <w:rPr>
          <w:rFonts w:asciiTheme="majorHAnsi" w:hAnsiTheme="majorHAnsi" w:cstheme="majorHAnsi"/>
        </w:rPr>
      </w:pPr>
      <w:r>
        <w:rPr>
          <w:rFonts w:ascii="Arial" w:eastAsia="Calibri" w:hAnsi="Arial" w:cs="Arial"/>
        </w:rPr>
        <w:t xml:space="preserve">In addressing TekniPlex’s multi-faceted approach to furthering sustainability, </w:t>
      </w:r>
      <w:proofErr w:type="spellStart"/>
      <w:r w:rsidRPr="0051175E">
        <w:rPr>
          <w:rFonts w:asciiTheme="majorHAnsi" w:hAnsiTheme="majorHAnsi" w:cstheme="majorHAnsi"/>
        </w:rPr>
        <w:t>Haenni</w:t>
      </w:r>
      <w:r>
        <w:rPr>
          <w:rFonts w:asciiTheme="majorHAnsi" w:hAnsiTheme="majorHAnsi" w:cstheme="majorHAnsi"/>
        </w:rPr>
        <w:t>’s</w:t>
      </w:r>
      <w:proofErr w:type="spellEnd"/>
      <w:r>
        <w:rPr>
          <w:rFonts w:asciiTheme="majorHAnsi" w:hAnsiTheme="majorHAnsi" w:cstheme="majorHAnsi"/>
        </w:rPr>
        <w:t xml:space="preserve"> presentation ran countercurrent to a topic often portrayed </w:t>
      </w:r>
      <w:r w:rsidR="00825B9F">
        <w:rPr>
          <w:rFonts w:asciiTheme="majorHAnsi" w:hAnsiTheme="majorHAnsi" w:cstheme="majorHAnsi"/>
        </w:rPr>
        <w:t xml:space="preserve">in an </w:t>
      </w:r>
      <w:r>
        <w:rPr>
          <w:rFonts w:asciiTheme="majorHAnsi" w:hAnsiTheme="majorHAnsi" w:cstheme="majorHAnsi"/>
        </w:rPr>
        <w:t>overly simplistic</w:t>
      </w:r>
      <w:r w:rsidR="00825B9F">
        <w:rPr>
          <w:rFonts w:asciiTheme="majorHAnsi" w:hAnsiTheme="majorHAnsi" w:cstheme="majorHAnsi"/>
        </w:rPr>
        <w:t xml:space="preserve"> fashion</w:t>
      </w:r>
      <w:r>
        <w:rPr>
          <w:rFonts w:asciiTheme="majorHAnsi" w:hAnsiTheme="majorHAnsi" w:cstheme="majorHAnsi"/>
        </w:rPr>
        <w:t xml:space="preserve">. Speaking from his experience pairing packaged goods of all </w:t>
      </w:r>
      <w:r w:rsidR="00825B9F">
        <w:rPr>
          <w:rFonts w:asciiTheme="majorHAnsi" w:hAnsiTheme="majorHAnsi" w:cstheme="majorHAnsi"/>
        </w:rPr>
        <w:t xml:space="preserve">sorts </w:t>
      </w:r>
      <w:r>
        <w:rPr>
          <w:rFonts w:asciiTheme="majorHAnsi" w:hAnsiTheme="majorHAnsi" w:cstheme="majorHAnsi"/>
        </w:rPr>
        <w:t>with solutions</w:t>
      </w:r>
      <w:r w:rsidR="004162DA">
        <w:rPr>
          <w:rFonts w:asciiTheme="majorHAnsi" w:hAnsiTheme="majorHAnsi" w:cstheme="majorHAnsi"/>
        </w:rPr>
        <w:t xml:space="preserve"> comprising differing materials and environmental benefits</w:t>
      </w:r>
      <w:r w:rsidR="00CC152F">
        <w:rPr>
          <w:rFonts w:asciiTheme="majorHAnsi" w:hAnsiTheme="majorHAnsi" w:cstheme="majorHAnsi"/>
        </w:rPr>
        <w:t>, h</w:t>
      </w:r>
      <w:r w:rsidR="004162DA">
        <w:rPr>
          <w:rFonts w:asciiTheme="majorHAnsi" w:hAnsiTheme="majorHAnsi" w:cstheme="majorHAnsi"/>
        </w:rPr>
        <w:t xml:space="preserve">e stressed that </w:t>
      </w:r>
      <w:r w:rsidR="004C7D8C">
        <w:rPr>
          <w:rFonts w:asciiTheme="majorHAnsi" w:hAnsiTheme="majorHAnsi" w:cstheme="majorHAnsi"/>
        </w:rPr>
        <w:t>s</w:t>
      </w:r>
      <w:r w:rsidR="004162DA" w:rsidRPr="00373DD0">
        <w:rPr>
          <w:rFonts w:asciiTheme="majorHAnsi" w:hAnsiTheme="majorHAnsi" w:cstheme="majorHAnsi"/>
        </w:rPr>
        <w:t>ustainability</w:t>
      </w:r>
      <w:r w:rsidR="004162DA">
        <w:rPr>
          <w:rFonts w:asciiTheme="majorHAnsi" w:hAnsiTheme="majorHAnsi" w:cstheme="majorHAnsi"/>
        </w:rPr>
        <w:t xml:space="preserve"> </w:t>
      </w:r>
      <w:r w:rsidR="00373DD0">
        <w:rPr>
          <w:rFonts w:asciiTheme="majorHAnsi" w:hAnsiTheme="majorHAnsi" w:cstheme="majorHAnsi"/>
        </w:rPr>
        <w:t>has many differe</w:t>
      </w:r>
      <w:r w:rsidR="003D3351">
        <w:rPr>
          <w:rFonts w:asciiTheme="majorHAnsi" w:hAnsiTheme="majorHAnsi" w:cstheme="majorHAnsi"/>
        </w:rPr>
        <w:t xml:space="preserve">nt definitions depending on </w:t>
      </w:r>
      <w:r w:rsidR="00373DD0">
        <w:rPr>
          <w:rFonts w:asciiTheme="majorHAnsi" w:hAnsiTheme="majorHAnsi" w:cstheme="majorHAnsi"/>
        </w:rPr>
        <w:t>customer and consumer needs, must be intimately connected to the product requirements</w:t>
      </w:r>
      <w:r w:rsidR="004C7D8C">
        <w:rPr>
          <w:rFonts w:asciiTheme="majorHAnsi" w:hAnsiTheme="majorHAnsi" w:cstheme="majorHAnsi"/>
        </w:rPr>
        <w:t>,</w:t>
      </w:r>
      <w:r w:rsidR="00373DD0">
        <w:rPr>
          <w:rFonts w:asciiTheme="majorHAnsi" w:hAnsiTheme="majorHAnsi" w:cstheme="majorHAnsi"/>
        </w:rPr>
        <w:t xml:space="preserve"> and can be achieved in different ways</w:t>
      </w:r>
      <w:r w:rsidR="004C7D8C">
        <w:rPr>
          <w:rFonts w:asciiTheme="majorHAnsi" w:hAnsiTheme="majorHAnsi" w:cstheme="majorHAnsi"/>
        </w:rPr>
        <w:t xml:space="preserve"> </w:t>
      </w:r>
      <w:r w:rsidR="004C7D8C">
        <w:rPr>
          <w:rFonts w:asciiTheme="majorHAnsi" w:hAnsiTheme="majorHAnsi" w:cstheme="majorHAnsi"/>
        </w:rPr>
        <w:lastRenderedPageBreak/>
        <w:t>–</w:t>
      </w:r>
      <w:r w:rsidR="004C0F49">
        <w:rPr>
          <w:rFonts w:asciiTheme="majorHAnsi" w:hAnsiTheme="majorHAnsi" w:cstheme="majorHAnsi"/>
        </w:rPr>
        <w:t xml:space="preserve"> always combining</w:t>
      </w:r>
      <w:r w:rsidR="00373DD0" w:rsidRPr="004E1060">
        <w:rPr>
          <w:rFonts w:asciiTheme="majorHAnsi" w:hAnsiTheme="majorHAnsi" w:cstheme="majorHAnsi"/>
          <w:iCs/>
        </w:rPr>
        <w:t xml:space="preserve"> </w:t>
      </w:r>
      <w:r w:rsidR="004C7D8C">
        <w:rPr>
          <w:rFonts w:asciiTheme="majorHAnsi" w:hAnsiTheme="majorHAnsi" w:cstheme="majorHAnsi"/>
          <w:iCs/>
        </w:rPr>
        <w:t>p</w:t>
      </w:r>
      <w:r w:rsidR="00373DD0" w:rsidRPr="004E1060">
        <w:rPr>
          <w:rFonts w:asciiTheme="majorHAnsi" w:hAnsiTheme="majorHAnsi" w:cstheme="majorHAnsi"/>
          <w:iCs/>
        </w:rPr>
        <w:t xml:space="preserve">roduct </w:t>
      </w:r>
      <w:r w:rsidR="004C7D8C">
        <w:rPr>
          <w:rFonts w:asciiTheme="majorHAnsi" w:hAnsiTheme="majorHAnsi" w:cstheme="majorHAnsi"/>
          <w:iCs/>
        </w:rPr>
        <w:t>p</w:t>
      </w:r>
      <w:r w:rsidR="00373DD0" w:rsidRPr="004E1060">
        <w:rPr>
          <w:rFonts w:asciiTheme="majorHAnsi" w:hAnsiTheme="majorHAnsi" w:cstheme="majorHAnsi"/>
          <w:iCs/>
        </w:rPr>
        <w:t>rotection</w:t>
      </w:r>
      <w:r w:rsidR="00373DD0" w:rsidRPr="004C7D8C">
        <w:rPr>
          <w:rFonts w:asciiTheme="majorHAnsi" w:hAnsiTheme="majorHAnsi" w:cstheme="majorHAnsi"/>
          <w:iCs/>
        </w:rPr>
        <w:t xml:space="preserve"> with </w:t>
      </w:r>
      <w:r w:rsidR="004C7D8C">
        <w:rPr>
          <w:rFonts w:asciiTheme="majorHAnsi" w:hAnsiTheme="majorHAnsi" w:cstheme="majorHAnsi"/>
          <w:iCs/>
        </w:rPr>
        <w:t>exemplary</w:t>
      </w:r>
      <w:r w:rsidR="00373DD0" w:rsidRPr="004E1060">
        <w:rPr>
          <w:rFonts w:asciiTheme="majorHAnsi" w:hAnsiTheme="majorHAnsi" w:cstheme="majorHAnsi"/>
          <w:iCs/>
        </w:rPr>
        <w:t xml:space="preserve"> </w:t>
      </w:r>
      <w:r w:rsidR="004C7D8C">
        <w:rPr>
          <w:rFonts w:asciiTheme="majorHAnsi" w:hAnsiTheme="majorHAnsi" w:cstheme="majorHAnsi"/>
          <w:iCs/>
        </w:rPr>
        <w:t>b</w:t>
      </w:r>
      <w:r w:rsidR="00373DD0" w:rsidRPr="004E1060">
        <w:rPr>
          <w:rFonts w:asciiTheme="majorHAnsi" w:hAnsiTheme="majorHAnsi" w:cstheme="majorHAnsi"/>
          <w:iCs/>
        </w:rPr>
        <w:t xml:space="preserve">rand </w:t>
      </w:r>
      <w:r w:rsidR="004C7D8C">
        <w:rPr>
          <w:rFonts w:asciiTheme="majorHAnsi" w:hAnsiTheme="majorHAnsi" w:cstheme="majorHAnsi"/>
          <w:iCs/>
        </w:rPr>
        <w:t>e</w:t>
      </w:r>
      <w:r w:rsidR="00373DD0" w:rsidRPr="004E1060">
        <w:rPr>
          <w:rFonts w:asciiTheme="majorHAnsi" w:hAnsiTheme="majorHAnsi" w:cstheme="majorHAnsi"/>
          <w:iCs/>
        </w:rPr>
        <w:t>xperience</w:t>
      </w:r>
      <w:r w:rsidR="00373DD0" w:rsidRPr="004C7D8C">
        <w:rPr>
          <w:rFonts w:asciiTheme="majorHAnsi" w:hAnsiTheme="majorHAnsi" w:cstheme="majorHAnsi"/>
          <w:iCs/>
        </w:rPr>
        <w:t xml:space="preserve"> in </w:t>
      </w:r>
      <w:r w:rsidR="004C7D8C">
        <w:rPr>
          <w:rFonts w:asciiTheme="majorHAnsi" w:hAnsiTheme="majorHAnsi" w:cstheme="majorHAnsi"/>
          <w:iCs/>
        </w:rPr>
        <w:t xml:space="preserve">ways that are cost-effective and </w:t>
      </w:r>
      <w:r w:rsidR="00130623">
        <w:rPr>
          <w:rFonts w:asciiTheme="majorHAnsi" w:hAnsiTheme="majorHAnsi" w:cstheme="majorHAnsi"/>
          <w:iCs/>
        </w:rPr>
        <w:t>satisfy</w:t>
      </w:r>
      <w:r w:rsidR="004C7D8C">
        <w:rPr>
          <w:rFonts w:asciiTheme="majorHAnsi" w:hAnsiTheme="majorHAnsi" w:cstheme="majorHAnsi"/>
          <w:iCs/>
        </w:rPr>
        <w:t xml:space="preserve"> both customers and consumers.</w:t>
      </w:r>
    </w:p>
    <w:p w14:paraId="765742EE" w14:textId="274CBED2" w:rsidR="004162DA" w:rsidRDefault="004162DA" w:rsidP="003B6E90">
      <w:pPr>
        <w:spacing w:line="300" w:lineRule="auto"/>
        <w:rPr>
          <w:rFonts w:asciiTheme="majorHAnsi" w:hAnsiTheme="majorHAnsi" w:cstheme="majorHAnsi"/>
        </w:rPr>
      </w:pPr>
    </w:p>
    <w:p w14:paraId="27BEA068" w14:textId="6AECE7DA" w:rsidR="00335C36" w:rsidRDefault="00825B9F" w:rsidP="003B6E90">
      <w:pPr>
        <w:spacing w:line="300" w:lineRule="auto"/>
        <w:rPr>
          <w:rFonts w:asciiTheme="majorHAnsi" w:hAnsiTheme="majorHAnsi" w:cstheme="majorHAnsi"/>
        </w:rPr>
      </w:pPr>
      <w:r>
        <w:rPr>
          <w:rFonts w:asciiTheme="majorHAnsi" w:hAnsiTheme="majorHAnsi" w:cstheme="majorHAnsi"/>
        </w:rPr>
        <w:t>The presentation hinged on a</w:t>
      </w:r>
      <w:r w:rsidR="00335C36">
        <w:rPr>
          <w:rFonts w:asciiTheme="majorHAnsi" w:hAnsiTheme="majorHAnsi" w:cstheme="majorHAnsi"/>
        </w:rPr>
        <w:t xml:space="preserve"> common – and</w:t>
      </w:r>
      <w:r>
        <w:rPr>
          <w:rFonts w:asciiTheme="majorHAnsi" w:hAnsiTheme="majorHAnsi" w:cstheme="majorHAnsi"/>
        </w:rPr>
        <w:t xml:space="preserve"> common-sens</w:t>
      </w:r>
      <w:r w:rsidR="00335C36">
        <w:rPr>
          <w:rFonts w:asciiTheme="majorHAnsi" w:hAnsiTheme="majorHAnsi" w:cstheme="majorHAnsi"/>
        </w:rPr>
        <w:t xml:space="preserve">e – denominator: that for any package to further sustainability goals, it must </w:t>
      </w:r>
      <w:r w:rsidR="00373DD0">
        <w:rPr>
          <w:rFonts w:asciiTheme="majorHAnsi" w:hAnsiTheme="majorHAnsi" w:cstheme="majorHAnsi"/>
        </w:rPr>
        <w:t>first</w:t>
      </w:r>
      <w:r w:rsidR="00335C36">
        <w:rPr>
          <w:rFonts w:asciiTheme="majorHAnsi" w:hAnsiTheme="majorHAnsi" w:cstheme="majorHAnsi"/>
        </w:rPr>
        <w:t xml:space="preserve"> protect the product it houses. </w:t>
      </w:r>
      <w:r w:rsidR="00373DD0">
        <w:rPr>
          <w:rFonts w:asciiTheme="majorHAnsi" w:hAnsiTheme="majorHAnsi" w:cstheme="majorHAnsi"/>
        </w:rPr>
        <w:t xml:space="preserve">“Waste is </w:t>
      </w:r>
      <w:r w:rsidR="004E1060">
        <w:rPr>
          <w:rFonts w:asciiTheme="majorHAnsi" w:hAnsiTheme="majorHAnsi" w:cstheme="majorHAnsi"/>
        </w:rPr>
        <w:t>sustainability’s worst enemy. T</w:t>
      </w:r>
      <w:r w:rsidR="00373DD0">
        <w:rPr>
          <w:rFonts w:asciiTheme="majorHAnsi" w:hAnsiTheme="majorHAnsi" w:cstheme="majorHAnsi"/>
        </w:rPr>
        <w:t>here’s nothing worse than putting a product inside a package that does not protect it. When that happens, all the resources invested in making the product, its package</w:t>
      </w:r>
      <w:r w:rsidR="004E1060">
        <w:rPr>
          <w:rFonts w:asciiTheme="majorHAnsi" w:hAnsiTheme="majorHAnsi" w:cstheme="majorHAnsi"/>
        </w:rPr>
        <w:t>,</w:t>
      </w:r>
      <w:r w:rsidR="00373DD0">
        <w:rPr>
          <w:rFonts w:asciiTheme="majorHAnsi" w:hAnsiTheme="majorHAnsi" w:cstheme="majorHAnsi"/>
        </w:rPr>
        <w:t xml:space="preserve"> and the entire supply chain involved in bringing it </w:t>
      </w:r>
      <w:r w:rsidR="00F26298">
        <w:rPr>
          <w:rFonts w:asciiTheme="majorHAnsi" w:hAnsiTheme="majorHAnsi" w:cstheme="majorHAnsi"/>
        </w:rPr>
        <w:t>to consumers is wasted, with a significant carbon footprint</w:t>
      </w:r>
      <w:r w:rsidR="004C7D8C">
        <w:rPr>
          <w:rFonts w:asciiTheme="majorHAnsi" w:hAnsiTheme="majorHAnsi" w:cstheme="majorHAnsi"/>
        </w:rPr>
        <w:t>,</w:t>
      </w:r>
      <w:r w:rsidR="00F26298">
        <w:rPr>
          <w:rFonts w:asciiTheme="majorHAnsi" w:hAnsiTheme="majorHAnsi" w:cstheme="majorHAnsi"/>
        </w:rPr>
        <w:t>” said Haenni.</w:t>
      </w:r>
      <w:r w:rsidR="00373DD0">
        <w:rPr>
          <w:rFonts w:asciiTheme="majorHAnsi" w:hAnsiTheme="majorHAnsi" w:cstheme="majorHAnsi"/>
        </w:rPr>
        <w:t xml:space="preserve"> </w:t>
      </w:r>
    </w:p>
    <w:p w14:paraId="7C5D0856" w14:textId="77777777" w:rsidR="00335C36" w:rsidRDefault="00335C36" w:rsidP="003B6E90">
      <w:pPr>
        <w:spacing w:line="300" w:lineRule="auto"/>
        <w:rPr>
          <w:rFonts w:asciiTheme="majorHAnsi" w:hAnsiTheme="majorHAnsi" w:cstheme="majorHAnsi"/>
        </w:rPr>
      </w:pPr>
    </w:p>
    <w:p w14:paraId="13B1B994" w14:textId="6B0F4889" w:rsidR="00335C36" w:rsidRDefault="00335C36" w:rsidP="003B6E90">
      <w:pPr>
        <w:spacing w:line="300" w:lineRule="auto"/>
        <w:rPr>
          <w:rFonts w:asciiTheme="majorHAnsi" w:hAnsiTheme="majorHAnsi" w:cstheme="majorHAnsi"/>
        </w:rPr>
      </w:pPr>
      <w:r>
        <w:rPr>
          <w:rFonts w:asciiTheme="majorHAnsi" w:hAnsiTheme="majorHAnsi" w:cstheme="majorHAnsi"/>
        </w:rPr>
        <w:t xml:space="preserve">A number of other factors were brought into the overall discussion; fitting, as “sustainability” has taken on various context-dependent meanings. Product </w:t>
      </w:r>
      <w:r w:rsidR="00300AE3">
        <w:rPr>
          <w:rFonts w:asciiTheme="majorHAnsi" w:hAnsiTheme="majorHAnsi" w:cstheme="majorHAnsi"/>
        </w:rPr>
        <w:t>shelf</w:t>
      </w:r>
      <w:r>
        <w:rPr>
          <w:rFonts w:asciiTheme="majorHAnsi" w:hAnsiTheme="majorHAnsi" w:cstheme="majorHAnsi"/>
        </w:rPr>
        <w:t xml:space="preserve"> life and performance, portability and consumer convenience, dosing and dispensing control</w:t>
      </w:r>
      <w:r w:rsidR="00300AE3">
        <w:rPr>
          <w:rFonts w:asciiTheme="majorHAnsi" w:hAnsiTheme="majorHAnsi" w:cstheme="majorHAnsi"/>
        </w:rPr>
        <w:t>,</w:t>
      </w:r>
      <w:r>
        <w:rPr>
          <w:rFonts w:asciiTheme="majorHAnsi" w:hAnsiTheme="majorHAnsi" w:cstheme="majorHAnsi"/>
        </w:rPr>
        <w:t xml:space="preserve"> </w:t>
      </w:r>
      <w:r w:rsidR="004E1060">
        <w:rPr>
          <w:rFonts w:asciiTheme="majorHAnsi" w:hAnsiTheme="majorHAnsi" w:cstheme="majorHAnsi"/>
        </w:rPr>
        <w:t xml:space="preserve">and </w:t>
      </w:r>
      <w:proofErr w:type="spellStart"/>
      <w:r>
        <w:rPr>
          <w:rFonts w:asciiTheme="majorHAnsi" w:hAnsiTheme="majorHAnsi" w:cstheme="majorHAnsi"/>
        </w:rPr>
        <w:t>resealability</w:t>
      </w:r>
      <w:proofErr w:type="spellEnd"/>
      <w:r>
        <w:rPr>
          <w:rFonts w:asciiTheme="majorHAnsi" w:hAnsiTheme="majorHAnsi" w:cstheme="majorHAnsi"/>
        </w:rPr>
        <w:t xml:space="preserve"> – all play complementary roles in determining how truly sustainable any solution is. </w:t>
      </w:r>
    </w:p>
    <w:p w14:paraId="54B10637" w14:textId="662A0AEE" w:rsidR="00335C36" w:rsidRDefault="00335C36" w:rsidP="003B6E90">
      <w:pPr>
        <w:spacing w:line="300" w:lineRule="auto"/>
        <w:rPr>
          <w:rFonts w:asciiTheme="majorHAnsi" w:hAnsiTheme="majorHAnsi" w:cstheme="majorHAnsi"/>
        </w:rPr>
      </w:pPr>
    </w:p>
    <w:p w14:paraId="6AB07039" w14:textId="0CE05AD4" w:rsidR="004C7D8C" w:rsidRDefault="004C7D8C" w:rsidP="004C7D8C">
      <w:pPr>
        <w:spacing w:line="300" w:lineRule="auto"/>
        <w:rPr>
          <w:rFonts w:asciiTheme="majorHAnsi" w:hAnsiTheme="majorHAnsi" w:cstheme="majorHAnsi"/>
        </w:rPr>
      </w:pPr>
      <w:r>
        <w:rPr>
          <w:rFonts w:asciiTheme="majorHAnsi" w:hAnsiTheme="majorHAnsi" w:cstheme="majorHAnsi"/>
        </w:rPr>
        <w:t>Haenni also discussed the p</w:t>
      </w:r>
      <w:r w:rsidR="004E1060">
        <w:rPr>
          <w:rFonts w:asciiTheme="majorHAnsi" w:hAnsiTheme="majorHAnsi" w:cstheme="majorHAnsi"/>
        </w:rPr>
        <w:t>ackaging i</w:t>
      </w:r>
      <w:r>
        <w:rPr>
          <w:rFonts w:asciiTheme="majorHAnsi" w:hAnsiTheme="majorHAnsi" w:cstheme="majorHAnsi"/>
        </w:rPr>
        <w:t xml:space="preserve">ndustry’s responsibility to </w:t>
      </w:r>
      <w:r w:rsidRPr="00F26298">
        <w:rPr>
          <w:rFonts w:asciiTheme="majorHAnsi" w:hAnsiTheme="majorHAnsi" w:cstheme="majorHAnsi"/>
        </w:rPr>
        <w:t xml:space="preserve">help </w:t>
      </w:r>
      <w:r>
        <w:rPr>
          <w:rFonts w:asciiTheme="majorHAnsi" w:hAnsiTheme="majorHAnsi" w:cstheme="majorHAnsi"/>
        </w:rPr>
        <w:t>society</w:t>
      </w:r>
      <w:r w:rsidRPr="00F26298">
        <w:rPr>
          <w:rFonts w:asciiTheme="majorHAnsi" w:hAnsiTheme="majorHAnsi" w:cstheme="majorHAnsi"/>
        </w:rPr>
        <w:t xml:space="preserve"> </w:t>
      </w:r>
      <w:r>
        <w:rPr>
          <w:rFonts w:asciiTheme="majorHAnsi" w:hAnsiTheme="majorHAnsi" w:cstheme="majorHAnsi"/>
        </w:rPr>
        <w:t xml:space="preserve">improve and </w:t>
      </w:r>
      <w:r w:rsidRPr="00F26298">
        <w:rPr>
          <w:rFonts w:asciiTheme="majorHAnsi" w:hAnsiTheme="majorHAnsi" w:cstheme="majorHAnsi"/>
        </w:rPr>
        <w:t>achieve sustainability goals</w:t>
      </w:r>
      <w:r>
        <w:rPr>
          <w:rFonts w:asciiTheme="majorHAnsi" w:hAnsiTheme="majorHAnsi" w:cstheme="majorHAnsi"/>
        </w:rPr>
        <w:t xml:space="preserve"> by continuously reducing waste, increasing operational efficiency, innovating around eco-designs, further using and developing bio-based and post-consumer recycled solutions</w:t>
      </w:r>
      <w:r w:rsidR="004E1060">
        <w:rPr>
          <w:rFonts w:asciiTheme="majorHAnsi" w:hAnsiTheme="majorHAnsi" w:cstheme="majorHAnsi"/>
        </w:rPr>
        <w:t>,</w:t>
      </w:r>
      <w:r>
        <w:rPr>
          <w:rFonts w:asciiTheme="majorHAnsi" w:hAnsiTheme="majorHAnsi" w:cstheme="majorHAnsi"/>
        </w:rPr>
        <w:t xml:space="preserve"> and implementing closed</w:t>
      </w:r>
      <w:r w:rsidR="004E1060">
        <w:rPr>
          <w:rFonts w:asciiTheme="majorHAnsi" w:hAnsiTheme="majorHAnsi" w:cstheme="majorHAnsi"/>
        </w:rPr>
        <w:t>-</w:t>
      </w:r>
      <w:r>
        <w:rPr>
          <w:rFonts w:asciiTheme="majorHAnsi" w:hAnsiTheme="majorHAnsi" w:cstheme="majorHAnsi"/>
        </w:rPr>
        <w:t>loop systems for a true circular economy for all materials.</w:t>
      </w:r>
    </w:p>
    <w:p w14:paraId="75F24791" w14:textId="77777777" w:rsidR="004C7D8C" w:rsidRDefault="004C7D8C" w:rsidP="003B6E90">
      <w:pPr>
        <w:spacing w:line="300" w:lineRule="auto"/>
        <w:rPr>
          <w:rFonts w:asciiTheme="majorHAnsi" w:hAnsiTheme="majorHAnsi" w:cstheme="majorHAnsi"/>
        </w:rPr>
      </w:pPr>
    </w:p>
    <w:p w14:paraId="535B273E" w14:textId="09618CB4" w:rsidR="00825B9F" w:rsidRDefault="00335C36" w:rsidP="003B6E90">
      <w:pPr>
        <w:spacing w:line="300" w:lineRule="auto"/>
        <w:rPr>
          <w:rFonts w:asciiTheme="majorHAnsi" w:hAnsiTheme="majorHAnsi" w:cstheme="majorHAnsi"/>
        </w:rPr>
      </w:pPr>
      <w:r>
        <w:rPr>
          <w:rFonts w:asciiTheme="majorHAnsi" w:hAnsiTheme="majorHAnsi" w:cstheme="majorHAnsi"/>
        </w:rPr>
        <w:t>“</w:t>
      </w:r>
      <w:r w:rsidR="00F130F0">
        <w:rPr>
          <w:rFonts w:asciiTheme="majorHAnsi" w:hAnsiTheme="majorHAnsi" w:cstheme="majorHAnsi"/>
        </w:rPr>
        <w:t>Our customers’ sustainability goals are both far-reaching and far-ranging, encompassing everything from recyclability and biodegradability to materials waste reduction and a lighter tr</w:t>
      </w:r>
      <w:r w:rsidR="00AF4DF7">
        <w:rPr>
          <w:rFonts w:asciiTheme="majorHAnsi" w:hAnsiTheme="majorHAnsi" w:cstheme="majorHAnsi"/>
        </w:rPr>
        <w:t xml:space="preserve">ansportation footprint,” said </w:t>
      </w:r>
      <w:r w:rsidR="00F130F0">
        <w:rPr>
          <w:rFonts w:asciiTheme="majorHAnsi" w:hAnsiTheme="majorHAnsi" w:cstheme="majorHAnsi"/>
        </w:rPr>
        <w:t>Haenni. “And of course, all of this falls under the umbrella o</w:t>
      </w:r>
      <w:r w:rsidR="00300AE3">
        <w:rPr>
          <w:rFonts w:asciiTheme="majorHAnsi" w:hAnsiTheme="majorHAnsi" w:cstheme="majorHAnsi"/>
        </w:rPr>
        <w:t>f</w:t>
      </w:r>
      <w:r w:rsidR="00F130F0">
        <w:rPr>
          <w:rFonts w:asciiTheme="majorHAnsi" w:hAnsiTheme="majorHAnsi" w:cstheme="majorHAnsi"/>
        </w:rPr>
        <w:t xml:space="preserve"> product protection, package functionality</w:t>
      </w:r>
      <w:r w:rsidR="0020451C">
        <w:rPr>
          <w:rFonts w:asciiTheme="majorHAnsi" w:hAnsiTheme="majorHAnsi" w:cstheme="majorHAnsi"/>
        </w:rPr>
        <w:t>,</w:t>
      </w:r>
      <w:r w:rsidR="00F130F0">
        <w:rPr>
          <w:rFonts w:asciiTheme="majorHAnsi" w:hAnsiTheme="majorHAnsi" w:cstheme="majorHAnsi"/>
        </w:rPr>
        <w:t xml:space="preserve"> and consumer satisfaction. The invitation to present our sustainability per</w:t>
      </w:r>
      <w:r w:rsidR="004E1060">
        <w:rPr>
          <w:rFonts w:asciiTheme="majorHAnsi" w:hAnsiTheme="majorHAnsi" w:cstheme="majorHAnsi"/>
        </w:rPr>
        <w:t>spectives at AMI Plastics’ conference</w:t>
      </w:r>
      <w:r w:rsidR="00F130F0">
        <w:rPr>
          <w:rFonts w:asciiTheme="majorHAnsi" w:hAnsiTheme="majorHAnsi" w:cstheme="majorHAnsi"/>
        </w:rPr>
        <w:t xml:space="preserve"> is greatly appreciated, and we were delighted with the warm reception and healthy dialogue it generated.” </w:t>
      </w:r>
    </w:p>
    <w:p w14:paraId="5D1E5A6D" w14:textId="5F27A1A4" w:rsidR="00AF4DF7" w:rsidRDefault="00AF4DF7" w:rsidP="003B6E90">
      <w:pPr>
        <w:spacing w:line="300" w:lineRule="auto"/>
        <w:rPr>
          <w:rFonts w:asciiTheme="majorHAnsi" w:hAnsiTheme="majorHAnsi" w:cstheme="majorHAnsi"/>
        </w:rPr>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 xml:space="preserve">About </w:t>
      </w:r>
      <w:proofErr w:type="spellStart"/>
      <w:r w:rsidRPr="00393137">
        <w:rPr>
          <w:rFonts w:ascii="Arial" w:hAnsi="Arial" w:cs="Arial"/>
          <w:b/>
          <w:bCs/>
          <w:sz w:val="22"/>
          <w:szCs w:val="22"/>
        </w:rPr>
        <w:t>TekniPlex</w:t>
      </w:r>
      <w:proofErr w:type="spellEnd"/>
      <w:r w:rsidRPr="00393137">
        <w:rPr>
          <w:rFonts w:ascii="Arial" w:hAnsi="Arial" w:cs="Arial"/>
          <w:b/>
          <w:bCs/>
          <w:sz w:val="22"/>
          <w:szCs w:val="22"/>
        </w:rPr>
        <w:t xml:space="preserve"> Consumer Products</w:t>
      </w:r>
    </w:p>
    <w:p w14:paraId="5CDDA168" w14:textId="77777777" w:rsidR="00CB776E" w:rsidRPr="00393137" w:rsidRDefault="00CB776E" w:rsidP="00393137">
      <w:pPr>
        <w:spacing w:before="120" w:line="300" w:lineRule="auto"/>
        <w:rPr>
          <w:rFonts w:ascii="Arial" w:hAnsi="Arial" w:cs="Arial"/>
          <w:bCs/>
          <w:sz w:val="22"/>
          <w:szCs w:val="22"/>
        </w:rPr>
      </w:pPr>
      <w:proofErr w:type="spellStart"/>
      <w:r w:rsidRPr="00393137">
        <w:rPr>
          <w:rFonts w:ascii="Arial" w:hAnsi="Arial" w:cs="Arial"/>
          <w:sz w:val="22"/>
          <w:szCs w:val="22"/>
        </w:rPr>
        <w:t>TekniPlex</w:t>
      </w:r>
      <w:proofErr w:type="spellEnd"/>
      <w:r w:rsidRPr="00393137">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393137">
        <w:rPr>
          <w:rFonts w:ascii="Arial" w:hAnsi="Arial" w:cs="Arial"/>
          <w:bCs/>
          <w:sz w:val="22"/>
          <w:szCs w:val="22"/>
        </w:rPr>
        <w:t>TekniPlex</w:t>
      </w:r>
      <w:proofErr w:type="spellEnd"/>
      <w:r w:rsidRPr="00393137">
        <w:rPr>
          <w:rFonts w:ascii="Arial" w:hAnsi="Arial" w:cs="Arial"/>
          <w:bCs/>
          <w:sz w:val="22"/>
          <w:szCs w:val="22"/>
        </w:rPr>
        <w:t xml:space="preserve"> Consumer Products serves companies around the world in sectors including beauty and personal care, household items, and food and 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lastRenderedPageBreak/>
        <w:t xml:space="preserve">With an expanding selection of material-diverse solutions – bolstered in recent years, by a series of strategic acquisitions – </w:t>
      </w:r>
      <w:proofErr w:type="spellStart"/>
      <w:r w:rsidRPr="00393137">
        <w:rPr>
          <w:rFonts w:ascii="Arial" w:hAnsi="Arial" w:cs="Arial"/>
          <w:sz w:val="22"/>
          <w:szCs w:val="22"/>
        </w:rPr>
        <w:t>TekniPlex</w:t>
      </w:r>
      <w:proofErr w:type="spellEnd"/>
      <w:r w:rsidRPr="00393137">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4"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4464" w16cex:dateUtc="2023-01-27T17: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1BCF7" w14:textId="77777777" w:rsidR="00B31CB5" w:rsidRDefault="00B31CB5" w:rsidP="00700C0B">
      <w:r>
        <w:separator/>
      </w:r>
    </w:p>
  </w:endnote>
  <w:endnote w:type="continuationSeparator" w:id="0">
    <w:p w14:paraId="704F62D5" w14:textId="77777777" w:rsidR="00B31CB5" w:rsidRDefault="00B31CB5"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035C1" w14:textId="77777777" w:rsidR="00B31CB5" w:rsidRDefault="00B31CB5" w:rsidP="00700C0B">
      <w:r>
        <w:separator/>
      </w:r>
    </w:p>
  </w:footnote>
  <w:footnote w:type="continuationSeparator" w:id="0">
    <w:p w14:paraId="31EC0FBD" w14:textId="77777777" w:rsidR="00B31CB5" w:rsidRDefault="00B31CB5"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3"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3"/>
  </w:num>
  <w:num w:numId="5">
    <w:abstractNumId w:val="5"/>
  </w:num>
  <w:num w:numId="6">
    <w:abstractNumId w:val="9"/>
  </w:num>
  <w:num w:numId="7">
    <w:abstractNumId w:val="4"/>
  </w:num>
  <w:num w:numId="8">
    <w:abstractNumId w:val="12"/>
  </w:num>
  <w:num w:numId="9">
    <w:abstractNumId w:val="10"/>
  </w:num>
  <w:num w:numId="10">
    <w:abstractNumId w:val="11"/>
  </w:num>
  <w:num w:numId="11">
    <w:abstractNumId w:val="8"/>
  </w:num>
  <w:num w:numId="12">
    <w:abstractNumId w:val="13"/>
  </w:num>
  <w:num w:numId="13">
    <w:abstractNumId w:val="14"/>
  </w:num>
  <w:num w:numId="14">
    <w:abstractNumId w:val="6"/>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1AE3"/>
    <w:rsid w:val="000841B7"/>
    <w:rsid w:val="0008487E"/>
    <w:rsid w:val="0008618A"/>
    <w:rsid w:val="000863C3"/>
    <w:rsid w:val="000866CD"/>
    <w:rsid w:val="000869F4"/>
    <w:rsid w:val="0009244B"/>
    <w:rsid w:val="00094A4C"/>
    <w:rsid w:val="000958E6"/>
    <w:rsid w:val="00096A99"/>
    <w:rsid w:val="000973BC"/>
    <w:rsid w:val="00097BB0"/>
    <w:rsid w:val="000A208B"/>
    <w:rsid w:val="000A5BD3"/>
    <w:rsid w:val="000A7F0B"/>
    <w:rsid w:val="000B0970"/>
    <w:rsid w:val="000B0B70"/>
    <w:rsid w:val="000B0D62"/>
    <w:rsid w:val="000B0FE8"/>
    <w:rsid w:val="000B33CB"/>
    <w:rsid w:val="000B6A91"/>
    <w:rsid w:val="000B738D"/>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504"/>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0623"/>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451C"/>
    <w:rsid w:val="0020654E"/>
    <w:rsid w:val="0020706A"/>
    <w:rsid w:val="0020723F"/>
    <w:rsid w:val="00207B28"/>
    <w:rsid w:val="00207C5A"/>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6E8"/>
    <w:rsid w:val="00243F8F"/>
    <w:rsid w:val="002442A5"/>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317F"/>
    <w:rsid w:val="00274F9F"/>
    <w:rsid w:val="0027561D"/>
    <w:rsid w:val="0027732F"/>
    <w:rsid w:val="002828B5"/>
    <w:rsid w:val="00283155"/>
    <w:rsid w:val="00284E7F"/>
    <w:rsid w:val="00285644"/>
    <w:rsid w:val="00285E7A"/>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44E3"/>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68AF"/>
    <w:rsid w:val="002F77D9"/>
    <w:rsid w:val="002F7F59"/>
    <w:rsid w:val="00300AE3"/>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4D99"/>
    <w:rsid w:val="003354A4"/>
    <w:rsid w:val="00335C36"/>
    <w:rsid w:val="00337C2D"/>
    <w:rsid w:val="00340C9F"/>
    <w:rsid w:val="003415A4"/>
    <w:rsid w:val="00341C49"/>
    <w:rsid w:val="003442F7"/>
    <w:rsid w:val="003446E2"/>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DD0"/>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351"/>
    <w:rsid w:val="003D36EE"/>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1010"/>
    <w:rsid w:val="00402E5C"/>
    <w:rsid w:val="00405850"/>
    <w:rsid w:val="00405E2F"/>
    <w:rsid w:val="004069B4"/>
    <w:rsid w:val="00406E67"/>
    <w:rsid w:val="00410BD8"/>
    <w:rsid w:val="00411980"/>
    <w:rsid w:val="00414CF3"/>
    <w:rsid w:val="00414D4E"/>
    <w:rsid w:val="004153A5"/>
    <w:rsid w:val="00415856"/>
    <w:rsid w:val="00415B14"/>
    <w:rsid w:val="004162DA"/>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883"/>
    <w:rsid w:val="00437CC1"/>
    <w:rsid w:val="004406FF"/>
    <w:rsid w:val="00442B09"/>
    <w:rsid w:val="004439F0"/>
    <w:rsid w:val="00443B83"/>
    <w:rsid w:val="00444A92"/>
    <w:rsid w:val="00445B07"/>
    <w:rsid w:val="00446443"/>
    <w:rsid w:val="0044657D"/>
    <w:rsid w:val="00450B10"/>
    <w:rsid w:val="00450EF6"/>
    <w:rsid w:val="00452343"/>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0F49"/>
    <w:rsid w:val="004C16BE"/>
    <w:rsid w:val="004C280A"/>
    <w:rsid w:val="004C3328"/>
    <w:rsid w:val="004C4339"/>
    <w:rsid w:val="004C44C1"/>
    <w:rsid w:val="004C54F4"/>
    <w:rsid w:val="004C5E3F"/>
    <w:rsid w:val="004C726A"/>
    <w:rsid w:val="004C7D8C"/>
    <w:rsid w:val="004D0066"/>
    <w:rsid w:val="004D04BB"/>
    <w:rsid w:val="004D21B2"/>
    <w:rsid w:val="004D3C42"/>
    <w:rsid w:val="004D44C3"/>
    <w:rsid w:val="004D47AC"/>
    <w:rsid w:val="004D548F"/>
    <w:rsid w:val="004D5738"/>
    <w:rsid w:val="004D6753"/>
    <w:rsid w:val="004D70D1"/>
    <w:rsid w:val="004E1060"/>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175E"/>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8C"/>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6C6"/>
    <w:rsid w:val="0066338B"/>
    <w:rsid w:val="00663F0C"/>
    <w:rsid w:val="006642E0"/>
    <w:rsid w:val="00665371"/>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238B"/>
    <w:rsid w:val="006D5027"/>
    <w:rsid w:val="006D5E37"/>
    <w:rsid w:val="006D72A9"/>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7079C"/>
    <w:rsid w:val="00774158"/>
    <w:rsid w:val="007752D9"/>
    <w:rsid w:val="00775A53"/>
    <w:rsid w:val="00775DA0"/>
    <w:rsid w:val="00780B5E"/>
    <w:rsid w:val="007852FF"/>
    <w:rsid w:val="00785846"/>
    <w:rsid w:val="00787214"/>
    <w:rsid w:val="00790179"/>
    <w:rsid w:val="007908B8"/>
    <w:rsid w:val="00793A9D"/>
    <w:rsid w:val="007968EC"/>
    <w:rsid w:val="00796D79"/>
    <w:rsid w:val="00797F4D"/>
    <w:rsid w:val="007A0159"/>
    <w:rsid w:val="007A04F3"/>
    <w:rsid w:val="007A06E8"/>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2A4C"/>
    <w:rsid w:val="00825B9F"/>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60D"/>
    <w:rsid w:val="008F1349"/>
    <w:rsid w:val="008F1B5F"/>
    <w:rsid w:val="008F3742"/>
    <w:rsid w:val="008F68AF"/>
    <w:rsid w:val="008F6D79"/>
    <w:rsid w:val="008F7252"/>
    <w:rsid w:val="008F739C"/>
    <w:rsid w:val="008F7471"/>
    <w:rsid w:val="009007F6"/>
    <w:rsid w:val="0090098D"/>
    <w:rsid w:val="00901236"/>
    <w:rsid w:val="00902099"/>
    <w:rsid w:val="00902116"/>
    <w:rsid w:val="00902DC1"/>
    <w:rsid w:val="00903BAF"/>
    <w:rsid w:val="00904AEB"/>
    <w:rsid w:val="00907A10"/>
    <w:rsid w:val="0091003C"/>
    <w:rsid w:val="00911700"/>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B8F"/>
    <w:rsid w:val="00996493"/>
    <w:rsid w:val="009A09B3"/>
    <w:rsid w:val="009A137C"/>
    <w:rsid w:val="009A30EA"/>
    <w:rsid w:val="009A4E53"/>
    <w:rsid w:val="009A5718"/>
    <w:rsid w:val="009A6044"/>
    <w:rsid w:val="009A6F77"/>
    <w:rsid w:val="009B1F6C"/>
    <w:rsid w:val="009B1FFC"/>
    <w:rsid w:val="009B3865"/>
    <w:rsid w:val="009B6645"/>
    <w:rsid w:val="009B6FBC"/>
    <w:rsid w:val="009B7189"/>
    <w:rsid w:val="009B784A"/>
    <w:rsid w:val="009C08B7"/>
    <w:rsid w:val="009C1169"/>
    <w:rsid w:val="009C3FB6"/>
    <w:rsid w:val="009C51C8"/>
    <w:rsid w:val="009C546E"/>
    <w:rsid w:val="009C6B7B"/>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A27"/>
    <w:rsid w:val="00A13F09"/>
    <w:rsid w:val="00A17F3F"/>
    <w:rsid w:val="00A2113F"/>
    <w:rsid w:val="00A22336"/>
    <w:rsid w:val="00A230D3"/>
    <w:rsid w:val="00A244D7"/>
    <w:rsid w:val="00A24F51"/>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377C"/>
    <w:rsid w:val="00A744FE"/>
    <w:rsid w:val="00A76E92"/>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784"/>
    <w:rsid w:val="00AB27E5"/>
    <w:rsid w:val="00AB2B4A"/>
    <w:rsid w:val="00AB34FE"/>
    <w:rsid w:val="00AB362E"/>
    <w:rsid w:val="00AB3BB4"/>
    <w:rsid w:val="00AB4724"/>
    <w:rsid w:val="00AB4C79"/>
    <w:rsid w:val="00AB5263"/>
    <w:rsid w:val="00AB5525"/>
    <w:rsid w:val="00AC0198"/>
    <w:rsid w:val="00AC074A"/>
    <w:rsid w:val="00AC1AEA"/>
    <w:rsid w:val="00AC3AD3"/>
    <w:rsid w:val="00AC4EB7"/>
    <w:rsid w:val="00AC766D"/>
    <w:rsid w:val="00AD0DD2"/>
    <w:rsid w:val="00AD18D9"/>
    <w:rsid w:val="00AD215A"/>
    <w:rsid w:val="00AD5117"/>
    <w:rsid w:val="00AD5879"/>
    <w:rsid w:val="00AD5C51"/>
    <w:rsid w:val="00AD5FBA"/>
    <w:rsid w:val="00AD6D1B"/>
    <w:rsid w:val="00AE0C92"/>
    <w:rsid w:val="00AE3D17"/>
    <w:rsid w:val="00AE4EAF"/>
    <w:rsid w:val="00AE4F8F"/>
    <w:rsid w:val="00AF00BA"/>
    <w:rsid w:val="00AF11E4"/>
    <w:rsid w:val="00AF2272"/>
    <w:rsid w:val="00AF24CE"/>
    <w:rsid w:val="00AF2ACE"/>
    <w:rsid w:val="00AF349C"/>
    <w:rsid w:val="00AF37EF"/>
    <w:rsid w:val="00AF4009"/>
    <w:rsid w:val="00AF4DF7"/>
    <w:rsid w:val="00AF4FA6"/>
    <w:rsid w:val="00B01D05"/>
    <w:rsid w:val="00B05A7D"/>
    <w:rsid w:val="00B11D17"/>
    <w:rsid w:val="00B122E1"/>
    <w:rsid w:val="00B16C69"/>
    <w:rsid w:val="00B17489"/>
    <w:rsid w:val="00B229B1"/>
    <w:rsid w:val="00B23670"/>
    <w:rsid w:val="00B26198"/>
    <w:rsid w:val="00B26443"/>
    <w:rsid w:val="00B26DE9"/>
    <w:rsid w:val="00B2746A"/>
    <w:rsid w:val="00B31CB5"/>
    <w:rsid w:val="00B32FC7"/>
    <w:rsid w:val="00B3348D"/>
    <w:rsid w:val="00B3572C"/>
    <w:rsid w:val="00B362AF"/>
    <w:rsid w:val="00B37206"/>
    <w:rsid w:val="00B37F6E"/>
    <w:rsid w:val="00B40ED8"/>
    <w:rsid w:val="00B41DEC"/>
    <w:rsid w:val="00B422E7"/>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2D0A"/>
    <w:rsid w:val="00BB323E"/>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E4225"/>
    <w:rsid w:val="00BE4FE7"/>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22CA"/>
    <w:rsid w:val="00C044A9"/>
    <w:rsid w:val="00C07986"/>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52F"/>
    <w:rsid w:val="00CC192D"/>
    <w:rsid w:val="00CC4896"/>
    <w:rsid w:val="00CC7069"/>
    <w:rsid w:val="00CD0F22"/>
    <w:rsid w:val="00CD42C0"/>
    <w:rsid w:val="00CD46E0"/>
    <w:rsid w:val="00CD69FF"/>
    <w:rsid w:val="00CE2925"/>
    <w:rsid w:val="00CE38F5"/>
    <w:rsid w:val="00CE43EF"/>
    <w:rsid w:val="00CE657F"/>
    <w:rsid w:val="00CE66A0"/>
    <w:rsid w:val="00CE6EFF"/>
    <w:rsid w:val="00CF2A51"/>
    <w:rsid w:val="00CF6B45"/>
    <w:rsid w:val="00D00AB8"/>
    <w:rsid w:val="00D00CEC"/>
    <w:rsid w:val="00D0144D"/>
    <w:rsid w:val="00D018D6"/>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66"/>
    <w:rsid w:val="00D77BB4"/>
    <w:rsid w:val="00D8160D"/>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2A56"/>
    <w:rsid w:val="00DB3ED1"/>
    <w:rsid w:val="00DB4290"/>
    <w:rsid w:val="00DB7345"/>
    <w:rsid w:val="00DC000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D47"/>
    <w:rsid w:val="00E700EF"/>
    <w:rsid w:val="00E71ECE"/>
    <w:rsid w:val="00E729DD"/>
    <w:rsid w:val="00E72B0C"/>
    <w:rsid w:val="00E73C27"/>
    <w:rsid w:val="00E7526A"/>
    <w:rsid w:val="00E75E85"/>
    <w:rsid w:val="00E84359"/>
    <w:rsid w:val="00E844F8"/>
    <w:rsid w:val="00E94ED8"/>
    <w:rsid w:val="00E96DA7"/>
    <w:rsid w:val="00E96F5A"/>
    <w:rsid w:val="00E97036"/>
    <w:rsid w:val="00E97E5A"/>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BCE"/>
    <w:rsid w:val="00EC1AB8"/>
    <w:rsid w:val="00EC267E"/>
    <w:rsid w:val="00EC2A5A"/>
    <w:rsid w:val="00EC313B"/>
    <w:rsid w:val="00EC39E4"/>
    <w:rsid w:val="00EC5FA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837"/>
    <w:rsid w:val="00F113BB"/>
    <w:rsid w:val="00F130F0"/>
    <w:rsid w:val="00F136FA"/>
    <w:rsid w:val="00F13C1E"/>
    <w:rsid w:val="00F14005"/>
    <w:rsid w:val="00F151F8"/>
    <w:rsid w:val="00F1551A"/>
    <w:rsid w:val="00F16141"/>
    <w:rsid w:val="00F16882"/>
    <w:rsid w:val="00F17FF8"/>
    <w:rsid w:val="00F2081B"/>
    <w:rsid w:val="00F20976"/>
    <w:rsid w:val="00F20A93"/>
    <w:rsid w:val="00F2248D"/>
    <w:rsid w:val="00F23DCF"/>
    <w:rsid w:val="00F247AE"/>
    <w:rsid w:val="00F2488E"/>
    <w:rsid w:val="00F25999"/>
    <w:rsid w:val="00F26298"/>
    <w:rsid w:val="00F27293"/>
    <w:rsid w:val="00F27606"/>
    <w:rsid w:val="00F3149A"/>
    <w:rsid w:val="00F32D40"/>
    <w:rsid w:val="00F33680"/>
    <w:rsid w:val="00F354D6"/>
    <w:rsid w:val="00F36331"/>
    <w:rsid w:val="00F36F3A"/>
    <w:rsid w:val="00F37153"/>
    <w:rsid w:val="00F41D61"/>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87DCC"/>
    <w:rsid w:val="00F914D4"/>
    <w:rsid w:val="00F91704"/>
    <w:rsid w:val="00F932CE"/>
    <w:rsid w:val="00F965E5"/>
    <w:rsid w:val="00F972CE"/>
    <w:rsid w:val="00FA1C29"/>
    <w:rsid w:val="00FA2642"/>
    <w:rsid w:val="00FA4029"/>
    <w:rsid w:val="00FA4497"/>
    <w:rsid w:val="00FA4DFC"/>
    <w:rsid w:val="00FA65AD"/>
    <w:rsid w:val="00FA6870"/>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3655">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168595102">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d7ea11-70e8-4a19-af6f-04b202eaf3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5" ma:contentTypeDescription="Create a new document." ma:contentTypeScope="" ma:versionID="14850b6d9bc9b7082526b3d1dc834d5c">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66bdcd4a3f73edda2d0f804b308db16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6bd7ea11-70e8-4a19-af6f-04b202eaf3dc"/>
  </ds:schemaRefs>
</ds:datastoreItem>
</file>

<file path=customXml/itemProps2.xml><?xml version="1.0" encoding="utf-8"?>
<ds:datastoreItem xmlns:ds="http://schemas.openxmlformats.org/officeDocument/2006/customXml" ds:itemID="{B1A6C4AD-4A5E-4096-BF2A-39772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1D5DD993-D811-4EB9-A4E3-642C29252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629</Words>
  <Characters>4333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cp:revision>
  <cp:lastPrinted>2020-01-02T13:33:00Z</cp:lastPrinted>
  <dcterms:created xsi:type="dcterms:W3CDTF">2023-07-11T15:06:00Z</dcterms:created>
  <dcterms:modified xsi:type="dcterms:W3CDTF">2023-07-11T15:06:00Z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