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453F" w14:textId="77777777" w:rsidR="006F127D" w:rsidRDefault="006F127D" w:rsidP="0039654A">
      <w:pPr>
        <w:spacing w:before="480"/>
        <w:ind w:right="112"/>
        <w:rPr>
          <w:rFonts w:cs="Arial"/>
          <w:b/>
          <w:bCs/>
          <w:color w:val="0099D8"/>
          <w:sz w:val="32"/>
          <w:szCs w:val="32"/>
        </w:rPr>
      </w:pPr>
    </w:p>
    <w:p w14:paraId="21F27D53" w14:textId="4B530A05" w:rsidR="006B7497" w:rsidRPr="007774C3" w:rsidRDefault="006B7497" w:rsidP="0039654A">
      <w:pPr>
        <w:spacing w:before="480"/>
        <w:ind w:right="112"/>
        <w:rPr>
          <w:rFonts w:cs="Arial"/>
          <w:b/>
          <w:bCs/>
          <w:color w:val="0099D8"/>
          <w:sz w:val="32"/>
          <w:szCs w:val="32"/>
        </w:rPr>
      </w:pPr>
      <w:r>
        <w:rPr>
          <w:rFonts w:cs="Arial"/>
          <w:b/>
          <w:bCs/>
          <w:color w:val="0099D8"/>
          <w:sz w:val="32"/>
          <w:szCs w:val="32"/>
        </w:rPr>
        <w:t>A</w:t>
      </w:r>
      <w:bookmarkStart w:id="0" w:name="_Hlk83286068"/>
      <w:r>
        <w:rPr>
          <w:rFonts w:cs="Arial"/>
          <w:b/>
          <w:bCs/>
          <w:color w:val="0099D8"/>
          <w:sz w:val="32"/>
          <w:szCs w:val="32"/>
        </w:rPr>
        <w:t>rdagh G</w:t>
      </w:r>
      <w:r w:rsidR="00E43810">
        <w:rPr>
          <w:rFonts w:cs="Arial"/>
          <w:b/>
          <w:bCs/>
          <w:color w:val="0099D8"/>
          <w:sz w:val="32"/>
          <w:szCs w:val="32"/>
        </w:rPr>
        <w:t>roup</w:t>
      </w:r>
      <w:r w:rsidR="001A2E44">
        <w:rPr>
          <w:rFonts w:cs="Arial"/>
          <w:b/>
          <w:bCs/>
          <w:color w:val="0099D8"/>
          <w:sz w:val="32"/>
          <w:szCs w:val="32"/>
        </w:rPr>
        <w:t>’s new solar</w:t>
      </w:r>
      <w:r w:rsidR="00CE0A74">
        <w:rPr>
          <w:rFonts w:cs="Arial"/>
          <w:b/>
          <w:bCs/>
          <w:color w:val="0099D8"/>
          <w:sz w:val="32"/>
          <w:szCs w:val="32"/>
        </w:rPr>
        <w:t xml:space="preserve"> </w:t>
      </w:r>
      <w:r w:rsidR="00BA53B9">
        <w:rPr>
          <w:rFonts w:cs="Arial"/>
          <w:b/>
          <w:bCs/>
          <w:color w:val="0099D8"/>
          <w:sz w:val="32"/>
          <w:szCs w:val="32"/>
        </w:rPr>
        <w:t xml:space="preserve">energy </w:t>
      </w:r>
      <w:r w:rsidR="00CE0A74">
        <w:rPr>
          <w:rFonts w:cs="Arial"/>
          <w:b/>
          <w:bCs/>
          <w:color w:val="0099D8"/>
          <w:sz w:val="32"/>
          <w:szCs w:val="32"/>
        </w:rPr>
        <w:t>across</w:t>
      </w:r>
      <w:r>
        <w:rPr>
          <w:rFonts w:cs="Arial"/>
          <w:b/>
          <w:bCs/>
          <w:color w:val="0099D8"/>
          <w:sz w:val="32"/>
          <w:szCs w:val="32"/>
        </w:rPr>
        <w:t xml:space="preserve"> </w:t>
      </w:r>
      <w:r w:rsidR="0039456D">
        <w:rPr>
          <w:rFonts w:cs="Arial"/>
          <w:b/>
          <w:bCs/>
          <w:color w:val="0099D8"/>
          <w:sz w:val="32"/>
          <w:szCs w:val="32"/>
        </w:rPr>
        <w:t xml:space="preserve">the </w:t>
      </w:r>
      <w:r w:rsidR="00CE0A74">
        <w:rPr>
          <w:rFonts w:cs="Arial"/>
          <w:b/>
          <w:bCs/>
          <w:color w:val="0099D8"/>
          <w:sz w:val="32"/>
          <w:szCs w:val="32"/>
        </w:rPr>
        <w:t>Netherlands</w:t>
      </w:r>
    </w:p>
    <w:bookmarkEnd w:id="0"/>
    <w:p w14:paraId="0AC0223C" w14:textId="29E24CAA" w:rsidR="009616DD" w:rsidRDefault="00E87D64" w:rsidP="009616DD">
      <w:pPr>
        <w:rPr>
          <w:rFonts w:eastAsia="Calibri" w:cs="Arial"/>
          <w:szCs w:val="19"/>
        </w:rPr>
      </w:pPr>
      <w:r w:rsidRPr="00E87D64">
        <w:rPr>
          <w:rFonts w:cs="Arial"/>
          <w:b/>
          <w:bCs/>
          <w:szCs w:val="19"/>
        </w:rPr>
        <w:t>Luxembourg (</w:t>
      </w:r>
      <w:r>
        <w:rPr>
          <w:rFonts w:cs="Arial"/>
          <w:b/>
          <w:bCs/>
          <w:szCs w:val="19"/>
        </w:rPr>
        <w:t>Oct</w:t>
      </w:r>
      <w:r w:rsidRPr="00E87D64">
        <w:rPr>
          <w:rFonts w:cs="Arial"/>
          <w:b/>
          <w:bCs/>
          <w:szCs w:val="19"/>
        </w:rPr>
        <w:t xml:space="preserve">. </w:t>
      </w:r>
      <w:r w:rsidR="005874E1">
        <w:rPr>
          <w:rFonts w:cs="Arial"/>
          <w:b/>
          <w:bCs/>
          <w:szCs w:val="19"/>
        </w:rPr>
        <w:t>6</w:t>
      </w:r>
      <w:r w:rsidRPr="00E87D64">
        <w:rPr>
          <w:rFonts w:cs="Arial"/>
          <w:b/>
          <w:bCs/>
          <w:szCs w:val="19"/>
        </w:rPr>
        <w:t>, 2022)</w:t>
      </w:r>
      <w:r w:rsidRPr="00E87D64">
        <w:rPr>
          <w:rFonts w:cs="Arial"/>
          <w:szCs w:val="19"/>
        </w:rPr>
        <w:t xml:space="preserve"> – Ardagh Group S.A., </w:t>
      </w:r>
      <w:r w:rsidR="009616DD" w:rsidRPr="00E87D64">
        <w:rPr>
          <w:rFonts w:cs="Arial"/>
          <w:szCs w:val="19"/>
          <w:lang w:val="en"/>
        </w:rPr>
        <w:t xml:space="preserve">(inclusive of Ardagh Metal Packaging and Ardagh Glass Packaging) and its renewable energy </w:t>
      </w:r>
      <w:r w:rsidR="009616DD" w:rsidRPr="00E87D64">
        <w:rPr>
          <w:rFonts w:eastAsia="Calibri" w:cs="Arial"/>
          <w:szCs w:val="19"/>
        </w:rPr>
        <w:t>partner</w:t>
      </w:r>
      <w:r w:rsidR="00C2340A">
        <w:rPr>
          <w:rFonts w:eastAsia="Calibri" w:cs="Arial"/>
          <w:szCs w:val="19"/>
        </w:rPr>
        <w:t>s</w:t>
      </w:r>
      <w:r w:rsidR="009616DD" w:rsidRPr="00E87D64">
        <w:rPr>
          <w:rFonts w:eastAsia="Calibri" w:cs="Arial"/>
          <w:szCs w:val="19"/>
        </w:rPr>
        <w:t xml:space="preserve"> </w:t>
      </w:r>
      <w:proofErr w:type="spellStart"/>
      <w:r w:rsidR="009616DD" w:rsidRPr="00E87D64">
        <w:rPr>
          <w:rFonts w:eastAsia="Calibri" w:cs="Arial"/>
          <w:szCs w:val="19"/>
        </w:rPr>
        <w:t>Eneco</w:t>
      </w:r>
      <w:proofErr w:type="spellEnd"/>
      <w:r w:rsidR="009616DD" w:rsidRPr="00E87D64">
        <w:rPr>
          <w:rFonts w:eastAsia="Calibri" w:cs="Arial"/>
          <w:szCs w:val="19"/>
        </w:rPr>
        <w:t xml:space="preserve"> </w:t>
      </w:r>
      <w:r w:rsidR="00C2340A">
        <w:rPr>
          <w:rFonts w:eastAsia="Calibri" w:cs="Arial"/>
          <w:szCs w:val="19"/>
        </w:rPr>
        <w:t xml:space="preserve">and </w:t>
      </w:r>
      <w:proofErr w:type="spellStart"/>
      <w:r w:rsidR="00C2340A">
        <w:rPr>
          <w:rFonts w:eastAsia="Calibri" w:cs="Arial"/>
          <w:szCs w:val="19"/>
        </w:rPr>
        <w:t>Zoncoalitie</w:t>
      </w:r>
      <w:proofErr w:type="spellEnd"/>
      <w:r w:rsidR="00C2340A">
        <w:rPr>
          <w:rFonts w:eastAsia="Calibri" w:cs="Arial"/>
          <w:szCs w:val="19"/>
        </w:rPr>
        <w:t xml:space="preserve"> </w:t>
      </w:r>
      <w:r w:rsidR="009616DD" w:rsidRPr="00E87D64">
        <w:rPr>
          <w:rFonts w:eastAsia="Calibri" w:cs="Arial"/>
          <w:szCs w:val="19"/>
        </w:rPr>
        <w:t xml:space="preserve">are delighted to announce </w:t>
      </w:r>
      <w:r w:rsidR="00B31C75">
        <w:rPr>
          <w:rFonts w:eastAsia="Calibri" w:cs="Arial"/>
          <w:szCs w:val="19"/>
        </w:rPr>
        <w:t xml:space="preserve">the </w:t>
      </w:r>
      <w:r w:rsidR="007F6BD1">
        <w:rPr>
          <w:rFonts w:eastAsia="Calibri" w:cs="Arial"/>
          <w:szCs w:val="19"/>
        </w:rPr>
        <w:t>start of construction for</w:t>
      </w:r>
      <w:r w:rsidR="00580041">
        <w:rPr>
          <w:rFonts w:eastAsia="Calibri" w:cs="Arial"/>
          <w:szCs w:val="19"/>
        </w:rPr>
        <w:t xml:space="preserve"> three on-site</w:t>
      </w:r>
      <w:r w:rsidR="009616DD" w:rsidRPr="00E87D64">
        <w:rPr>
          <w:rFonts w:eastAsia="Calibri" w:cs="Arial"/>
          <w:szCs w:val="19"/>
        </w:rPr>
        <w:t xml:space="preserve"> solar project</w:t>
      </w:r>
      <w:r w:rsidR="00580041">
        <w:rPr>
          <w:rFonts w:eastAsia="Calibri" w:cs="Arial"/>
          <w:szCs w:val="19"/>
        </w:rPr>
        <w:t>s</w:t>
      </w:r>
      <w:r w:rsidR="009616DD" w:rsidRPr="00E87D64">
        <w:rPr>
          <w:rFonts w:eastAsia="Calibri" w:cs="Arial"/>
          <w:szCs w:val="19"/>
        </w:rPr>
        <w:t xml:space="preserve"> in the Netherlands.</w:t>
      </w:r>
    </w:p>
    <w:p w14:paraId="3576D1EF" w14:textId="1A1714E2" w:rsidR="0064157D" w:rsidRPr="00E87D64" w:rsidRDefault="009616DD" w:rsidP="009616DD">
      <w:pPr>
        <w:rPr>
          <w:rFonts w:cs="Arial"/>
          <w:szCs w:val="19"/>
          <w:lang w:val="en"/>
        </w:rPr>
      </w:pPr>
      <w:r w:rsidRPr="00E87D64">
        <w:rPr>
          <w:rFonts w:cs="Arial"/>
          <w:szCs w:val="19"/>
          <w:lang w:val="en"/>
        </w:rPr>
        <w:t>The solar installation</w:t>
      </w:r>
      <w:r w:rsidR="00580041">
        <w:rPr>
          <w:rFonts w:cs="Arial"/>
          <w:szCs w:val="19"/>
          <w:lang w:val="en"/>
        </w:rPr>
        <w:t>s</w:t>
      </w:r>
      <w:r w:rsidRPr="00E87D64">
        <w:rPr>
          <w:rFonts w:cs="Arial"/>
          <w:szCs w:val="19"/>
          <w:lang w:val="en"/>
        </w:rPr>
        <w:t xml:space="preserve"> will supply renewable on-site generated </w:t>
      </w:r>
      <w:r w:rsidR="007F6BD1">
        <w:rPr>
          <w:rFonts w:cs="Arial"/>
          <w:szCs w:val="19"/>
          <w:lang w:val="en"/>
        </w:rPr>
        <w:t xml:space="preserve">electricity to Ardagh’s Dongen, Moerdijk and Oss facilities and are part of </w:t>
      </w:r>
      <w:r w:rsidRPr="00E87D64">
        <w:rPr>
          <w:rFonts w:cs="Arial"/>
          <w:szCs w:val="19"/>
          <w:lang w:val="en"/>
        </w:rPr>
        <w:t xml:space="preserve">Ardagh’s </w:t>
      </w:r>
      <w:r w:rsidR="00F52800" w:rsidRPr="00E87D64">
        <w:rPr>
          <w:rFonts w:cs="Arial"/>
          <w:szCs w:val="19"/>
          <w:lang w:val="en"/>
        </w:rPr>
        <w:t>strategy</w:t>
      </w:r>
      <w:r w:rsidRPr="00E87D64">
        <w:rPr>
          <w:rFonts w:cs="Arial"/>
          <w:szCs w:val="19"/>
          <w:lang w:val="en"/>
        </w:rPr>
        <w:t xml:space="preserve"> to </w:t>
      </w:r>
      <w:r w:rsidR="003E706C" w:rsidRPr="00E87D64">
        <w:rPr>
          <w:rFonts w:cs="Arial"/>
          <w:szCs w:val="19"/>
          <w:lang w:val="en"/>
        </w:rPr>
        <w:t>use</w:t>
      </w:r>
      <w:r w:rsidRPr="00E87D64">
        <w:rPr>
          <w:rFonts w:cs="Arial"/>
          <w:szCs w:val="19"/>
          <w:lang w:val="en"/>
        </w:rPr>
        <w:t xml:space="preserve"> 100% renewable electricity by 2030.</w:t>
      </w:r>
    </w:p>
    <w:p w14:paraId="52784AFF" w14:textId="5E87DB34" w:rsidR="009616DD" w:rsidRPr="00E87D64" w:rsidRDefault="009616DD" w:rsidP="009616DD">
      <w:pPr>
        <w:rPr>
          <w:rFonts w:cs="Arial"/>
          <w:szCs w:val="19"/>
          <w:lang w:val="en"/>
        </w:rPr>
      </w:pPr>
      <w:r w:rsidRPr="00E87D64">
        <w:rPr>
          <w:rFonts w:cs="Arial"/>
          <w:szCs w:val="19"/>
          <w:lang w:val="en"/>
        </w:rPr>
        <w:t xml:space="preserve">The Netherlands is the first country where Ardagh will supply </w:t>
      </w:r>
      <w:r w:rsidR="007F6BD1">
        <w:rPr>
          <w:rFonts w:cs="Arial"/>
          <w:szCs w:val="19"/>
          <w:lang w:val="en"/>
        </w:rPr>
        <w:t>all</w:t>
      </w:r>
      <w:r w:rsidR="006C0CEE">
        <w:rPr>
          <w:rFonts w:cs="Arial"/>
          <w:szCs w:val="19"/>
          <w:lang w:val="en"/>
        </w:rPr>
        <w:t xml:space="preserve"> of</w:t>
      </w:r>
      <w:r w:rsidR="007F6BD1">
        <w:rPr>
          <w:rFonts w:cs="Arial"/>
          <w:szCs w:val="19"/>
          <w:lang w:val="en"/>
        </w:rPr>
        <w:t xml:space="preserve"> </w:t>
      </w:r>
      <w:r w:rsidRPr="00E87D64">
        <w:rPr>
          <w:rFonts w:cs="Arial"/>
          <w:szCs w:val="19"/>
          <w:lang w:val="en"/>
        </w:rPr>
        <w:t xml:space="preserve">its </w:t>
      </w:r>
      <w:r w:rsidR="006A35D4" w:rsidRPr="00E87D64">
        <w:rPr>
          <w:rFonts w:cs="Arial"/>
          <w:szCs w:val="19"/>
          <w:lang w:val="en"/>
        </w:rPr>
        <w:t>production facilities</w:t>
      </w:r>
      <w:r w:rsidRPr="00E87D64">
        <w:rPr>
          <w:rFonts w:cs="Arial"/>
          <w:szCs w:val="19"/>
          <w:lang w:val="en"/>
        </w:rPr>
        <w:t xml:space="preserve"> with </w:t>
      </w:r>
      <w:r w:rsidR="007F6BD1">
        <w:rPr>
          <w:rFonts w:cs="Arial"/>
          <w:szCs w:val="19"/>
          <w:lang w:val="en"/>
        </w:rPr>
        <w:t xml:space="preserve">on-site generated </w:t>
      </w:r>
      <w:r w:rsidRPr="00E87D64">
        <w:rPr>
          <w:rFonts w:cs="Arial"/>
          <w:szCs w:val="19"/>
          <w:lang w:val="en"/>
        </w:rPr>
        <w:t xml:space="preserve">sustainable energy via </w:t>
      </w:r>
      <w:r w:rsidR="00841165" w:rsidRPr="00E87D64">
        <w:rPr>
          <w:rFonts w:cs="Arial"/>
          <w:szCs w:val="19"/>
          <w:lang w:val="en"/>
        </w:rPr>
        <w:t>large-scale</w:t>
      </w:r>
      <w:r w:rsidR="00451F7C">
        <w:rPr>
          <w:rFonts w:cs="Arial"/>
          <w:szCs w:val="19"/>
          <w:lang w:val="en"/>
        </w:rPr>
        <w:t xml:space="preserve"> </w:t>
      </w:r>
      <w:r w:rsidRPr="00E87D64">
        <w:rPr>
          <w:rFonts w:cs="Arial"/>
          <w:szCs w:val="19"/>
          <w:lang w:val="en"/>
        </w:rPr>
        <w:t>solar energy installations</w:t>
      </w:r>
      <w:r w:rsidR="00841165" w:rsidRPr="00E87D64">
        <w:rPr>
          <w:rFonts w:cs="Arial"/>
          <w:szCs w:val="19"/>
          <w:lang w:val="en"/>
        </w:rPr>
        <w:t>,</w:t>
      </w:r>
      <w:r w:rsidRPr="00E87D64">
        <w:rPr>
          <w:rFonts w:cs="Arial"/>
          <w:szCs w:val="19"/>
          <w:lang w:val="en"/>
        </w:rPr>
        <w:t xml:space="preserve"> with plans to </w:t>
      </w:r>
      <w:r w:rsidR="0038199F" w:rsidRPr="00E87D64">
        <w:rPr>
          <w:rFonts w:cs="Arial"/>
          <w:szCs w:val="19"/>
          <w:lang w:val="en"/>
        </w:rPr>
        <w:t xml:space="preserve">further </w:t>
      </w:r>
      <w:r w:rsidRPr="00E87D64">
        <w:rPr>
          <w:rFonts w:cs="Arial"/>
          <w:szCs w:val="19"/>
          <w:lang w:val="en"/>
        </w:rPr>
        <w:t xml:space="preserve">roll out the technology </w:t>
      </w:r>
      <w:r w:rsidR="00447245" w:rsidRPr="00E87D64">
        <w:rPr>
          <w:rFonts w:cs="Arial"/>
          <w:szCs w:val="19"/>
          <w:lang w:val="en"/>
        </w:rPr>
        <w:t xml:space="preserve">with local energy partners </w:t>
      </w:r>
      <w:r w:rsidR="008032D3">
        <w:rPr>
          <w:rFonts w:cs="Arial"/>
          <w:szCs w:val="19"/>
          <w:lang w:val="en"/>
        </w:rPr>
        <w:t xml:space="preserve">across all </w:t>
      </w:r>
      <w:r w:rsidR="006B01B9">
        <w:rPr>
          <w:rFonts w:cs="Arial"/>
          <w:szCs w:val="19"/>
          <w:lang w:val="en"/>
        </w:rPr>
        <w:t>regions</w:t>
      </w:r>
      <w:r w:rsidRPr="00E87D64">
        <w:rPr>
          <w:rFonts w:cs="Arial"/>
          <w:szCs w:val="19"/>
          <w:lang w:val="en"/>
        </w:rPr>
        <w:t>.</w:t>
      </w:r>
    </w:p>
    <w:p w14:paraId="6AD940CA" w14:textId="44A28072" w:rsidR="008A2486" w:rsidRDefault="008A2486" w:rsidP="008A2486">
      <w:pPr>
        <w:rPr>
          <w:rFonts w:eastAsia="Calibri" w:cs="Arial"/>
          <w:szCs w:val="19"/>
          <w:lang w:val="en-GB"/>
        </w:rPr>
      </w:pPr>
      <w:r w:rsidRPr="00E87D64">
        <w:rPr>
          <w:rFonts w:eastAsia="Calibri" w:cs="Arial"/>
          <w:szCs w:val="19"/>
          <w:lang w:val="en-GB"/>
        </w:rPr>
        <w:t xml:space="preserve">Adam Koehler, Global Renewable Energy Programme Manager at Ardagh Group comments, “It’s an exciting time </w:t>
      </w:r>
      <w:r w:rsidR="00451F7C">
        <w:rPr>
          <w:rFonts w:eastAsia="Calibri" w:cs="Arial"/>
          <w:szCs w:val="19"/>
          <w:lang w:val="en-GB"/>
        </w:rPr>
        <w:t>for</w:t>
      </w:r>
      <w:r w:rsidR="00451F7C" w:rsidRPr="00E87D64">
        <w:rPr>
          <w:rFonts w:eastAsia="Calibri" w:cs="Arial"/>
          <w:szCs w:val="19"/>
          <w:lang w:val="en-GB"/>
        </w:rPr>
        <w:t xml:space="preserve"> </w:t>
      </w:r>
      <w:r w:rsidRPr="00E87D64">
        <w:rPr>
          <w:rFonts w:eastAsia="Calibri" w:cs="Arial"/>
          <w:szCs w:val="19"/>
          <w:lang w:val="en-GB"/>
        </w:rPr>
        <w:t xml:space="preserve">Ardagh’s renewable energy programme. </w:t>
      </w:r>
      <w:r w:rsidRPr="00B31C75">
        <w:rPr>
          <w:rFonts w:eastAsia="Calibri" w:cs="Arial"/>
          <w:szCs w:val="19"/>
          <w:lang w:val="en-GB"/>
        </w:rPr>
        <w:t>Th</w:t>
      </w:r>
      <w:r w:rsidR="006B01B9" w:rsidRPr="00B31C75">
        <w:rPr>
          <w:rFonts w:eastAsia="Calibri" w:cs="Arial"/>
          <w:szCs w:val="19"/>
          <w:lang w:val="en-GB"/>
        </w:rPr>
        <w:t>ese</w:t>
      </w:r>
      <w:r w:rsidRPr="00B31C75">
        <w:rPr>
          <w:rFonts w:eastAsia="Calibri" w:cs="Arial"/>
          <w:szCs w:val="19"/>
          <w:lang w:val="en-GB"/>
        </w:rPr>
        <w:t xml:space="preserve"> state-of-the-art solar installation</w:t>
      </w:r>
      <w:r w:rsidR="00451F7C" w:rsidRPr="00B31C75">
        <w:rPr>
          <w:rFonts w:eastAsia="Calibri" w:cs="Arial"/>
          <w:szCs w:val="19"/>
          <w:lang w:val="en-GB"/>
        </w:rPr>
        <w:t>s</w:t>
      </w:r>
      <w:r w:rsidRPr="00B31C75">
        <w:rPr>
          <w:rFonts w:eastAsia="Calibri" w:cs="Arial"/>
          <w:szCs w:val="19"/>
          <w:lang w:val="en-GB"/>
        </w:rPr>
        <w:t xml:space="preserve"> will supply renewable </w:t>
      </w:r>
      <w:r w:rsidR="006C0CEE" w:rsidRPr="00B31C75">
        <w:rPr>
          <w:rFonts w:eastAsia="Calibri" w:cs="Arial"/>
          <w:szCs w:val="19"/>
          <w:lang w:val="en-GB"/>
        </w:rPr>
        <w:t xml:space="preserve">electricity </w:t>
      </w:r>
      <w:r w:rsidRPr="00B31C75">
        <w:rPr>
          <w:rFonts w:eastAsia="Calibri" w:cs="Arial"/>
          <w:szCs w:val="19"/>
          <w:lang w:val="en-GB"/>
        </w:rPr>
        <w:t>to all of our metal and glass facilities across the Netherlands, which will make a significant impact in reducing our carbon footprint.”</w:t>
      </w:r>
    </w:p>
    <w:p w14:paraId="400A2EE5" w14:textId="356DBA3A" w:rsidR="00B77DD1" w:rsidRDefault="00B77DD1" w:rsidP="00B77DD1">
      <w:pPr>
        <w:rPr>
          <w:rFonts w:ascii="Gotham-Book" w:hAnsi="Gotham-Book" w:cs="Gotham-Book"/>
          <w:color w:val="FFFFFF"/>
          <w:sz w:val="20"/>
          <w:lang w:val="en-IE"/>
        </w:rPr>
      </w:pPr>
      <w:r w:rsidRPr="00E87D64">
        <w:rPr>
          <w:rFonts w:eastAsia="Calibri" w:cs="Arial"/>
          <w:szCs w:val="19"/>
          <w:lang w:val="en-GB"/>
        </w:rPr>
        <w:t xml:space="preserve">Ardagh used independent solar energy specialist </w:t>
      </w:r>
      <w:proofErr w:type="spellStart"/>
      <w:r w:rsidRPr="00E87D64">
        <w:rPr>
          <w:rFonts w:eastAsia="Calibri" w:cs="Arial"/>
          <w:szCs w:val="19"/>
          <w:lang w:val="en-GB"/>
        </w:rPr>
        <w:t>Zoncoalitie</w:t>
      </w:r>
      <w:proofErr w:type="spellEnd"/>
      <w:r w:rsidRPr="00E87D64">
        <w:rPr>
          <w:rFonts w:eastAsia="Calibri" w:cs="Arial"/>
          <w:szCs w:val="19"/>
          <w:lang w:val="en-GB"/>
        </w:rPr>
        <w:t xml:space="preserve"> to conduct an extensive technical commercial and feasibility assessment, plus a tender and award process, selecting </w:t>
      </w:r>
      <w:proofErr w:type="spellStart"/>
      <w:r w:rsidRPr="00E87D64">
        <w:rPr>
          <w:rFonts w:eastAsia="Calibri" w:cs="Arial"/>
          <w:szCs w:val="19"/>
          <w:lang w:val="en-GB"/>
        </w:rPr>
        <w:t>Eneco</w:t>
      </w:r>
      <w:proofErr w:type="spellEnd"/>
      <w:r w:rsidRPr="00E87D64">
        <w:rPr>
          <w:rFonts w:eastAsia="Calibri" w:cs="Arial"/>
          <w:szCs w:val="19"/>
          <w:lang w:val="en-GB"/>
        </w:rPr>
        <w:t xml:space="preserve"> to deliver the Netherlands installations. </w:t>
      </w:r>
    </w:p>
    <w:p w14:paraId="6DF8484E" w14:textId="43B77C99" w:rsidR="008A2486" w:rsidRPr="00E87D64" w:rsidRDefault="008A2486" w:rsidP="008A2486">
      <w:pPr>
        <w:rPr>
          <w:rFonts w:eastAsia="Calibri" w:cs="Arial"/>
          <w:szCs w:val="19"/>
          <w:lang w:val="en-GB"/>
        </w:rPr>
      </w:pPr>
      <w:r w:rsidRPr="00E87D64">
        <w:rPr>
          <w:rFonts w:eastAsia="Calibri" w:cs="Arial"/>
          <w:szCs w:val="19"/>
          <w:lang w:val="en-GB"/>
        </w:rPr>
        <w:t xml:space="preserve">Ardagh is </w:t>
      </w:r>
      <w:r w:rsidR="00B06E75">
        <w:rPr>
          <w:rFonts w:eastAsia="Calibri" w:cs="Arial"/>
          <w:szCs w:val="19"/>
          <w:lang w:val="en-GB"/>
        </w:rPr>
        <w:t>delighted</w:t>
      </w:r>
      <w:r w:rsidRPr="00E87D64">
        <w:rPr>
          <w:rFonts w:eastAsia="Calibri" w:cs="Arial"/>
          <w:szCs w:val="19"/>
          <w:lang w:val="en-GB"/>
        </w:rPr>
        <w:t xml:space="preserve"> to partner with </w:t>
      </w:r>
      <w:proofErr w:type="spellStart"/>
      <w:r w:rsidRPr="00E87D64">
        <w:rPr>
          <w:rFonts w:eastAsia="Calibri" w:cs="Arial"/>
          <w:szCs w:val="19"/>
          <w:lang w:val="en-GB"/>
        </w:rPr>
        <w:t>Eneco</w:t>
      </w:r>
      <w:proofErr w:type="spellEnd"/>
      <w:r w:rsidR="00BA12F2" w:rsidRPr="00E87D64">
        <w:rPr>
          <w:rFonts w:eastAsia="Calibri" w:cs="Arial"/>
          <w:szCs w:val="19"/>
          <w:lang w:val="en-GB"/>
        </w:rPr>
        <w:t xml:space="preserve">, a leading </w:t>
      </w:r>
      <w:r w:rsidR="007268A3">
        <w:rPr>
          <w:rFonts w:eastAsia="Calibri" w:cs="Arial"/>
          <w:szCs w:val="19"/>
          <w:lang w:val="en-GB"/>
        </w:rPr>
        <w:t>energy company</w:t>
      </w:r>
      <w:r w:rsidR="00B06E75">
        <w:rPr>
          <w:rFonts w:eastAsia="Calibri" w:cs="Arial"/>
          <w:szCs w:val="19"/>
          <w:lang w:val="en-GB"/>
        </w:rPr>
        <w:t xml:space="preserve"> with its own plan to become </w:t>
      </w:r>
      <w:r w:rsidR="00A2385B">
        <w:rPr>
          <w:rFonts w:eastAsia="Calibri" w:cs="Arial"/>
          <w:szCs w:val="19"/>
          <w:lang w:val="en-GB"/>
        </w:rPr>
        <w:t>climate</w:t>
      </w:r>
      <w:r w:rsidR="00B06E75">
        <w:rPr>
          <w:rFonts w:eastAsia="Calibri" w:cs="Arial"/>
          <w:szCs w:val="19"/>
          <w:lang w:val="en-GB"/>
        </w:rPr>
        <w:t xml:space="preserve"> neutral by 2035</w:t>
      </w:r>
      <w:r w:rsidR="005C2909">
        <w:rPr>
          <w:rFonts w:eastAsia="Calibri" w:cs="Arial"/>
          <w:szCs w:val="19"/>
          <w:lang w:val="en-GB"/>
        </w:rPr>
        <w:t xml:space="preserve"> i</w:t>
      </w:r>
      <w:r w:rsidRPr="00E87D64">
        <w:rPr>
          <w:rFonts w:eastAsia="Calibri" w:cs="Arial"/>
          <w:szCs w:val="19"/>
          <w:lang w:val="en-GB"/>
        </w:rPr>
        <w:t xml:space="preserve">n </w:t>
      </w:r>
      <w:r w:rsidR="0051521C">
        <w:rPr>
          <w:rFonts w:eastAsia="Calibri" w:cs="Arial"/>
          <w:szCs w:val="19"/>
          <w:lang w:val="en-GB"/>
        </w:rPr>
        <w:t>its</w:t>
      </w:r>
      <w:r w:rsidR="002D37A0">
        <w:rPr>
          <w:rFonts w:eastAsia="Calibri" w:cs="Arial"/>
          <w:szCs w:val="19"/>
          <w:lang w:val="en-GB"/>
        </w:rPr>
        <w:t xml:space="preserve"> own </w:t>
      </w:r>
      <w:r w:rsidR="008C7410">
        <w:rPr>
          <w:rFonts w:eastAsia="Calibri" w:cs="Arial"/>
          <w:szCs w:val="19"/>
          <w:lang w:val="en-GB"/>
        </w:rPr>
        <w:t>activities</w:t>
      </w:r>
      <w:r w:rsidR="006408D2">
        <w:rPr>
          <w:rFonts w:eastAsia="Calibri" w:cs="Arial"/>
          <w:szCs w:val="19"/>
          <w:lang w:val="en-GB"/>
        </w:rPr>
        <w:t xml:space="preserve"> and the energy </w:t>
      </w:r>
      <w:r w:rsidR="0051521C">
        <w:rPr>
          <w:rFonts w:eastAsia="Calibri" w:cs="Arial"/>
          <w:szCs w:val="19"/>
          <w:lang w:val="en-GB"/>
        </w:rPr>
        <w:t>it</w:t>
      </w:r>
      <w:r w:rsidR="006408D2">
        <w:rPr>
          <w:rFonts w:eastAsia="Calibri" w:cs="Arial"/>
          <w:szCs w:val="19"/>
          <w:lang w:val="en-GB"/>
        </w:rPr>
        <w:t xml:space="preserve"> suppl</w:t>
      </w:r>
      <w:r w:rsidR="0051521C">
        <w:rPr>
          <w:rFonts w:eastAsia="Calibri" w:cs="Arial"/>
          <w:szCs w:val="19"/>
          <w:lang w:val="en-GB"/>
        </w:rPr>
        <w:t>ies</w:t>
      </w:r>
      <w:r w:rsidR="006408D2">
        <w:rPr>
          <w:rFonts w:eastAsia="Calibri" w:cs="Arial"/>
          <w:szCs w:val="19"/>
          <w:lang w:val="en-GB"/>
        </w:rPr>
        <w:t xml:space="preserve"> </w:t>
      </w:r>
      <w:r w:rsidR="00D94E52">
        <w:rPr>
          <w:rFonts w:eastAsia="Calibri" w:cs="Arial"/>
          <w:szCs w:val="19"/>
          <w:lang w:val="en-GB"/>
        </w:rPr>
        <w:t>to customers</w:t>
      </w:r>
      <w:r w:rsidRPr="00E87D64">
        <w:rPr>
          <w:rFonts w:eastAsia="Calibri" w:cs="Arial"/>
          <w:szCs w:val="19"/>
          <w:lang w:val="en-GB"/>
        </w:rPr>
        <w:t>. Approximately 24</w:t>
      </w:r>
      <w:r w:rsidR="00F64B0E" w:rsidRPr="00E87D64">
        <w:rPr>
          <w:rFonts w:eastAsia="Calibri" w:cs="Arial"/>
          <w:szCs w:val="19"/>
          <w:lang w:val="en-GB"/>
        </w:rPr>
        <w:t>,</w:t>
      </w:r>
      <w:r w:rsidRPr="00E87D64">
        <w:rPr>
          <w:rFonts w:eastAsia="Calibri" w:cs="Arial"/>
          <w:szCs w:val="19"/>
          <w:lang w:val="en-GB"/>
        </w:rPr>
        <w:t>700 panels will be installed a</w:t>
      </w:r>
      <w:r w:rsidR="00A97CC4">
        <w:rPr>
          <w:rFonts w:eastAsia="Calibri" w:cs="Arial"/>
          <w:szCs w:val="19"/>
          <w:lang w:val="en-GB"/>
        </w:rPr>
        <w:t>cross</w:t>
      </w:r>
      <w:r w:rsidRPr="00E87D64">
        <w:rPr>
          <w:rFonts w:eastAsia="Calibri" w:cs="Arial"/>
          <w:szCs w:val="19"/>
          <w:lang w:val="en-GB"/>
        </w:rPr>
        <w:t xml:space="preserve"> </w:t>
      </w:r>
      <w:r w:rsidR="00A97CC4">
        <w:rPr>
          <w:rFonts w:eastAsia="Calibri" w:cs="Arial"/>
          <w:szCs w:val="19"/>
          <w:lang w:val="en-GB"/>
        </w:rPr>
        <w:t xml:space="preserve">the </w:t>
      </w:r>
      <w:r w:rsidRPr="00E87D64">
        <w:rPr>
          <w:rFonts w:eastAsia="Calibri" w:cs="Arial"/>
          <w:szCs w:val="19"/>
          <w:lang w:val="en-GB"/>
        </w:rPr>
        <w:t>three locations and will soon be able to generate approximately 12</w:t>
      </w:r>
      <w:r w:rsidR="00D67E26" w:rsidRPr="00E87D64">
        <w:rPr>
          <w:rFonts w:eastAsia="Calibri" w:cs="Arial"/>
          <w:szCs w:val="19"/>
          <w:lang w:val="en-GB"/>
        </w:rPr>
        <w:t>,</w:t>
      </w:r>
      <w:r w:rsidRPr="00E87D64">
        <w:rPr>
          <w:rFonts w:eastAsia="Calibri" w:cs="Arial"/>
          <w:szCs w:val="19"/>
          <w:lang w:val="en-GB"/>
        </w:rPr>
        <w:t xml:space="preserve">677 </w:t>
      </w:r>
      <w:r w:rsidR="006C0CEE">
        <w:rPr>
          <w:rFonts w:eastAsia="Calibri" w:cs="Arial"/>
          <w:szCs w:val="19"/>
          <w:lang w:val="en-GB"/>
        </w:rPr>
        <w:t>M</w:t>
      </w:r>
      <w:r w:rsidRPr="00E87D64">
        <w:rPr>
          <w:rFonts w:eastAsia="Calibri" w:cs="Arial"/>
          <w:szCs w:val="19"/>
          <w:lang w:val="en-GB"/>
        </w:rPr>
        <w:t>W</w:t>
      </w:r>
      <w:r w:rsidR="006C0CEE">
        <w:rPr>
          <w:rFonts w:eastAsia="Calibri" w:cs="Arial"/>
          <w:szCs w:val="19"/>
          <w:lang w:val="en-GB"/>
        </w:rPr>
        <w:t>h</w:t>
      </w:r>
      <w:r w:rsidRPr="00E87D64">
        <w:rPr>
          <w:rFonts w:eastAsia="Calibri" w:cs="Arial"/>
          <w:szCs w:val="19"/>
          <w:lang w:val="en-GB"/>
        </w:rPr>
        <w:t xml:space="preserve"> of </w:t>
      </w:r>
      <w:r w:rsidR="006C0CEE">
        <w:rPr>
          <w:rFonts w:eastAsia="Calibri" w:cs="Arial"/>
          <w:szCs w:val="19"/>
          <w:lang w:val="en-GB"/>
        </w:rPr>
        <w:t>renewable</w:t>
      </w:r>
      <w:r w:rsidR="006C0CEE" w:rsidRPr="00E87D64">
        <w:rPr>
          <w:rFonts w:eastAsia="Calibri" w:cs="Arial"/>
          <w:szCs w:val="19"/>
          <w:lang w:val="en-GB"/>
        </w:rPr>
        <w:t xml:space="preserve"> </w:t>
      </w:r>
      <w:r w:rsidRPr="00E87D64">
        <w:rPr>
          <w:rFonts w:eastAsia="Calibri" w:cs="Arial"/>
          <w:szCs w:val="19"/>
          <w:lang w:val="en-GB"/>
        </w:rPr>
        <w:t>electricity each year.</w:t>
      </w:r>
    </w:p>
    <w:p w14:paraId="1D3748F6" w14:textId="33A36954" w:rsidR="006B5903" w:rsidRPr="00E87D64" w:rsidRDefault="006B5903" w:rsidP="006B5903">
      <w:pPr>
        <w:rPr>
          <w:rFonts w:eastAsia="Calibri" w:cs="Arial"/>
          <w:szCs w:val="19"/>
          <w:lang w:val="en-GB"/>
        </w:rPr>
      </w:pPr>
      <w:r w:rsidRPr="00E87D64">
        <w:rPr>
          <w:rFonts w:eastAsia="Calibri" w:cs="Arial"/>
          <w:szCs w:val="19"/>
          <w:lang w:val="en-GB"/>
        </w:rPr>
        <w:t>In 2020, Ardagh launched its Renewable Energy Programme to implement its strategy and oversee its renewable electricity activities. The company’s strategy is built on a combination of on-site, near-site and off-site renewable electricity projects. In Europe, f</w:t>
      </w:r>
      <w:r w:rsidR="001922A4">
        <w:rPr>
          <w:rFonts w:eastAsia="Calibri" w:cs="Arial"/>
          <w:szCs w:val="19"/>
          <w:lang w:val="en-GB"/>
        </w:rPr>
        <w:t>ive</w:t>
      </w:r>
      <w:r w:rsidRPr="00E87D64">
        <w:rPr>
          <w:rFonts w:eastAsia="Calibri" w:cs="Arial"/>
          <w:szCs w:val="19"/>
          <w:lang w:val="en-GB"/>
        </w:rPr>
        <w:t xml:space="preserve"> on-site solar projects </w:t>
      </w:r>
      <w:r w:rsidR="004B72F8" w:rsidRPr="00E87D64">
        <w:rPr>
          <w:rFonts w:eastAsia="Calibri" w:cs="Arial"/>
          <w:szCs w:val="19"/>
          <w:lang w:val="en-GB"/>
        </w:rPr>
        <w:t>(</w:t>
      </w:r>
      <w:r w:rsidR="00D67E26" w:rsidRPr="00E87D64">
        <w:rPr>
          <w:rFonts w:eastAsia="Calibri" w:cs="Arial"/>
          <w:szCs w:val="19"/>
          <w:lang w:val="en-GB"/>
        </w:rPr>
        <w:t>in the Netherlands</w:t>
      </w:r>
      <w:r w:rsidR="006C0CEE">
        <w:rPr>
          <w:rFonts w:eastAsia="Calibri" w:cs="Arial"/>
          <w:szCs w:val="19"/>
          <w:lang w:val="en-GB"/>
        </w:rPr>
        <w:t>,</w:t>
      </w:r>
      <w:r w:rsidR="005874E1">
        <w:rPr>
          <w:rFonts w:eastAsia="Calibri" w:cs="Arial"/>
          <w:szCs w:val="19"/>
          <w:lang w:val="en-GB"/>
        </w:rPr>
        <w:t xml:space="preserve"> </w:t>
      </w:r>
      <w:r w:rsidR="00D67E26" w:rsidRPr="00E87D64">
        <w:rPr>
          <w:rFonts w:eastAsia="Calibri" w:cs="Arial"/>
          <w:szCs w:val="19"/>
          <w:lang w:val="en-GB"/>
        </w:rPr>
        <w:t>Irvine, Scotland</w:t>
      </w:r>
      <w:r w:rsidR="006C0CEE">
        <w:rPr>
          <w:rFonts w:eastAsia="Calibri" w:cs="Arial"/>
          <w:szCs w:val="19"/>
          <w:lang w:val="en-GB"/>
        </w:rPr>
        <w:t xml:space="preserve"> and Dublin, Ireland</w:t>
      </w:r>
      <w:r w:rsidR="00D67E26" w:rsidRPr="00E87D64">
        <w:rPr>
          <w:rFonts w:eastAsia="Calibri" w:cs="Arial"/>
          <w:szCs w:val="19"/>
          <w:lang w:val="en-GB"/>
        </w:rPr>
        <w:t xml:space="preserve">) </w:t>
      </w:r>
      <w:r w:rsidRPr="00E87D64">
        <w:rPr>
          <w:rFonts w:eastAsia="Calibri" w:cs="Arial"/>
          <w:szCs w:val="19"/>
          <w:lang w:val="en-GB"/>
        </w:rPr>
        <w:t>will replace 15,000 MWh of electricity consumption from the grid, while avoiding the release of 6,050 tons of carbon emissions per year.</w:t>
      </w:r>
      <w:r w:rsidR="00890211" w:rsidRPr="00E87D64">
        <w:rPr>
          <w:rFonts w:eastAsia="Calibri" w:cs="Arial"/>
          <w:szCs w:val="19"/>
          <w:lang w:val="en-GB"/>
        </w:rPr>
        <w:t xml:space="preserve"> This represents </w:t>
      </w:r>
      <w:r w:rsidR="006C0CEE">
        <w:rPr>
          <w:rFonts w:eastAsia="Calibri" w:cs="Arial"/>
          <w:szCs w:val="19"/>
          <w:lang w:val="en-GB"/>
        </w:rPr>
        <w:t>1</w:t>
      </w:r>
      <w:r w:rsidR="00890211" w:rsidRPr="00E87D64">
        <w:rPr>
          <w:rFonts w:eastAsia="Calibri" w:cs="Arial"/>
          <w:szCs w:val="19"/>
          <w:lang w:val="en-GB"/>
        </w:rPr>
        <w:t>% o</w:t>
      </w:r>
      <w:r w:rsidR="00BE6FCD" w:rsidRPr="00E87D64">
        <w:rPr>
          <w:rFonts w:eastAsia="Calibri" w:cs="Arial"/>
          <w:szCs w:val="19"/>
          <w:lang w:val="en-GB"/>
        </w:rPr>
        <w:t>f</w:t>
      </w:r>
      <w:r w:rsidR="00890211" w:rsidRPr="00E87D64">
        <w:rPr>
          <w:rFonts w:eastAsia="Calibri" w:cs="Arial"/>
          <w:szCs w:val="19"/>
          <w:lang w:val="en-GB"/>
        </w:rPr>
        <w:t xml:space="preserve"> Ardagh’s total </w:t>
      </w:r>
      <w:r w:rsidR="00B47004" w:rsidRPr="00E87D64">
        <w:rPr>
          <w:rFonts w:eastAsia="Calibri" w:cs="Arial"/>
          <w:szCs w:val="19"/>
          <w:lang w:val="en-GB"/>
        </w:rPr>
        <w:t>e</w:t>
      </w:r>
      <w:r w:rsidR="00BE6FCD" w:rsidRPr="00E87D64">
        <w:rPr>
          <w:rFonts w:eastAsia="Calibri" w:cs="Arial"/>
          <w:szCs w:val="19"/>
          <w:lang w:val="en-GB"/>
        </w:rPr>
        <w:t>lectricity</w:t>
      </w:r>
      <w:r w:rsidR="00B47004" w:rsidRPr="00E87D64">
        <w:rPr>
          <w:rFonts w:eastAsia="Calibri" w:cs="Arial"/>
          <w:szCs w:val="19"/>
          <w:lang w:val="en-GB"/>
        </w:rPr>
        <w:t xml:space="preserve"> consumption in th</w:t>
      </w:r>
      <w:r w:rsidR="00BE6FCD" w:rsidRPr="00E87D64">
        <w:rPr>
          <w:rFonts w:eastAsia="Calibri" w:cs="Arial"/>
          <w:szCs w:val="19"/>
          <w:lang w:val="en-GB"/>
        </w:rPr>
        <w:t xml:space="preserve">is </w:t>
      </w:r>
      <w:r w:rsidR="00B47004" w:rsidRPr="00E87D64">
        <w:rPr>
          <w:rFonts w:eastAsia="Calibri" w:cs="Arial"/>
          <w:szCs w:val="19"/>
          <w:lang w:val="en-GB"/>
        </w:rPr>
        <w:t>region.</w:t>
      </w:r>
    </w:p>
    <w:p w14:paraId="3A9FFC47" w14:textId="60D9A7D2" w:rsidR="006B7497" w:rsidRPr="002E324B" w:rsidRDefault="00CA247E" w:rsidP="003B0E66">
      <w:pPr>
        <w:spacing w:before="0"/>
        <w:rPr>
          <w:rFonts w:cs="Arial"/>
          <w:b/>
          <w:bCs/>
          <w:color w:val="0099D8"/>
          <w:sz w:val="21"/>
          <w:szCs w:val="21"/>
          <w:lang w:val="en-IE"/>
        </w:rPr>
      </w:pPr>
      <w:r>
        <w:rPr>
          <w:rFonts w:cs="Arial"/>
          <w:b/>
          <w:bCs/>
          <w:color w:val="0099D8"/>
          <w:sz w:val="21"/>
          <w:szCs w:val="21"/>
          <w:lang w:val="en-IE"/>
        </w:rPr>
        <w:br w:type="page"/>
      </w:r>
      <w:r w:rsidR="006B7497">
        <w:rPr>
          <w:rFonts w:cs="Arial"/>
          <w:b/>
          <w:bCs/>
          <w:color w:val="0099D8"/>
          <w:sz w:val="21"/>
          <w:szCs w:val="21"/>
          <w:lang w:val="en-IE"/>
        </w:rPr>
        <w:lastRenderedPageBreak/>
        <w:t>F</w:t>
      </w:r>
      <w:r w:rsidR="006B7497" w:rsidRPr="002E324B">
        <w:rPr>
          <w:rFonts w:cs="Arial"/>
          <w:b/>
          <w:bCs/>
          <w:color w:val="0099D8"/>
          <w:sz w:val="21"/>
          <w:szCs w:val="21"/>
          <w:lang w:val="en-IE"/>
        </w:rPr>
        <w:t xml:space="preserve">urther </w:t>
      </w:r>
      <w:r w:rsidR="006B7497">
        <w:rPr>
          <w:rFonts w:cs="Arial"/>
          <w:b/>
          <w:bCs/>
          <w:color w:val="0099D8"/>
          <w:sz w:val="21"/>
          <w:szCs w:val="21"/>
          <w:lang w:val="en-IE"/>
        </w:rPr>
        <w:t>i</w:t>
      </w:r>
      <w:r w:rsidR="006B7497" w:rsidRPr="002E324B">
        <w:rPr>
          <w:rFonts w:cs="Arial"/>
          <w:b/>
          <w:bCs/>
          <w:color w:val="0099D8"/>
          <w:sz w:val="21"/>
          <w:szCs w:val="21"/>
          <w:lang w:val="en-IE"/>
        </w:rPr>
        <w:t>nformation</w:t>
      </w:r>
      <w:r w:rsidR="006B7497" w:rsidRPr="002E324B">
        <w:rPr>
          <w:rFonts w:cs="Arial"/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3D5247E8" wp14:editId="189D5BF0">
                <wp:extent cx="5760000" cy="6829"/>
                <wp:effectExtent l="0" t="0" r="31750" b="44450"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767CCA1" id="Straight Connector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p w14:paraId="160A12DD" w14:textId="2543CC23" w:rsidR="006B7497" w:rsidRPr="0069642E" w:rsidRDefault="0069642E" w:rsidP="0069642E">
      <w:pPr>
        <w:rPr>
          <w:color w:val="262626" w:themeColor="text1" w:themeTint="D9"/>
        </w:rPr>
      </w:pPr>
      <w:r w:rsidRPr="00B242C8">
        <w:rPr>
          <w:rStyle w:val="UNDERLINEBLUEChar"/>
          <w:color w:val="262626" w:themeColor="text1" w:themeTint="D9"/>
        </w:rPr>
        <w:t>communications@ardaghgroup.com</w:t>
      </w:r>
      <w:r w:rsidRPr="00B242C8">
        <w:rPr>
          <w:color w:val="262626" w:themeColor="text1" w:themeTint="D9"/>
        </w:rPr>
        <w:t xml:space="preserve"> </w:t>
      </w:r>
    </w:p>
    <w:p w14:paraId="1B82771D" w14:textId="77777777" w:rsidR="006B7497" w:rsidRDefault="006B7497" w:rsidP="006B7497">
      <w:pPr>
        <w:ind w:right="1417"/>
        <w:rPr>
          <w:rFonts w:cs="Arial"/>
          <w:color w:val="939598"/>
          <w:sz w:val="21"/>
          <w:szCs w:val="21"/>
          <w:lang w:val="en-IE"/>
        </w:rPr>
      </w:pPr>
      <w:r w:rsidRPr="002E324B">
        <w:rPr>
          <w:rFonts w:cs="Arial"/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67DCB2B1" wp14:editId="18C02C76">
                <wp:extent cx="5760000" cy="6829"/>
                <wp:effectExtent l="0" t="0" r="31750" b="44450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5414098" id="Straight Connector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p w14:paraId="599A0712" w14:textId="670E67D6" w:rsidR="006B7497" w:rsidRPr="002E324B" w:rsidRDefault="00F60935" w:rsidP="006B7497">
      <w:pPr>
        <w:ind w:right="1417"/>
        <w:rPr>
          <w:rFonts w:cs="Arial"/>
          <w:b/>
          <w:bCs/>
          <w:color w:val="0099D8"/>
          <w:sz w:val="21"/>
          <w:szCs w:val="21"/>
          <w:lang w:val="en-IE"/>
        </w:rPr>
      </w:pPr>
      <w:hyperlink r:id="rId10" w:history="1">
        <w:r w:rsidRPr="00F60935">
          <w:rPr>
            <w:rStyle w:val="Hyperlink"/>
            <w:rFonts w:cs="Arial"/>
            <w:b/>
            <w:bCs/>
            <w:sz w:val="21"/>
            <w:szCs w:val="21"/>
            <w:lang w:val="en-IE"/>
          </w:rPr>
          <w:t>D</w:t>
        </w:r>
        <w:r w:rsidRPr="00F60935">
          <w:rPr>
            <w:rStyle w:val="Hyperlink"/>
            <w:rFonts w:cs="Arial"/>
            <w:b/>
            <w:bCs/>
            <w:sz w:val="21"/>
            <w:szCs w:val="21"/>
            <w:lang w:val="en-IE"/>
          </w:rPr>
          <w:t>ownload</w:t>
        </w:r>
        <w:r w:rsidRPr="00F60935">
          <w:rPr>
            <w:rStyle w:val="Hyperlink"/>
            <w:rFonts w:cs="Arial"/>
            <w:b/>
            <w:bCs/>
            <w:sz w:val="21"/>
            <w:szCs w:val="21"/>
            <w:lang w:val="en-IE"/>
          </w:rPr>
          <w:t xml:space="preserve"> images here</w:t>
        </w:r>
      </w:hyperlink>
      <w:r>
        <w:rPr>
          <w:rFonts w:cs="Arial"/>
          <w:color w:val="222222"/>
          <w:shd w:val="clear" w:color="auto" w:fill="FFFFFF"/>
        </w:rPr>
        <w:t xml:space="preserve"> </w:t>
      </w:r>
      <w:r w:rsidR="006B7497" w:rsidRPr="002E324B">
        <w:rPr>
          <w:rFonts w:cs="Arial"/>
          <w:b/>
          <w:bCs/>
          <w:noProof/>
          <w:color w:val="0099D8"/>
          <w:sz w:val="21"/>
          <w:szCs w:val="21"/>
        </w:rPr>
        <mc:AlternateContent>
          <mc:Choice Requires="wps">
            <w:drawing>
              <wp:inline distT="0" distB="0" distL="0" distR="0" wp14:anchorId="1F765D85" wp14:editId="1AEE8911">
                <wp:extent cx="5760000" cy="6829"/>
                <wp:effectExtent l="0" t="0" r="31750" b="44450"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6829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99D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974042F" id="Straight Connector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5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" strokecolor="#0099d8" strokeweight="1pt">
                <w10:anchorlock/>
              </v:line>
            </w:pict>
          </mc:Fallback>
        </mc:AlternateContent>
      </w:r>
    </w:p>
    <w:p w14:paraId="5E88E2DA" w14:textId="1D3FB2DC" w:rsidR="00A9298D" w:rsidRDefault="00762268" w:rsidP="002E5DDF">
      <w:pPr>
        <w:pStyle w:val="Heading5"/>
        <w:rPr>
          <w:rStyle w:val="Strong"/>
        </w:rPr>
      </w:pPr>
      <w:r w:rsidRPr="1C2CF32C">
        <w:rPr>
          <w:b/>
          <w:bCs/>
        </w:rPr>
        <w:t>Ardagh Group</w:t>
      </w:r>
      <w:r>
        <w:t xml:space="preserve"> is a global supplier of infinitely recyclable metal and glass packaging for</w:t>
      </w:r>
      <w:r w:rsidR="77194A24">
        <w:t xml:space="preserve"> </w:t>
      </w:r>
      <w:r>
        <w:t>brand</w:t>
      </w:r>
      <w:r w:rsidR="75428923">
        <w:t xml:space="preserve"> owners around the world</w:t>
      </w:r>
      <w:r>
        <w:t xml:space="preserve">. Ardagh operates </w:t>
      </w:r>
      <w:r w:rsidR="00E07BE8">
        <w:t>65</w:t>
      </w:r>
      <w:r>
        <w:t xml:space="preserve"> metal and glass production facilities in 1</w:t>
      </w:r>
      <w:r w:rsidR="00E07BE8">
        <w:t>6</w:t>
      </w:r>
      <w:r>
        <w:t xml:space="preserve"> countries, employing </w:t>
      </w:r>
      <w:r w:rsidR="00324413">
        <w:t>more than</w:t>
      </w:r>
      <w:r>
        <w:t xml:space="preserve"> </w:t>
      </w:r>
      <w:r w:rsidR="00E07BE8">
        <w:t>20</w:t>
      </w:r>
      <w:r>
        <w:t>,000 people with sales of approximately $</w:t>
      </w:r>
      <w:r w:rsidR="00E07BE8">
        <w:t>10</w:t>
      </w:r>
      <w:r>
        <w:t>bn.</w:t>
      </w:r>
    </w:p>
    <w:p w14:paraId="23F37F12" w14:textId="77777777" w:rsidR="00A9298D" w:rsidRPr="00E847DE" w:rsidRDefault="00A9298D" w:rsidP="00E847DE">
      <w:pPr>
        <w:rPr>
          <w:rStyle w:val="Strong"/>
        </w:rPr>
      </w:pPr>
    </w:p>
    <w:sectPr w:rsidR="00A9298D" w:rsidRPr="00E847DE" w:rsidSect="0079578C">
      <w:footerReference w:type="default" r:id="rId11"/>
      <w:headerReference w:type="first" r:id="rId12"/>
      <w:type w:val="continuous"/>
      <w:pgSz w:w="11906" w:h="16838" w:code="9"/>
      <w:pgMar w:top="1701" w:right="1361" w:bottom="567" w:left="136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6CF6" w14:textId="77777777" w:rsidR="00CC5871" w:rsidRDefault="00CC5871" w:rsidP="00B56453">
      <w:pPr>
        <w:spacing w:before="0" w:after="0" w:line="240" w:lineRule="auto"/>
      </w:pPr>
      <w:r>
        <w:separator/>
      </w:r>
    </w:p>
  </w:endnote>
  <w:endnote w:type="continuationSeparator" w:id="0">
    <w:p w14:paraId="1EB9D74F" w14:textId="77777777" w:rsidR="00CC5871" w:rsidRDefault="00CC5871" w:rsidP="00B5645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E8CC" w14:textId="34748FF6" w:rsidR="00A9298D" w:rsidRDefault="00A9298D" w:rsidP="00A9298D">
    <w:pPr>
      <w:pStyle w:val="Footer"/>
      <w:tabs>
        <w:tab w:val="clear" w:pos="4513"/>
        <w:tab w:val="clear" w:pos="9026"/>
        <w:tab w:val="left" w:pos="1740"/>
      </w:tabs>
    </w:pPr>
    <w:r>
      <w:rPr>
        <w:noProof/>
        <w:lang w:eastAsia="en-GB"/>
      </w:rPr>
      <w:drawing>
        <wp:anchor distT="0" distB="0" distL="114300" distR="114300" simplePos="0" relativeHeight="251660800" behindDoc="0" locked="0" layoutInCell="1" allowOverlap="1" wp14:anchorId="3E9FC5A4" wp14:editId="1086C2A7">
          <wp:simplePos x="0" y="0"/>
          <wp:positionH relativeFrom="column">
            <wp:posOffset>-873760</wp:posOffset>
          </wp:positionH>
          <wp:positionV relativeFrom="paragraph">
            <wp:posOffset>-839470</wp:posOffset>
          </wp:positionV>
          <wp:extent cx="7560000" cy="1438837"/>
          <wp:effectExtent l="0" t="0" r="3175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5017_AG_PressRelease_Footer_US_Letter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63AD3" w14:textId="77777777" w:rsidR="00CC5871" w:rsidRDefault="00CC5871" w:rsidP="00B56453">
      <w:pPr>
        <w:spacing w:before="0" w:after="0" w:line="240" w:lineRule="auto"/>
      </w:pPr>
      <w:r>
        <w:separator/>
      </w:r>
    </w:p>
  </w:footnote>
  <w:footnote w:type="continuationSeparator" w:id="0">
    <w:p w14:paraId="14F8760A" w14:textId="77777777" w:rsidR="00CC5871" w:rsidRDefault="00CC5871" w:rsidP="00B5645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A232" w14:textId="25181229" w:rsidR="00A9298D" w:rsidRDefault="00A9298D">
    <w:pPr>
      <w:pStyle w:val="Header"/>
    </w:pPr>
    <w:r w:rsidRPr="00A9298D">
      <w:rPr>
        <w:noProof/>
      </w:rPr>
      <w:drawing>
        <wp:anchor distT="0" distB="0" distL="114300" distR="114300" simplePos="0" relativeHeight="251657728" behindDoc="0" locked="0" layoutInCell="1" allowOverlap="1" wp14:anchorId="277D6F8F" wp14:editId="5B24ED58">
          <wp:simplePos x="0" y="0"/>
          <wp:positionH relativeFrom="column">
            <wp:posOffset>-873760</wp:posOffset>
          </wp:positionH>
          <wp:positionV relativeFrom="paragraph">
            <wp:posOffset>-438150</wp:posOffset>
          </wp:positionV>
          <wp:extent cx="7560000" cy="1767082"/>
          <wp:effectExtent l="0" t="0" r="3175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67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7E"/>
    <w:rsid w:val="00000237"/>
    <w:rsid w:val="00000477"/>
    <w:rsid w:val="00014035"/>
    <w:rsid w:val="00021D90"/>
    <w:rsid w:val="000241B0"/>
    <w:rsid w:val="00035237"/>
    <w:rsid w:val="00035FF9"/>
    <w:rsid w:val="000554F7"/>
    <w:rsid w:val="00057282"/>
    <w:rsid w:val="00060538"/>
    <w:rsid w:val="00060E15"/>
    <w:rsid w:val="00064E9A"/>
    <w:rsid w:val="00076711"/>
    <w:rsid w:val="000A3854"/>
    <w:rsid w:val="000C4605"/>
    <w:rsid w:val="000D1BBE"/>
    <w:rsid w:val="000E62A6"/>
    <w:rsid w:val="000E6BBE"/>
    <w:rsid w:val="00104FB1"/>
    <w:rsid w:val="00111099"/>
    <w:rsid w:val="0012706B"/>
    <w:rsid w:val="00127270"/>
    <w:rsid w:val="001313A2"/>
    <w:rsid w:val="00140F08"/>
    <w:rsid w:val="00145705"/>
    <w:rsid w:val="0015756A"/>
    <w:rsid w:val="00163DEA"/>
    <w:rsid w:val="00165AD8"/>
    <w:rsid w:val="00166A61"/>
    <w:rsid w:val="0018048D"/>
    <w:rsid w:val="00181667"/>
    <w:rsid w:val="00182E8B"/>
    <w:rsid w:val="001830E3"/>
    <w:rsid w:val="00186208"/>
    <w:rsid w:val="001922A4"/>
    <w:rsid w:val="00196220"/>
    <w:rsid w:val="001A2E44"/>
    <w:rsid w:val="001A557F"/>
    <w:rsid w:val="001A7289"/>
    <w:rsid w:val="001A7A39"/>
    <w:rsid w:val="001B0C55"/>
    <w:rsid w:val="001F7CA1"/>
    <w:rsid w:val="00201975"/>
    <w:rsid w:val="002022D1"/>
    <w:rsid w:val="0021197A"/>
    <w:rsid w:val="002128F7"/>
    <w:rsid w:val="002209AB"/>
    <w:rsid w:val="002301CD"/>
    <w:rsid w:val="00232E8F"/>
    <w:rsid w:val="0024586C"/>
    <w:rsid w:val="00251480"/>
    <w:rsid w:val="00263A51"/>
    <w:rsid w:val="00281946"/>
    <w:rsid w:val="0029172A"/>
    <w:rsid w:val="00292101"/>
    <w:rsid w:val="00292A0E"/>
    <w:rsid w:val="002B691A"/>
    <w:rsid w:val="002C6DE6"/>
    <w:rsid w:val="002D37A0"/>
    <w:rsid w:val="002E5DDF"/>
    <w:rsid w:val="0030063F"/>
    <w:rsid w:val="00301CC8"/>
    <w:rsid w:val="003041B1"/>
    <w:rsid w:val="00314DC0"/>
    <w:rsid w:val="00314F67"/>
    <w:rsid w:val="00315DFE"/>
    <w:rsid w:val="003174AF"/>
    <w:rsid w:val="00324413"/>
    <w:rsid w:val="0032501D"/>
    <w:rsid w:val="00333755"/>
    <w:rsid w:val="00345156"/>
    <w:rsid w:val="00364244"/>
    <w:rsid w:val="0038199F"/>
    <w:rsid w:val="003863D6"/>
    <w:rsid w:val="0039456D"/>
    <w:rsid w:val="0039654A"/>
    <w:rsid w:val="003B0E66"/>
    <w:rsid w:val="003D2A8A"/>
    <w:rsid w:val="003D367B"/>
    <w:rsid w:val="003E706C"/>
    <w:rsid w:val="003F1AB0"/>
    <w:rsid w:val="00401316"/>
    <w:rsid w:val="00401AA5"/>
    <w:rsid w:val="00416EE9"/>
    <w:rsid w:val="004241CB"/>
    <w:rsid w:val="004319D8"/>
    <w:rsid w:val="00440D44"/>
    <w:rsid w:val="00447245"/>
    <w:rsid w:val="00451F7C"/>
    <w:rsid w:val="00457444"/>
    <w:rsid w:val="00460138"/>
    <w:rsid w:val="0046159A"/>
    <w:rsid w:val="004659AA"/>
    <w:rsid w:val="00471283"/>
    <w:rsid w:val="004815B2"/>
    <w:rsid w:val="00484F20"/>
    <w:rsid w:val="004923DD"/>
    <w:rsid w:val="0049429C"/>
    <w:rsid w:val="004A57B8"/>
    <w:rsid w:val="004B72F8"/>
    <w:rsid w:val="004C1E4E"/>
    <w:rsid w:val="004E34E7"/>
    <w:rsid w:val="004F48C8"/>
    <w:rsid w:val="0051521C"/>
    <w:rsid w:val="005157A0"/>
    <w:rsid w:val="00520389"/>
    <w:rsid w:val="005246C9"/>
    <w:rsid w:val="00531F7E"/>
    <w:rsid w:val="005321E6"/>
    <w:rsid w:val="005340DC"/>
    <w:rsid w:val="00536015"/>
    <w:rsid w:val="00542CB1"/>
    <w:rsid w:val="00547844"/>
    <w:rsid w:val="005534B6"/>
    <w:rsid w:val="005707D1"/>
    <w:rsid w:val="005742E3"/>
    <w:rsid w:val="00580041"/>
    <w:rsid w:val="00583FE1"/>
    <w:rsid w:val="0058504D"/>
    <w:rsid w:val="005874E1"/>
    <w:rsid w:val="005934C3"/>
    <w:rsid w:val="005A6850"/>
    <w:rsid w:val="005B3F89"/>
    <w:rsid w:val="005C2909"/>
    <w:rsid w:val="005D3811"/>
    <w:rsid w:val="005E3E4B"/>
    <w:rsid w:val="005E58BF"/>
    <w:rsid w:val="006069CC"/>
    <w:rsid w:val="0061146B"/>
    <w:rsid w:val="00624370"/>
    <w:rsid w:val="006408D2"/>
    <w:rsid w:val="0064157D"/>
    <w:rsid w:val="00656610"/>
    <w:rsid w:val="00660737"/>
    <w:rsid w:val="00665695"/>
    <w:rsid w:val="00683646"/>
    <w:rsid w:val="00695808"/>
    <w:rsid w:val="0069642E"/>
    <w:rsid w:val="006A0115"/>
    <w:rsid w:val="006A0924"/>
    <w:rsid w:val="006A1F2B"/>
    <w:rsid w:val="006A35D4"/>
    <w:rsid w:val="006B01B9"/>
    <w:rsid w:val="006B5903"/>
    <w:rsid w:val="006B7497"/>
    <w:rsid w:val="006C0CEE"/>
    <w:rsid w:val="006D06AF"/>
    <w:rsid w:val="006D7B0C"/>
    <w:rsid w:val="006E155E"/>
    <w:rsid w:val="006E6153"/>
    <w:rsid w:val="006F127D"/>
    <w:rsid w:val="006F39FD"/>
    <w:rsid w:val="00701823"/>
    <w:rsid w:val="00713C0C"/>
    <w:rsid w:val="00717FFA"/>
    <w:rsid w:val="007222C2"/>
    <w:rsid w:val="00725CC3"/>
    <w:rsid w:val="007265BF"/>
    <w:rsid w:val="007268A3"/>
    <w:rsid w:val="007534DA"/>
    <w:rsid w:val="00762268"/>
    <w:rsid w:val="0076259F"/>
    <w:rsid w:val="00762C3E"/>
    <w:rsid w:val="00766690"/>
    <w:rsid w:val="00767A8D"/>
    <w:rsid w:val="00790831"/>
    <w:rsid w:val="0079578C"/>
    <w:rsid w:val="007C3A54"/>
    <w:rsid w:val="007C6C73"/>
    <w:rsid w:val="007D0D3D"/>
    <w:rsid w:val="007D1D82"/>
    <w:rsid w:val="007D29D3"/>
    <w:rsid w:val="007E70A2"/>
    <w:rsid w:val="007F052A"/>
    <w:rsid w:val="007F4863"/>
    <w:rsid w:val="007F6312"/>
    <w:rsid w:val="007F6BD1"/>
    <w:rsid w:val="008032D3"/>
    <w:rsid w:val="00810A1B"/>
    <w:rsid w:val="00837F97"/>
    <w:rsid w:val="00841165"/>
    <w:rsid w:val="008421FA"/>
    <w:rsid w:val="00846EDE"/>
    <w:rsid w:val="008476B0"/>
    <w:rsid w:val="008773AC"/>
    <w:rsid w:val="00882DD5"/>
    <w:rsid w:val="00885D30"/>
    <w:rsid w:val="008864D7"/>
    <w:rsid w:val="00890211"/>
    <w:rsid w:val="0089472D"/>
    <w:rsid w:val="008A2486"/>
    <w:rsid w:val="008B5383"/>
    <w:rsid w:val="008B5D2F"/>
    <w:rsid w:val="008B612A"/>
    <w:rsid w:val="008C22D0"/>
    <w:rsid w:val="008C7410"/>
    <w:rsid w:val="008D3BD8"/>
    <w:rsid w:val="008E2566"/>
    <w:rsid w:val="00910A89"/>
    <w:rsid w:val="0091214E"/>
    <w:rsid w:val="009254F5"/>
    <w:rsid w:val="009269E3"/>
    <w:rsid w:val="009421A5"/>
    <w:rsid w:val="00953F23"/>
    <w:rsid w:val="009557F4"/>
    <w:rsid w:val="009616DD"/>
    <w:rsid w:val="0096257A"/>
    <w:rsid w:val="00962B74"/>
    <w:rsid w:val="00967B99"/>
    <w:rsid w:val="009729E2"/>
    <w:rsid w:val="0097543F"/>
    <w:rsid w:val="00976FAE"/>
    <w:rsid w:val="00983CB9"/>
    <w:rsid w:val="009D2E73"/>
    <w:rsid w:val="009D370D"/>
    <w:rsid w:val="009D508B"/>
    <w:rsid w:val="009E7788"/>
    <w:rsid w:val="009F17A4"/>
    <w:rsid w:val="00A01BAE"/>
    <w:rsid w:val="00A07B4D"/>
    <w:rsid w:val="00A1399D"/>
    <w:rsid w:val="00A13DBB"/>
    <w:rsid w:val="00A2385B"/>
    <w:rsid w:val="00A35201"/>
    <w:rsid w:val="00A42A78"/>
    <w:rsid w:val="00A46B6C"/>
    <w:rsid w:val="00A47B83"/>
    <w:rsid w:val="00A5301A"/>
    <w:rsid w:val="00A71583"/>
    <w:rsid w:val="00A80B7E"/>
    <w:rsid w:val="00A8796A"/>
    <w:rsid w:val="00A9298D"/>
    <w:rsid w:val="00A93636"/>
    <w:rsid w:val="00A97CC4"/>
    <w:rsid w:val="00AB30B5"/>
    <w:rsid w:val="00AB50DE"/>
    <w:rsid w:val="00AB59C3"/>
    <w:rsid w:val="00AC6C23"/>
    <w:rsid w:val="00AE4218"/>
    <w:rsid w:val="00AF5901"/>
    <w:rsid w:val="00B00063"/>
    <w:rsid w:val="00B06E75"/>
    <w:rsid w:val="00B232C6"/>
    <w:rsid w:val="00B242C8"/>
    <w:rsid w:val="00B27B53"/>
    <w:rsid w:val="00B31C75"/>
    <w:rsid w:val="00B353B6"/>
    <w:rsid w:val="00B35E6C"/>
    <w:rsid w:val="00B47004"/>
    <w:rsid w:val="00B50A20"/>
    <w:rsid w:val="00B5415A"/>
    <w:rsid w:val="00B56453"/>
    <w:rsid w:val="00B73058"/>
    <w:rsid w:val="00B74529"/>
    <w:rsid w:val="00B77C0A"/>
    <w:rsid w:val="00B77DD1"/>
    <w:rsid w:val="00B77E46"/>
    <w:rsid w:val="00B8670E"/>
    <w:rsid w:val="00B90872"/>
    <w:rsid w:val="00BA12F2"/>
    <w:rsid w:val="00BA53B9"/>
    <w:rsid w:val="00BA7900"/>
    <w:rsid w:val="00BB4CE0"/>
    <w:rsid w:val="00BB4F43"/>
    <w:rsid w:val="00BB595F"/>
    <w:rsid w:val="00BC5326"/>
    <w:rsid w:val="00BD475F"/>
    <w:rsid w:val="00BE3868"/>
    <w:rsid w:val="00BE39CD"/>
    <w:rsid w:val="00BE6FCD"/>
    <w:rsid w:val="00BE720F"/>
    <w:rsid w:val="00BF5A36"/>
    <w:rsid w:val="00C00817"/>
    <w:rsid w:val="00C06C1B"/>
    <w:rsid w:val="00C14204"/>
    <w:rsid w:val="00C21AAB"/>
    <w:rsid w:val="00C2340A"/>
    <w:rsid w:val="00C26C08"/>
    <w:rsid w:val="00C3573E"/>
    <w:rsid w:val="00C55287"/>
    <w:rsid w:val="00C57437"/>
    <w:rsid w:val="00C65C02"/>
    <w:rsid w:val="00C6758A"/>
    <w:rsid w:val="00C67D47"/>
    <w:rsid w:val="00C731A8"/>
    <w:rsid w:val="00C75497"/>
    <w:rsid w:val="00C8068B"/>
    <w:rsid w:val="00C84317"/>
    <w:rsid w:val="00C91D17"/>
    <w:rsid w:val="00CA1582"/>
    <w:rsid w:val="00CA247E"/>
    <w:rsid w:val="00CB481A"/>
    <w:rsid w:val="00CC5871"/>
    <w:rsid w:val="00CD4178"/>
    <w:rsid w:val="00CE0A74"/>
    <w:rsid w:val="00CE0B7E"/>
    <w:rsid w:val="00CE4C22"/>
    <w:rsid w:val="00CF4A7B"/>
    <w:rsid w:val="00CF57BB"/>
    <w:rsid w:val="00CF66F3"/>
    <w:rsid w:val="00D11450"/>
    <w:rsid w:val="00D13A76"/>
    <w:rsid w:val="00D42110"/>
    <w:rsid w:val="00D45DD4"/>
    <w:rsid w:val="00D53C08"/>
    <w:rsid w:val="00D56C0C"/>
    <w:rsid w:val="00D67482"/>
    <w:rsid w:val="00D67E26"/>
    <w:rsid w:val="00D84498"/>
    <w:rsid w:val="00D94AB7"/>
    <w:rsid w:val="00D94E52"/>
    <w:rsid w:val="00DA279F"/>
    <w:rsid w:val="00DB3C35"/>
    <w:rsid w:val="00DB4D7E"/>
    <w:rsid w:val="00DB6A7E"/>
    <w:rsid w:val="00DC19A8"/>
    <w:rsid w:val="00DC283E"/>
    <w:rsid w:val="00DD17BF"/>
    <w:rsid w:val="00DD32F9"/>
    <w:rsid w:val="00DE1EB4"/>
    <w:rsid w:val="00DF491F"/>
    <w:rsid w:val="00E00AD3"/>
    <w:rsid w:val="00E02CA6"/>
    <w:rsid w:val="00E033D8"/>
    <w:rsid w:val="00E07BE8"/>
    <w:rsid w:val="00E16D4F"/>
    <w:rsid w:val="00E23481"/>
    <w:rsid w:val="00E329B5"/>
    <w:rsid w:val="00E43810"/>
    <w:rsid w:val="00E517E3"/>
    <w:rsid w:val="00E54A6E"/>
    <w:rsid w:val="00E65FAF"/>
    <w:rsid w:val="00E67278"/>
    <w:rsid w:val="00E71778"/>
    <w:rsid w:val="00E77B82"/>
    <w:rsid w:val="00E847DE"/>
    <w:rsid w:val="00E87D64"/>
    <w:rsid w:val="00EA0974"/>
    <w:rsid w:val="00EA6480"/>
    <w:rsid w:val="00EA7B83"/>
    <w:rsid w:val="00EB6748"/>
    <w:rsid w:val="00EB6FE9"/>
    <w:rsid w:val="00EC14DB"/>
    <w:rsid w:val="00EC4493"/>
    <w:rsid w:val="00EC7DD4"/>
    <w:rsid w:val="00ED67B2"/>
    <w:rsid w:val="00EE2D73"/>
    <w:rsid w:val="00EE6B07"/>
    <w:rsid w:val="00EF3F0D"/>
    <w:rsid w:val="00EF576F"/>
    <w:rsid w:val="00EF7DD3"/>
    <w:rsid w:val="00F031F0"/>
    <w:rsid w:val="00F10AA3"/>
    <w:rsid w:val="00F113EA"/>
    <w:rsid w:val="00F22A9A"/>
    <w:rsid w:val="00F314BE"/>
    <w:rsid w:val="00F3324E"/>
    <w:rsid w:val="00F33F1B"/>
    <w:rsid w:val="00F52800"/>
    <w:rsid w:val="00F60935"/>
    <w:rsid w:val="00F64B0E"/>
    <w:rsid w:val="00F952F2"/>
    <w:rsid w:val="00FA137A"/>
    <w:rsid w:val="00FC125D"/>
    <w:rsid w:val="00FD3389"/>
    <w:rsid w:val="00FD3E74"/>
    <w:rsid w:val="00FE415C"/>
    <w:rsid w:val="116AC6F9"/>
    <w:rsid w:val="158930A2"/>
    <w:rsid w:val="1C2CF32C"/>
    <w:rsid w:val="75428923"/>
    <w:rsid w:val="7719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AA3E68"/>
  <w15:docId w15:val="{E56D0DDD-571F-4138-B4C6-367311D9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68"/>
    <w:pPr>
      <w:spacing w:before="240"/>
    </w:pPr>
    <w:rPr>
      <w:rFonts w:ascii="Arial" w:hAnsi="Arial"/>
      <w:color w:val="4D4D4F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2268"/>
    <w:pPr>
      <w:keepNext/>
      <w:keepLines/>
      <w:spacing w:before="40" w:after="0"/>
      <w:outlineLvl w:val="0"/>
    </w:pPr>
    <w:rPr>
      <w:rFonts w:eastAsiaTheme="majorEastAsia" w:cstheme="majorBidi"/>
      <w:color w:val="0099D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F2B"/>
    <w:pPr>
      <w:keepNext/>
      <w:keepLines/>
      <w:spacing w:before="40" w:after="0"/>
      <w:outlineLvl w:val="1"/>
    </w:pPr>
    <w:rPr>
      <w:rFonts w:eastAsiaTheme="majorEastAsia" w:cstheme="majorBidi"/>
      <w:color w:val="0099D8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F2B"/>
    <w:pPr>
      <w:keepNext/>
      <w:keepLines/>
      <w:spacing w:before="40" w:after="0"/>
      <w:outlineLvl w:val="2"/>
    </w:pPr>
    <w:rPr>
      <w:rFonts w:eastAsiaTheme="majorEastAsia" w:cstheme="majorBidi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1F2B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99D8"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A1F2B"/>
    <w:pPr>
      <w:keepNext/>
      <w:keepLines/>
      <w:spacing w:before="40" w:after="0"/>
      <w:outlineLvl w:val="4"/>
    </w:pPr>
    <w:rPr>
      <w:rFonts w:eastAsiaTheme="majorEastAsia" w:cstheme="majorBidi"/>
      <w:color w:val="0099D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A1F2B"/>
    <w:pPr>
      <w:keepNext/>
      <w:keepLines/>
      <w:spacing w:before="40" w:after="0"/>
      <w:outlineLvl w:val="5"/>
    </w:pPr>
    <w:rPr>
      <w:rFonts w:eastAsiaTheme="majorEastAsia" w:cstheme="majorBidi"/>
      <w:color w:val="0099D8"/>
      <w:sz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47DE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99D8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47DE"/>
    <w:pPr>
      <w:keepNext/>
      <w:keepLines/>
      <w:spacing w:before="40" w:after="0"/>
      <w:outlineLvl w:val="7"/>
    </w:pPr>
    <w:rPr>
      <w:rFonts w:eastAsiaTheme="majorEastAsia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E847DE"/>
    <w:pPr>
      <w:widowControl/>
      <w:spacing w:after="360"/>
      <w:ind w:left="1417" w:right="1417"/>
    </w:pPr>
    <w:rPr>
      <w:rFonts w:cs="Arial"/>
      <w:sz w:val="21"/>
      <w:szCs w:val="21"/>
      <w:lang w:val="en-IE"/>
    </w:rPr>
  </w:style>
  <w:style w:type="character" w:styleId="Hyperlink">
    <w:name w:val="Hyperlink"/>
    <w:basedOn w:val="DefaultParagraphFont"/>
    <w:uiPriority w:val="99"/>
    <w:unhideWhenUsed/>
    <w:rsid w:val="00E77B8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7B8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62268"/>
    <w:rPr>
      <w:rFonts w:ascii="Arial" w:eastAsiaTheme="majorEastAsia" w:hAnsi="Arial" w:cstheme="majorBidi"/>
      <w:color w:val="0099D8"/>
      <w:sz w:val="32"/>
      <w:szCs w:val="32"/>
    </w:rPr>
  </w:style>
  <w:style w:type="paragraph" w:styleId="NoSpacing">
    <w:name w:val="No Spacing"/>
    <w:uiPriority w:val="1"/>
    <w:qFormat/>
    <w:rsid w:val="006A1F2B"/>
    <w:pPr>
      <w:spacing w:after="0" w:line="240" w:lineRule="auto"/>
    </w:pPr>
    <w:rPr>
      <w:rFonts w:ascii="Arial" w:hAnsi="Arial"/>
      <w:color w:val="4D4D4F"/>
    </w:rPr>
  </w:style>
  <w:style w:type="character" w:customStyle="1" w:styleId="Heading2Char">
    <w:name w:val="Heading 2 Char"/>
    <w:basedOn w:val="DefaultParagraphFont"/>
    <w:link w:val="Heading2"/>
    <w:uiPriority w:val="9"/>
    <w:rsid w:val="006A1F2B"/>
    <w:rPr>
      <w:rFonts w:ascii="Arial" w:eastAsiaTheme="majorEastAsia" w:hAnsi="Arial" w:cstheme="majorBidi"/>
      <w:color w:val="0099D8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A1F2B"/>
    <w:rPr>
      <w:rFonts w:ascii="Arial" w:eastAsiaTheme="majorEastAsia" w:hAnsi="Arial" w:cstheme="majorBidi"/>
      <w:color w:val="4D4D4F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A1F2B"/>
    <w:rPr>
      <w:rFonts w:ascii="Arial" w:eastAsiaTheme="majorEastAsia" w:hAnsi="Arial" w:cstheme="majorBidi"/>
      <w:i/>
      <w:iCs/>
      <w:color w:val="0099D8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A1F2B"/>
    <w:rPr>
      <w:rFonts w:ascii="Arial" w:eastAsiaTheme="majorEastAsia" w:hAnsi="Arial" w:cstheme="majorBidi"/>
      <w:color w:val="0099D8"/>
    </w:rPr>
  </w:style>
  <w:style w:type="character" w:customStyle="1" w:styleId="Heading6Char">
    <w:name w:val="Heading 6 Char"/>
    <w:basedOn w:val="DefaultParagraphFont"/>
    <w:link w:val="Heading6"/>
    <w:uiPriority w:val="9"/>
    <w:rsid w:val="006A1F2B"/>
    <w:rPr>
      <w:rFonts w:ascii="Arial" w:eastAsiaTheme="majorEastAsia" w:hAnsi="Arial" w:cstheme="majorBidi"/>
      <w:color w:val="0099D8"/>
      <w:sz w:val="21"/>
    </w:rPr>
  </w:style>
  <w:style w:type="character" w:customStyle="1" w:styleId="Heading7Char">
    <w:name w:val="Heading 7 Char"/>
    <w:basedOn w:val="DefaultParagraphFont"/>
    <w:link w:val="Heading7"/>
    <w:uiPriority w:val="9"/>
    <w:rsid w:val="00E847DE"/>
    <w:rPr>
      <w:rFonts w:ascii="Arial" w:eastAsiaTheme="majorEastAsia" w:hAnsi="Arial" w:cstheme="majorBidi"/>
      <w:i/>
      <w:iCs/>
      <w:color w:val="0099D8"/>
      <w:sz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47DE"/>
    <w:rPr>
      <w:rFonts w:ascii="Arial" w:eastAsiaTheme="majorEastAsia" w:hAnsi="Arial" w:cstheme="majorBidi"/>
      <w:color w:val="4D4D4F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E847D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47DE"/>
    <w:rPr>
      <w:rFonts w:ascii="Arial" w:eastAsiaTheme="majorEastAsia" w:hAnsi="Arial" w:cstheme="majorBidi"/>
      <w:color w:val="4D4D4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47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847DE"/>
    <w:rPr>
      <w:rFonts w:ascii="Arial" w:eastAsiaTheme="minorEastAsia" w:hAnsi="Arial"/>
      <w:color w:val="5A5A5A" w:themeColor="text1" w:themeTint="A5"/>
      <w:spacing w:val="15"/>
      <w:sz w:val="21"/>
    </w:rPr>
  </w:style>
  <w:style w:type="paragraph" w:styleId="IntenseQuote">
    <w:name w:val="Intense Quote"/>
    <w:basedOn w:val="Normal"/>
    <w:next w:val="Normal"/>
    <w:link w:val="IntenseQuoteChar"/>
    <w:uiPriority w:val="30"/>
    <w:rsid w:val="00E847D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99D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47DE"/>
    <w:rPr>
      <w:rFonts w:ascii="Arial" w:hAnsi="Arial"/>
      <w:i/>
      <w:iCs/>
      <w:color w:val="0099D8"/>
    </w:rPr>
  </w:style>
  <w:style w:type="character" w:styleId="SubtleEmphasis">
    <w:name w:val="Subtle Emphasis"/>
    <w:basedOn w:val="DefaultParagraphFont"/>
    <w:uiPriority w:val="19"/>
    <w:qFormat/>
    <w:rsid w:val="00E847DE"/>
    <w:rPr>
      <w:rFonts w:ascii="Arial" w:hAnsi="Arial"/>
      <w:i/>
      <w:iCs/>
      <w:color w:val="404040" w:themeColor="text1" w:themeTint="BF"/>
      <w:sz w:val="22"/>
    </w:rPr>
  </w:style>
  <w:style w:type="character" w:styleId="IntenseEmphasis">
    <w:name w:val="Intense Emphasis"/>
    <w:basedOn w:val="DefaultParagraphFont"/>
    <w:uiPriority w:val="21"/>
    <w:qFormat/>
    <w:rsid w:val="00E847DE"/>
    <w:rPr>
      <w:rFonts w:ascii="Arial" w:hAnsi="Arial"/>
      <w:i/>
      <w:iCs/>
      <w:color w:val="0099D8"/>
    </w:rPr>
  </w:style>
  <w:style w:type="character" w:styleId="SubtleReference">
    <w:name w:val="Subtle Reference"/>
    <w:basedOn w:val="DefaultParagraphFont"/>
    <w:uiPriority w:val="31"/>
    <w:qFormat/>
    <w:rsid w:val="00E847DE"/>
    <w:rPr>
      <w:smallCaps/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E847D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47D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E847DE"/>
    <w:rPr>
      <w:b/>
      <w:bCs/>
      <w:smallCaps/>
      <w:color w:val="0099D8"/>
      <w:spacing w:val="5"/>
    </w:rPr>
  </w:style>
  <w:style w:type="character" w:styleId="Strong">
    <w:name w:val="Strong"/>
    <w:basedOn w:val="DefaultParagraphFont"/>
    <w:uiPriority w:val="22"/>
    <w:qFormat/>
    <w:rsid w:val="00762268"/>
    <w:rPr>
      <w:rFonts w:ascii="Arial" w:hAnsi="Arial"/>
      <w:b/>
      <w:bCs/>
      <w:color w:val="0099D8"/>
    </w:rPr>
  </w:style>
  <w:style w:type="character" w:styleId="CommentReference">
    <w:name w:val="annotation reference"/>
    <w:basedOn w:val="DefaultParagraphFont"/>
    <w:unhideWhenUsed/>
    <w:rsid w:val="0076226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2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2268"/>
    <w:rPr>
      <w:rFonts w:ascii="Arial" w:hAnsi="Arial"/>
      <w:color w:val="4D4D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268"/>
    <w:rPr>
      <w:rFonts w:ascii="Arial" w:hAnsi="Arial"/>
      <w:b/>
      <w:bCs/>
      <w:color w:val="4D4D4F"/>
      <w:sz w:val="20"/>
      <w:szCs w:val="20"/>
    </w:rPr>
  </w:style>
  <w:style w:type="paragraph" w:customStyle="1" w:styleId="UNDERLINEBLUE">
    <w:name w:val="UNDERLINE BLUE"/>
    <w:basedOn w:val="Normal"/>
    <w:link w:val="UNDERLINEBLUEChar"/>
    <w:qFormat/>
    <w:rsid w:val="00762268"/>
    <w:rPr>
      <w:color w:val="0099D8"/>
      <w:u w:val="single"/>
    </w:rPr>
  </w:style>
  <w:style w:type="paragraph" w:customStyle="1" w:styleId="STRONGBLUE">
    <w:name w:val="STRONG BLUE"/>
    <w:basedOn w:val="Normal"/>
    <w:link w:val="STRONGBLUEChar"/>
    <w:qFormat/>
    <w:rsid w:val="00762268"/>
    <w:rPr>
      <w:color w:val="0099D8"/>
    </w:rPr>
  </w:style>
  <w:style w:type="character" w:customStyle="1" w:styleId="UNDERLINEBLUEChar">
    <w:name w:val="UNDERLINE BLUE Char"/>
    <w:basedOn w:val="DefaultParagraphFont"/>
    <w:link w:val="UNDERLINEBLUE"/>
    <w:rsid w:val="00762268"/>
    <w:rPr>
      <w:rFonts w:ascii="Arial" w:hAnsi="Arial"/>
      <w:color w:val="0099D8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64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STRONGBLUEChar">
    <w:name w:val="STRONG BLUE Char"/>
    <w:basedOn w:val="DefaultParagraphFont"/>
    <w:link w:val="STRONGBLUE"/>
    <w:rsid w:val="00762268"/>
    <w:rPr>
      <w:rFonts w:ascii="Arial" w:hAnsi="Arial"/>
      <w:color w:val="0099D8"/>
    </w:rPr>
  </w:style>
  <w:style w:type="character" w:customStyle="1" w:styleId="HeaderChar">
    <w:name w:val="Header Char"/>
    <w:basedOn w:val="DefaultParagraphFont"/>
    <w:link w:val="Header"/>
    <w:uiPriority w:val="99"/>
    <w:rsid w:val="00B56453"/>
    <w:rPr>
      <w:rFonts w:ascii="Arial" w:hAnsi="Arial"/>
      <w:color w:val="4D4D4F"/>
    </w:rPr>
  </w:style>
  <w:style w:type="paragraph" w:styleId="Footer">
    <w:name w:val="footer"/>
    <w:basedOn w:val="Normal"/>
    <w:link w:val="FooterChar"/>
    <w:uiPriority w:val="99"/>
    <w:unhideWhenUsed/>
    <w:rsid w:val="00B564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53"/>
    <w:rPr>
      <w:rFonts w:ascii="Arial" w:hAnsi="Arial"/>
      <w:color w:val="4D4D4F"/>
    </w:rPr>
  </w:style>
  <w:style w:type="paragraph" w:customStyle="1" w:styleId="FROMandDATE">
    <w:name w:val="FROM and DATE"/>
    <w:basedOn w:val="Normal"/>
    <w:autoRedefine/>
    <w:rsid w:val="00A9298D"/>
    <w:pPr>
      <w:widowControl/>
      <w:spacing w:before="0" w:after="120" w:line="240" w:lineRule="auto"/>
      <w:ind w:right="1417"/>
    </w:pPr>
    <w:rPr>
      <w:rFonts w:cs="Arial"/>
      <w:sz w:val="24"/>
      <w:szCs w:val="24"/>
      <w:lang w:val="en-IE"/>
    </w:rPr>
  </w:style>
  <w:style w:type="character" w:customStyle="1" w:styleId="FROMandDATEBLUE">
    <w:name w:val="FROM and DATE BLUE"/>
    <w:basedOn w:val="DefaultParagraphFont"/>
    <w:uiPriority w:val="1"/>
    <w:qFormat/>
    <w:rsid w:val="00A9298D"/>
    <w:rPr>
      <w:color w:val="0099D8"/>
    </w:rPr>
  </w:style>
  <w:style w:type="paragraph" w:customStyle="1" w:styleId="Fromwmargin-top">
    <w:name w:val="From w/margin-top"/>
    <w:basedOn w:val="FROMandDATE"/>
    <w:qFormat/>
    <w:rsid w:val="00A9298D"/>
  </w:style>
  <w:style w:type="paragraph" w:customStyle="1" w:styleId="AgCaption">
    <w:name w:val="Ag Caption"/>
    <w:basedOn w:val="Normal"/>
    <w:link w:val="AgCaptionChar"/>
    <w:qFormat/>
    <w:rsid w:val="00A9298D"/>
    <w:rPr>
      <w:sz w:val="18"/>
    </w:rPr>
  </w:style>
  <w:style w:type="character" w:customStyle="1" w:styleId="AgCaptionChar">
    <w:name w:val="Ag Caption Char"/>
    <w:basedOn w:val="DefaultParagraphFont"/>
    <w:link w:val="AgCaption"/>
    <w:rsid w:val="00A9298D"/>
    <w:rPr>
      <w:rFonts w:ascii="Arial" w:hAnsi="Arial"/>
      <w:color w:val="4D4D4F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26C08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B481A"/>
    <w:pPr>
      <w:widowControl/>
      <w:spacing w:after="0" w:line="240" w:lineRule="auto"/>
    </w:pPr>
    <w:rPr>
      <w:rFonts w:ascii="Arial" w:hAnsi="Arial"/>
      <w:color w:val="4D4D4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4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687789"/>
                    <w:bottom w:val="none" w:sz="0" w:space="0" w:color="auto"/>
                    <w:right w:val="single" w:sz="6" w:space="0" w:color="687789"/>
                  </w:divBdr>
                </w:div>
              </w:divsChild>
            </w:div>
          </w:divsChild>
        </w:div>
        <w:div w:id="13513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3734">
          <w:marLeft w:val="0"/>
          <w:marRight w:val="0"/>
          <w:marTop w:val="1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0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7241">
              <w:marLeft w:val="0"/>
              <w:marRight w:val="0"/>
              <w:marTop w:val="0"/>
              <w:marBottom w:val="0"/>
              <w:divBdr>
                <w:top w:val="single" w:sz="18" w:space="6" w:color="D3DBE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1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1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ardaghgroup.com/press-releases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7994E6203AD43B473F449636CC250" ma:contentTypeVersion="12" ma:contentTypeDescription="Create a new document." ma:contentTypeScope="" ma:versionID="33218542a85a73305ad452c09bf3a9b7">
  <xsd:schema xmlns:xsd="http://www.w3.org/2001/XMLSchema" xmlns:xs="http://www.w3.org/2001/XMLSchema" xmlns:p="http://schemas.microsoft.com/office/2006/metadata/properties" xmlns:ns2="fdf53ac3-26e9-4cfb-8cae-5e9e35951172" xmlns:ns3="72703f69-6b7a-490e-9126-a0cce8c7e273" targetNamespace="http://schemas.microsoft.com/office/2006/metadata/properties" ma:root="true" ma:fieldsID="3ede80a5695b166ae0d2dacfc4e9b4a5" ns2:_="" ns3:_="">
    <xsd:import namespace="fdf53ac3-26e9-4cfb-8cae-5e9e35951172"/>
    <xsd:import namespace="72703f69-6b7a-490e-9126-a0cce8c7e2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3ac3-26e9-4cfb-8cae-5e9e359511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03f69-6b7a-490e-9126-a0cce8c7e27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C8653-8632-46AC-A7C5-2304D6454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53ac3-26e9-4cfb-8cae-5e9e35951172"/>
    <ds:schemaRef ds:uri="72703f69-6b7a-490e-9126-a0cce8c7e2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61FC2-68F2-43EE-8A3B-69BAB886A3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5A417D-8971-4BD2-B646-CE7F400189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352D473-0884-4668-B4EF-F6E23E1F88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Announcement Template - US Letter Size</vt:lpstr>
    </vt:vector>
  </TitlesOfParts>
  <Manager/>
  <Company>Microsoft</Company>
  <LinksUpToDate>false</LinksUpToDate>
  <CharactersWithSpaces>2698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Announcement Template - US Letter Size</dc:title>
  <dc:subject/>
  <dc:creator>Simon L Morgan</dc:creator>
  <cp:keywords/>
  <dc:description/>
  <cp:lastModifiedBy>Rebecca Firth</cp:lastModifiedBy>
  <cp:revision>3</cp:revision>
  <cp:lastPrinted>2014-04-03T06:31:00Z</cp:lastPrinted>
  <dcterms:created xsi:type="dcterms:W3CDTF">2022-10-05T16:01:00Z</dcterms:created>
  <dcterms:modified xsi:type="dcterms:W3CDTF">2022-10-05T19:35:00Z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181dac6f-e72b-4077-b2f7-e14eef60e327</vt:lpwstr>
  </property>
  <property fmtid="{D5CDD505-2E9C-101B-9397-08002B2CF9AE}" pid="3" name="ContentTypeId">
    <vt:lpwstr>0x0101000787994E6203AD43B473F449636CC250</vt:lpwstr>
  </property>
</Properties>
</file>