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5D37" w14:textId="77777777" w:rsidR="007B4594" w:rsidRDefault="007B4594" w:rsidP="007B4594">
      <w:pPr>
        <w:jc w:val="center"/>
        <w:rPr>
          <w:b/>
          <w:u w:val="single"/>
        </w:rPr>
      </w:pPr>
    </w:p>
    <w:p w14:paraId="6D5968B9" w14:textId="6E889BB4" w:rsidR="00BA7410" w:rsidRPr="00D44852" w:rsidRDefault="00BA7410" w:rsidP="00D44852">
      <w:pPr>
        <w:jc w:val="center"/>
        <w:rPr>
          <w:b/>
          <w:sz w:val="28"/>
          <w:szCs w:val="28"/>
          <w:u w:val="single"/>
        </w:rPr>
      </w:pPr>
      <w:r w:rsidRPr="00D44852">
        <w:rPr>
          <w:b/>
          <w:sz w:val="28"/>
          <w:szCs w:val="28"/>
          <w:u w:val="single"/>
        </w:rPr>
        <w:t>Press Note</w:t>
      </w:r>
    </w:p>
    <w:p w14:paraId="1A1369BC" w14:textId="77777777" w:rsidR="00BA7410" w:rsidRPr="00D44852" w:rsidRDefault="00786984" w:rsidP="00BA7410">
      <w:pPr>
        <w:jc w:val="center"/>
        <w:rPr>
          <w:b/>
          <w:sz w:val="28"/>
          <w:szCs w:val="28"/>
        </w:rPr>
      </w:pPr>
      <w:r w:rsidRPr="00D44852">
        <w:rPr>
          <w:b/>
          <w:sz w:val="28"/>
          <w:szCs w:val="28"/>
        </w:rPr>
        <w:t xml:space="preserve">UFlex's FlexiTubes: A Wide Selection of Creative </w:t>
      </w:r>
      <w:r w:rsidR="00492976" w:rsidRPr="00D44852">
        <w:rPr>
          <w:b/>
          <w:sz w:val="28"/>
          <w:szCs w:val="28"/>
        </w:rPr>
        <w:t xml:space="preserve">and </w:t>
      </w:r>
      <w:r w:rsidRPr="00D44852">
        <w:rPr>
          <w:b/>
          <w:sz w:val="28"/>
          <w:szCs w:val="28"/>
        </w:rPr>
        <w:t>Eco-Friendly Packa</w:t>
      </w:r>
      <w:r w:rsidR="00326D40" w:rsidRPr="00D44852">
        <w:rPr>
          <w:b/>
          <w:sz w:val="28"/>
          <w:szCs w:val="28"/>
        </w:rPr>
        <w:t>ging Tubes on Display at Beautyw</w:t>
      </w:r>
      <w:r w:rsidRPr="00D44852">
        <w:rPr>
          <w:b/>
          <w:sz w:val="28"/>
          <w:szCs w:val="28"/>
        </w:rPr>
        <w:t>orld Middle East 2023</w:t>
      </w:r>
    </w:p>
    <w:p w14:paraId="75CC13C1" w14:textId="29787115" w:rsidR="009A54C0" w:rsidRPr="009A54C0" w:rsidRDefault="00BA7410" w:rsidP="009A54C0">
      <w:pPr>
        <w:jc w:val="both"/>
        <w:rPr>
          <w:bCs/>
        </w:rPr>
      </w:pPr>
      <w:r w:rsidRPr="00492976">
        <w:rPr>
          <w:b/>
          <w:bCs/>
        </w:rPr>
        <w:t>October 3</w:t>
      </w:r>
      <w:r w:rsidR="00FE2592">
        <w:rPr>
          <w:b/>
          <w:bCs/>
        </w:rPr>
        <w:t>1</w:t>
      </w:r>
      <w:r w:rsidRPr="00492976">
        <w:rPr>
          <w:b/>
          <w:bCs/>
        </w:rPr>
        <w:t>, 2023</w:t>
      </w:r>
      <w:r w:rsidR="00492976" w:rsidRPr="00492976">
        <w:rPr>
          <w:b/>
          <w:bCs/>
        </w:rPr>
        <w:t>, Noida, National Capital Region</w:t>
      </w:r>
      <w:r w:rsidR="009A54C0">
        <w:rPr>
          <w:b/>
          <w:bCs/>
        </w:rPr>
        <w:t xml:space="preserve">: </w:t>
      </w:r>
      <w:r w:rsidR="009A54C0" w:rsidRPr="009A54C0">
        <w:rPr>
          <w:bCs/>
        </w:rPr>
        <w:t>FlexiTubes, the packaging tubes manufacturing division of UFlex Ltd., India’s largest multinational flexible packaging materials and solutions company, will showcase its wide range of sustainable and high-performing packaging tubes at </w:t>
      </w:r>
      <w:r w:rsidR="009A54C0" w:rsidRPr="007B4594">
        <w:rPr>
          <w:b/>
          <w:bCs/>
        </w:rPr>
        <w:t>Stall No. J-27</w:t>
      </w:r>
      <w:r w:rsidR="009A54C0" w:rsidRPr="009A54C0">
        <w:rPr>
          <w:bCs/>
        </w:rPr>
        <w:t> at “</w:t>
      </w:r>
      <w:r w:rsidR="009A54C0">
        <w:rPr>
          <w:bCs/>
        </w:rPr>
        <w:t>Beautyworld Middle East 2023”</w:t>
      </w:r>
      <w:r w:rsidR="009A54C0" w:rsidRPr="009A54C0">
        <w:rPr>
          <w:bCs/>
        </w:rPr>
        <w:t>, being held at the Dubai World Trade Centre from October 30 to November 1, 2023.  </w:t>
      </w:r>
    </w:p>
    <w:p w14:paraId="311ED7BD" w14:textId="77777777" w:rsidR="009A54C0" w:rsidRPr="009A54C0" w:rsidRDefault="009A54C0" w:rsidP="009A54C0">
      <w:pPr>
        <w:jc w:val="both"/>
        <w:rPr>
          <w:bCs/>
        </w:rPr>
      </w:pPr>
      <w:r w:rsidRPr="009A54C0">
        <w:rPr>
          <w:bCs/>
        </w:rPr>
        <w:t>Tube-packaging forms that are sustainable and customizable have become increasingly popular over time. To help its clients and brands improve the customer experience for their products, UFlex's FlexiTubes has been at the forefront of creating tailored solutions. FlexiTubes will showcase its extensive collection of tubes at "Beautyworld Middle East 2023," which are designed under the ABCE principle of "Aesthetics, Barrier, Counterfeit arrest, Eco-friendly." This concept successfully combines sustainability, usefulness, and aesthetic appeal in a tube packaging style.</w:t>
      </w:r>
    </w:p>
    <w:p w14:paraId="0747349F" w14:textId="77777777" w:rsidR="009A54C0" w:rsidRPr="009A54C0" w:rsidRDefault="009A54C0" w:rsidP="009A54C0">
      <w:pPr>
        <w:jc w:val="both"/>
        <w:rPr>
          <w:bCs/>
        </w:rPr>
      </w:pPr>
      <w:r w:rsidRPr="009A54C0">
        <w:rPr>
          <w:bCs/>
        </w:rPr>
        <w:t>FlexiTubes, a leader in fostering innovation in the tube-packing format, will also showcase their paper-based packaging tube, known as "KRAFTIKA". The idea behind this tube, the first of its kind in this category, was to lessen the overall environmental impact by decreasing the usage of plastics at the source.</w:t>
      </w:r>
    </w:p>
    <w:p w14:paraId="51BA6BC3" w14:textId="77777777" w:rsidR="009A54C0" w:rsidRPr="009A54C0" w:rsidRDefault="009A54C0" w:rsidP="009A54C0">
      <w:pPr>
        <w:jc w:val="both"/>
        <w:rPr>
          <w:bCs/>
        </w:rPr>
      </w:pPr>
      <w:r w:rsidRPr="009A54C0">
        <w:rPr>
          <w:bCs/>
        </w:rPr>
        <w:t>With KRAFTIKA, plastic is swapped out with FSC-certified Virgin Kraft paper, which has a high bursting factor, and high moisture resistance, and can help reduce a tube's body weight by up to 45%. In addition to offering all the characteristics of traditional tubes, KRAFTIKA tubes are environmentally friendly, which increases their acceptance compared to traditional packaging tubes. Even with continued use and a decrease in content, the tube's overall construction offers outstanding bounce-back qualities and stiffness, preventing the tube from collapsing.</w:t>
      </w:r>
    </w:p>
    <w:p w14:paraId="77C4F3EC" w14:textId="77777777" w:rsidR="009A54C0" w:rsidRPr="009A54C0" w:rsidRDefault="009A54C0" w:rsidP="009A54C0">
      <w:pPr>
        <w:jc w:val="both"/>
        <w:rPr>
          <w:bCs/>
        </w:rPr>
      </w:pPr>
      <w:r w:rsidRPr="009A54C0">
        <w:rPr>
          <w:bCs/>
        </w:rPr>
        <w:t>A large selection of FlexiTubes' environmentally friendly packaging tubes, including ‘REMIKA’, will also be on display.</w:t>
      </w:r>
    </w:p>
    <w:p w14:paraId="59CEAE00" w14:textId="77777777" w:rsidR="009A54C0" w:rsidRPr="009A54C0" w:rsidRDefault="009A54C0" w:rsidP="009A54C0">
      <w:pPr>
        <w:jc w:val="both"/>
        <w:rPr>
          <w:bCs/>
        </w:rPr>
      </w:pPr>
      <w:r w:rsidRPr="009A54C0">
        <w:rPr>
          <w:bCs/>
        </w:rPr>
        <w:t>We at UFlex's FlexiTubes are delighted to have you visit our booth at J-27, Trade Centre Arena.</w:t>
      </w:r>
    </w:p>
    <w:p w14:paraId="2E335948" w14:textId="77777777" w:rsidR="00D44852" w:rsidRDefault="00D44852">
      <w:pPr>
        <w:rPr>
          <w:bCs/>
        </w:rPr>
      </w:pPr>
      <w:r>
        <w:rPr>
          <w:bCs/>
        </w:rPr>
        <w:br w:type="page"/>
      </w:r>
    </w:p>
    <w:p w14:paraId="075AEA58" w14:textId="77777777" w:rsidR="00D44852" w:rsidRDefault="00D44852" w:rsidP="009A54C0">
      <w:pPr>
        <w:jc w:val="both"/>
        <w:rPr>
          <w:bCs/>
        </w:rPr>
      </w:pPr>
    </w:p>
    <w:p w14:paraId="68F62D35" w14:textId="02F4E0A6" w:rsidR="009A54C0" w:rsidRPr="009A54C0" w:rsidRDefault="009A54C0" w:rsidP="009A54C0">
      <w:pPr>
        <w:jc w:val="both"/>
        <w:rPr>
          <w:bCs/>
        </w:rPr>
      </w:pPr>
      <w:r w:rsidRPr="009A54C0">
        <w:rPr>
          <w:bCs/>
        </w:rPr>
        <w:t>For queries: </w:t>
      </w:r>
      <w:hyperlink r:id="rId6" w:tgtFrame="_blank" w:history="1">
        <w:r w:rsidRPr="009A54C0">
          <w:rPr>
            <w:rStyle w:val="Hyperlink"/>
            <w:bCs/>
          </w:rPr>
          <w:t>corpcomm@uflexltd.com</w:t>
        </w:r>
      </w:hyperlink>
    </w:p>
    <w:p w14:paraId="47314A15" w14:textId="77777777" w:rsidR="009A54C0" w:rsidRPr="007B4594" w:rsidRDefault="009A54C0" w:rsidP="009A54C0">
      <w:pPr>
        <w:jc w:val="both"/>
        <w:rPr>
          <w:b/>
          <w:bCs/>
          <w:u w:val="single"/>
        </w:rPr>
      </w:pPr>
      <w:r w:rsidRPr="007B4594">
        <w:rPr>
          <w:b/>
          <w:bCs/>
          <w:u w:val="single"/>
        </w:rPr>
        <w:t>About UFlex Limited:</w:t>
      </w:r>
    </w:p>
    <w:p w14:paraId="48F3DCD2" w14:textId="77777777" w:rsidR="009A54C0" w:rsidRPr="009A54C0" w:rsidRDefault="009A54C0" w:rsidP="009A54C0">
      <w:pPr>
        <w:jc w:val="both"/>
        <w:rPr>
          <w:bCs/>
        </w:rPr>
      </w:pPr>
      <w:r w:rsidRPr="009A54C0">
        <w:rPr>
          <w:bCs/>
        </w:rPr>
        <w:t>UFlex is India’s largest multinational flexible packaging and solutions company. Since its inception in 1985, UFlex has grown from strength to strength and has built a strong presence across all verticals of the packaging value chain — packaging films, chemicals, aseptic liquid packaging, holography, flexible packaging, printing cylinders, and engineering. </w:t>
      </w:r>
    </w:p>
    <w:p w14:paraId="7482F65F" w14:textId="3B22E13E" w:rsidR="009A54C0" w:rsidRPr="009A54C0" w:rsidRDefault="009A54C0" w:rsidP="009A54C0">
      <w:pPr>
        <w:jc w:val="both"/>
        <w:rPr>
          <w:bCs/>
        </w:rPr>
      </w:pPr>
      <w:r w:rsidRPr="009A54C0">
        <w:rPr>
          <w:bCs/>
        </w:rPr>
        <w:t>With a 10,000+ strong multicultural workforce across global regions that works toward developing innovative, value-added, and sustainable packaging solutions, the company has earned an irreproachable reputation for defining the contours of the ‘Packaging Industry in India and overseas. It provides end-to-end solutions to numerous Fortune 500 clients across various sectors such as FMCG, consumer product goods, pharmaceuticals, building materials, automobiles, and more, in more than 150 countries. Headquartered in Noida, the National Capital Region, India, UFlex enjoys a global reach</w:t>
      </w:r>
      <w:r w:rsidR="00D44852">
        <w:rPr>
          <w:bCs/>
        </w:rPr>
        <w:t xml:space="preserve"> </w:t>
      </w:r>
      <w:r w:rsidRPr="009A54C0">
        <w:rPr>
          <w:bCs/>
        </w:rPr>
        <w:t>with advanced manufacturing facilities in India, UAE, Mexico, Egypt, USA, Poland, Russia, Nigeria, and Hungary.</w:t>
      </w:r>
    </w:p>
    <w:p w14:paraId="5F3280CA" w14:textId="77777777" w:rsidR="009A54C0" w:rsidRPr="009A54C0" w:rsidRDefault="009A54C0" w:rsidP="009A54C0">
      <w:pPr>
        <w:jc w:val="both"/>
        <w:rPr>
          <w:bCs/>
        </w:rPr>
      </w:pPr>
      <w:r w:rsidRPr="009A54C0">
        <w:rPr>
          <w:bCs/>
        </w:rPr>
        <w:t>A winner of various marquee global awards for product excellence, innovation, and sustainability, UFlex is the first company in the world to earn recognition at the Davos Recycle Forum in 1995 for conceptualizing the recycling of mixed plastic waste. For more details, please visit: </w:t>
      </w:r>
      <w:hyperlink r:id="rId7" w:tgtFrame="_blank" w:history="1">
        <w:r w:rsidRPr="009A54C0">
          <w:rPr>
            <w:rStyle w:val="Hyperlink"/>
            <w:bCs/>
          </w:rPr>
          <w:t>www.uflexltd.com</w:t>
        </w:r>
      </w:hyperlink>
    </w:p>
    <w:p w14:paraId="2F839CFA" w14:textId="77777777" w:rsidR="00680EDE" w:rsidRDefault="00680EDE" w:rsidP="009A54C0">
      <w:pPr>
        <w:jc w:val="both"/>
      </w:pPr>
    </w:p>
    <w:sectPr w:rsidR="00680EDE" w:rsidSect="007B45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DDB9" w14:textId="77777777" w:rsidR="0053053B" w:rsidRDefault="0053053B" w:rsidP="007B4594">
      <w:pPr>
        <w:spacing w:after="0" w:line="240" w:lineRule="auto"/>
      </w:pPr>
      <w:r>
        <w:separator/>
      </w:r>
    </w:p>
  </w:endnote>
  <w:endnote w:type="continuationSeparator" w:id="0">
    <w:p w14:paraId="708F0465" w14:textId="77777777" w:rsidR="0053053B" w:rsidRDefault="0053053B" w:rsidP="007B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DE72" w14:textId="77777777" w:rsidR="0053053B" w:rsidRDefault="0053053B" w:rsidP="007B4594">
      <w:pPr>
        <w:spacing w:after="0" w:line="240" w:lineRule="auto"/>
      </w:pPr>
      <w:r>
        <w:separator/>
      </w:r>
    </w:p>
  </w:footnote>
  <w:footnote w:type="continuationSeparator" w:id="0">
    <w:p w14:paraId="028811C5" w14:textId="77777777" w:rsidR="0053053B" w:rsidRDefault="0053053B" w:rsidP="007B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B4FD" w14:textId="77777777" w:rsidR="007B4594" w:rsidRDefault="007B4594">
    <w:pPr>
      <w:pStyle w:val="Header"/>
    </w:pPr>
    <w:r>
      <w:rPr>
        <w:noProof/>
        <w:lang w:eastAsia="en-IN"/>
      </w:rPr>
      <w:drawing>
        <wp:anchor distT="0" distB="0" distL="114300" distR="114300" simplePos="0" relativeHeight="251658240" behindDoc="1" locked="0" layoutInCell="1" allowOverlap="1" wp14:anchorId="7DDE92F5" wp14:editId="5EB8BCB5">
          <wp:simplePos x="0" y="0"/>
          <wp:positionH relativeFrom="margin">
            <wp:posOffset>-552450</wp:posOffset>
          </wp:positionH>
          <wp:positionV relativeFrom="paragraph">
            <wp:posOffset>-114300</wp:posOffset>
          </wp:positionV>
          <wp:extent cx="1968500" cy="631190"/>
          <wp:effectExtent l="0" t="0" r="0" b="0"/>
          <wp:wrapTight wrapText="bothSides">
            <wp:wrapPolygon edited="0">
              <wp:start x="0" y="0"/>
              <wp:lineTo x="0" y="20861"/>
              <wp:lineTo x="21321" y="20861"/>
              <wp:lineTo x="21321" y="0"/>
              <wp:lineTo x="0" y="0"/>
            </wp:wrapPolygon>
          </wp:wrapTight>
          <wp:docPr id="1" name="Picture 1" descr="Uflex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10"/>
    <w:rsid w:val="00093DAA"/>
    <w:rsid w:val="000B69C1"/>
    <w:rsid w:val="001475EF"/>
    <w:rsid w:val="002C3A1C"/>
    <w:rsid w:val="00326D40"/>
    <w:rsid w:val="00492976"/>
    <w:rsid w:val="0053053B"/>
    <w:rsid w:val="00573AE4"/>
    <w:rsid w:val="00680EDE"/>
    <w:rsid w:val="00786984"/>
    <w:rsid w:val="007B4594"/>
    <w:rsid w:val="008243B8"/>
    <w:rsid w:val="009734A5"/>
    <w:rsid w:val="009A54C0"/>
    <w:rsid w:val="00A1370F"/>
    <w:rsid w:val="00A4636D"/>
    <w:rsid w:val="00BA7410"/>
    <w:rsid w:val="00D44852"/>
    <w:rsid w:val="00D46FD1"/>
    <w:rsid w:val="00ED5609"/>
    <w:rsid w:val="00F14B62"/>
    <w:rsid w:val="00F7095D"/>
    <w:rsid w:val="00FE25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6EEA"/>
  <w15:chartTrackingRefBased/>
  <w15:docId w15:val="{62CBCB6E-B8F2-47C8-B801-3B93AC3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410"/>
    <w:rPr>
      <w:color w:val="0563C1" w:themeColor="hyperlink"/>
      <w:u w:val="single"/>
    </w:rPr>
  </w:style>
  <w:style w:type="paragraph" w:styleId="NormalWeb">
    <w:name w:val="Normal (Web)"/>
    <w:basedOn w:val="Normal"/>
    <w:uiPriority w:val="99"/>
    <w:semiHidden/>
    <w:unhideWhenUsed/>
    <w:rsid w:val="009A54C0"/>
    <w:rPr>
      <w:rFonts w:ascii="Times New Roman" w:hAnsi="Times New Roman" w:cs="Times New Roman"/>
      <w:sz w:val="24"/>
      <w:szCs w:val="24"/>
    </w:rPr>
  </w:style>
  <w:style w:type="paragraph" w:styleId="Header">
    <w:name w:val="header"/>
    <w:basedOn w:val="Normal"/>
    <w:link w:val="HeaderChar"/>
    <w:uiPriority w:val="99"/>
    <w:unhideWhenUsed/>
    <w:rsid w:val="007B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594"/>
  </w:style>
  <w:style w:type="paragraph" w:styleId="Footer">
    <w:name w:val="footer"/>
    <w:basedOn w:val="Normal"/>
    <w:link w:val="FooterChar"/>
    <w:uiPriority w:val="99"/>
    <w:unhideWhenUsed/>
    <w:rsid w:val="007B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7650">
      <w:bodyDiv w:val="1"/>
      <w:marLeft w:val="0"/>
      <w:marRight w:val="0"/>
      <w:marTop w:val="0"/>
      <w:marBottom w:val="0"/>
      <w:divBdr>
        <w:top w:val="none" w:sz="0" w:space="0" w:color="auto"/>
        <w:left w:val="none" w:sz="0" w:space="0" w:color="auto"/>
        <w:bottom w:val="none" w:sz="0" w:space="0" w:color="auto"/>
        <w:right w:val="none" w:sz="0" w:space="0" w:color="auto"/>
      </w:divBdr>
    </w:div>
    <w:div w:id="730466555">
      <w:bodyDiv w:val="1"/>
      <w:marLeft w:val="0"/>
      <w:marRight w:val="0"/>
      <w:marTop w:val="0"/>
      <w:marBottom w:val="0"/>
      <w:divBdr>
        <w:top w:val="none" w:sz="0" w:space="0" w:color="auto"/>
        <w:left w:val="none" w:sz="0" w:space="0" w:color="auto"/>
        <w:bottom w:val="none" w:sz="0" w:space="0" w:color="auto"/>
        <w:right w:val="none" w:sz="0" w:space="0" w:color="auto"/>
      </w:divBdr>
    </w:div>
    <w:div w:id="10394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flexlt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comm@uflexlt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2</Pages>
  <Words>515</Words>
  <Characters>3112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SINGH</dc:creator>
  <cp:keywords/>
  <dc:description/>
  <cp:lastModifiedBy>Supriya Mishra</cp:lastModifiedBy>
  <cp:revision>4</cp:revision>
  <dcterms:created xsi:type="dcterms:W3CDTF">2023-10-30T10:25:00Z</dcterms:created>
  <dcterms:modified xsi:type="dcterms:W3CDTF">2023-10-31T05:19:00Z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8a4f5a81ae7ca2994244576d5e7d9cc4ac4a59aed1d27306537a406f6690b10b</vt:lpwstr>
  </property>
</Properties>
</file>