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ACED" w14:textId="77777777" w:rsidR="00B84821" w:rsidRDefault="00B84821" w:rsidP="00D91BB5">
      <w:pPr>
        <w:rPr>
          <w:b/>
          <w:color w:val="1F487C"/>
          <w:sz w:val="32"/>
          <w:szCs w:val="32"/>
        </w:rPr>
      </w:pPr>
      <w:bookmarkStart w:id="0" w:name="_Hlk137474735"/>
      <w:bookmarkStart w:id="1" w:name="_Hlk86083616"/>
    </w:p>
    <w:p w14:paraId="4A28D596" w14:textId="3A83F743" w:rsidR="00370F04" w:rsidRDefault="005A47F1" w:rsidP="00370F04">
      <w:pPr>
        <w:rPr>
          <w:b/>
          <w:bCs w:val="0"/>
          <w:i/>
          <w:iCs/>
          <w:lang w:val="es-ES"/>
        </w:rPr>
      </w:pPr>
      <w:r>
        <w:rPr>
          <w:b/>
          <w:bCs w:val="0"/>
          <w:i/>
          <w:iCs/>
          <w:lang w:val="es-ES"/>
        </w:rPr>
        <w:t>ENGLISH</w:t>
      </w:r>
      <w:r w:rsidR="00370F04" w:rsidRPr="00345A76">
        <w:rPr>
          <w:b/>
          <w:bCs w:val="0"/>
          <w:i/>
          <w:iCs/>
          <w:lang w:val="es-ES"/>
        </w:rPr>
        <w:t xml:space="preserve"> VERSION</w:t>
      </w:r>
      <w:r w:rsidR="00370F04">
        <w:rPr>
          <w:b/>
          <w:bCs w:val="0"/>
          <w:i/>
          <w:iCs/>
          <w:lang w:val="es-ES"/>
        </w:rPr>
        <w:t xml:space="preserve"> (</w:t>
      </w:r>
      <w:r>
        <w:rPr>
          <w:b/>
          <w:bCs w:val="0"/>
          <w:i/>
          <w:iCs/>
          <w:lang w:val="es-ES"/>
        </w:rPr>
        <w:t>SPANISH</w:t>
      </w:r>
      <w:r w:rsidR="00370F04">
        <w:rPr>
          <w:b/>
          <w:bCs w:val="0"/>
          <w:i/>
          <w:iCs/>
          <w:lang w:val="es-ES"/>
        </w:rPr>
        <w:t xml:space="preserve"> BELOW)</w:t>
      </w:r>
    </w:p>
    <w:p w14:paraId="01064FF2" w14:textId="77777777" w:rsidR="005A47F1" w:rsidRDefault="005A47F1" w:rsidP="00370F04">
      <w:pPr>
        <w:rPr>
          <w:b/>
          <w:bCs w:val="0"/>
          <w:i/>
          <w:iCs/>
          <w:lang w:val="es-ES"/>
        </w:rPr>
      </w:pPr>
    </w:p>
    <w:p w14:paraId="2A46A48C" w14:textId="77777777" w:rsidR="005A47F1" w:rsidRPr="003E2E95" w:rsidRDefault="005A47F1" w:rsidP="005A47F1">
      <w:pPr>
        <w:rPr>
          <w:color w:val="1F497D" w:themeColor="text2"/>
          <w:sz w:val="32"/>
          <w:szCs w:val="32"/>
        </w:rPr>
      </w:pPr>
      <w:proofErr w:type="spellStart"/>
      <w:r w:rsidRPr="003E2E95">
        <w:rPr>
          <w:color w:val="1F487C"/>
          <w:sz w:val="32"/>
          <w:szCs w:val="32"/>
        </w:rPr>
        <w:t>Nefab</w:t>
      </w:r>
      <w:proofErr w:type="spellEnd"/>
      <w:r w:rsidRPr="003E2E95">
        <w:rPr>
          <w:color w:val="1F487C"/>
          <w:sz w:val="32"/>
          <w:szCs w:val="32"/>
        </w:rPr>
        <w:t xml:space="preserve"> Group acquires E</w:t>
      </w:r>
      <w:proofErr w:type="spellStart"/>
      <w:r w:rsidRPr="003E2E95">
        <w:rPr>
          <w:color w:val="1F487C"/>
          <w:sz w:val="32"/>
          <w:szCs w:val="32"/>
          <w:lang w:val="en-US"/>
        </w:rPr>
        <w:t>mbalajes</w:t>
      </w:r>
      <w:proofErr w:type="spellEnd"/>
      <w:r w:rsidRPr="003E2E95">
        <w:rPr>
          <w:color w:val="1F487C"/>
          <w:sz w:val="32"/>
          <w:szCs w:val="32"/>
          <w:lang w:val="en-US"/>
        </w:rPr>
        <w:t xml:space="preserve"> </w:t>
      </w:r>
      <w:proofErr w:type="spellStart"/>
      <w:r>
        <w:rPr>
          <w:color w:val="1F487C"/>
          <w:sz w:val="32"/>
          <w:szCs w:val="32"/>
          <w:lang w:val="en-US"/>
        </w:rPr>
        <w:t>Echeberria</w:t>
      </w:r>
      <w:proofErr w:type="spellEnd"/>
      <w:r w:rsidRPr="003E2E95">
        <w:rPr>
          <w:color w:val="1F487C"/>
          <w:sz w:val="32"/>
          <w:szCs w:val="32"/>
          <w:lang w:val="en-US"/>
        </w:rPr>
        <w:t xml:space="preserve"> </w:t>
      </w:r>
      <w:r w:rsidRPr="003E2E95">
        <w:rPr>
          <w:color w:val="1F487C"/>
          <w:sz w:val="32"/>
          <w:szCs w:val="32"/>
        </w:rPr>
        <w:t xml:space="preserve">to expand its offering of complete packaging solutions </w:t>
      </w:r>
    </w:p>
    <w:p w14:paraId="73234B2D" w14:textId="77777777" w:rsidR="005A47F1" w:rsidRPr="009B788E" w:rsidRDefault="005A47F1" w:rsidP="005A47F1">
      <w:pPr>
        <w:numPr>
          <w:ilvl w:val="0"/>
          <w:numId w:val="14"/>
        </w:numPr>
        <w:rPr>
          <w:b/>
          <w:bCs w:val="0"/>
          <w:lang w:val="en-US"/>
        </w:rPr>
      </w:pPr>
      <w:proofErr w:type="spellStart"/>
      <w:r w:rsidRPr="009B788E">
        <w:rPr>
          <w:b/>
          <w:bCs w:val="0"/>
          <w:lang w:val="en-US"/>
        </w:rPr>
        <w:t>Nefab</w:t>
      </w:r>
      <w:proofErr w:type="spellEnd"/>
      <w:r w:rsidRPr="009B788E">
        <w:rPr>
          <w:b/>
          <w:bCs w:val="0"/>
          <w:lang w:val="en-US"/>
        </w:rPr>
        <w:t xml:space="preserve"> further strengthens its leading market position in Spain and enhances its capability in complete packaging solutions. </w:t>
      </w:r>
    </w:p>
    <w:p w14:paraId="2C07DFA8" w14:textId="77777777" w:rsidR="005A47F1" w:rsidRPr="009B788E" w:rsidRDefault="005A47F1" w:rsidP="005A47F1">
      <w:pPr>
        <w:numPr>
          <w:ilvl w:val="0"/>
          <w:numId w:val="15"/>
        </w:numPr>
        <w:rPr>
          <w:b/>
          <w:bCs w:val="0"/>
          <w:lang w:val="en-US"/>
        </w:rPr>
      </w:pPr>
      <w:proofErr w:type="spellStart"/>
      <w:r w:rsidRPr="009B788E">
        <w:rPr>
          <w:b/>
          <w:bCs w:val="0"/>
          <w:lang w:val="en-US"/>
        </w:rPr>
        <w:t>Embalajes</w:t>
      </w:r>
      <w:proofErr w:type="spellEnd"/>
      <w:r w:rsidRPr="009B788E">
        <w:rPr>
          <w:b/>
          <w:bCs w:val="0"/>
          <w:lang w:val="en-US"/>
        </w:rPr>
        <w:t xml:space="preserve"> </w:t>
      </w:r>
      <w:proofErr w:type="spellStart"/>
      <w:r w:rsidRPr="009B788E">
        <w:rPr>
          <w:b/>
          <w:bCs w:val="0"/>
          <w:lang w:val="en-US"/>
        </w:rPr>
        <w:t>Echeberria</w:t>
      </w:r>
      <w:proofErr w:type="spellEnd"/>
      <w:r w:rsidRPr="009B788E">
        <w:rPr>
          <w:b/>
          <w:bCs w:val="0"/>
          <w:lang w:val="en-US"/>
        </w:rPr>
        <w:t xml:space="preserve"> specializes in high-quality heavy-duty corrugated solutions. </w:t>
      </w:r>
    </w:p>
    <w:p w14:paraId="451BEF7F" w14:textId="77777777" w:rsidR="005A47F1" w:rsidRPr="009B788E" w:rsidRDefault="005A47F1" w:rsidP="005A47F1">
      <w:pPr>
        <w:numPr>
          <w:ilvl w:val="0"/>
          <w:numId w:val="16"/>
        </w:numPr>
        <w:rPr>
          <w:b/>
          <w:bCs w:val="0"/>
          <w:lang w:val="en-US"/>
        </w:rPr>
      </w:pPr>
      <w:proofErr w:type="spellStart"/>
      <w:r w:rsidRPr="009B788E">
        <w:rPr>
          <w:b/>
          <w:bCs w:val="0"/>
          <w:lang w:val="en-US"/>
        </w:rPr>
        <w:t>Nefab</w:t>
      </w:r>
      <w:proofErr w:type="spellEnd"/>
      <w:r w:rsidRPr="009B788E">
        <w:rPr>
          <w:b/>
          <w:bCs w:val="0"/>
          <w:lang w:val="en-US"/>
        </w:rPr>
        <w:t xml:space="preserve"> continues to invest in sustainable solutions to better serve customers and reinforce its commitment to saving resources in supply chains. </w:t>
      </w:r>
    </w:p>
    <w:p w14:paraId="5BBFAF34" w14:textId="77777777" w:rsidR="005A47F1" w:rsidRPr="00E73C58" w:rsidRDefault="005A47F1" w:rsidP="005A47F1">
      <w:pPr>
        <w:rPr>
          <w:lang w:val="en-US"/>
        </w:rPr>
      </w:pPr>
      <w:r>
        <w:rPr>
          <w:b/>
          <w:lang w:val="en-US"/>
        </w:rPr>
        <w:t>S</w:t>
      </w:r>
      <w:r w:rsidRPr="00E73C58">
        <w:rPr>
          <w:b/>
          <w:lang w:val="en-US"/>
        </w:rPr>
        <w:t>weden and Spain</w:t>
      </w:r>
      <w:r w:rsidRPr="6A7E45A9">
        <w:rPr>
          <w:b/>
          <w:lang w:val="en-US"/>
        </w:rPr>
        <w:t>,</w:t>
      </w:r>
      <w:r w:rsidRPr="00E73C58">
        <w:rPr>
          <w:b/>
          <w:lang w:val="en-US"/>
        </w:rPr>
        <w:t xml:space="preserve"> effective </w:t>
      </w:r>
      <w:r>
        <w:rPr>
          <w:b/>
          <w:lang w:val="en-US"/>
        </w:rPr>
        <w:t>April</w:t>
      </w:r>
      <w:r w:rsidRPr="00E73C58">
        <w:rPr>
          <w:b/>
          <w:lang w:val="en-US"/>
        </w:rPr>
        <w:t xml:space="preserve"> </w:t>
      </w:r>
      <w:r>
        <w:rPr>
          <w:b/>
          <w:lang w:val="en-US"/>
        </w:rPr>
        <w:t>24th</w:t>
      </w:r>
      <w:r w:rsidRPr="00E73C58">
        <w:rPr>
          <w:b/>
          <w:lang w:val="en-US"/>
        </w:rPr>
        <w:t>, 202</w:t>
      </w:r>
      <w:r>
        <w:rPr>
          <w:b/>
          <w:lang w:val="en-US"/>
        </w:rPr>
        <w:t>5</w:t>
      </w:r>
      <w:r w:rsidRPr="00E73C58">
        <w:rPr>
          <w:lang w:val="en-US"/>
        </w:rPr>
        <w:t xml:space="preserve"> – </w:t>
      </w:r>
      <w:proofErr w:type="spellStart"/>
      <w:r w:rsidRPr="00E73C58">
        <w:rPr>
          <w:lang w:val="en-US"/>
        </w:rPr>
        <w:t>Nefab</w:t>
      </w:r>
      <w:proofErr w:type="spellEnd"/>
      <w:r w:rsidRPr="00E73C58">
        <w:rPr>
          <w:lang w:val="en-US"/>
        </w:rPr>
        <w:t xml:space="preserve"> Group, through </w:t>
      </w:r>
      <w:proofErr w:type="spellStart"/>
      <w:r w:rsidRPr="00E73C58">
        <w:rPr>
          <w:lang w:val="en-US"/>
        </w:rPr>
        <w:t>Nefab</w:t>
      </w:r>
      <w:proofErr w:type="spellEnd"/>
      <w:r w:rsidRPr="00E73C58">
        <w:rPr>
          <w:lang w:val="en-US"/>
        </w:rPr>
        <w:t xml:space="preserve"> S.A.U., Spain, has acquired </w:t>
      </w:r>
      <w:proofErr w:type="spellStart"/>
      <w:r w:rsidRPr="00E73C58">
        <w:rPr>
          <w:lang w:val="en-US"/>
        </w:rPr>
        <w:t>Embalajes</w:t>
      </w:r>
      <w:proofErr w:type="spellEnd"/>
      <w:r w:rsidRPr="00E73C58">
        <w:rPr>
          <w:lang w:val="en-US"/>
        </w:rPr>
        <w:t xml:space="preserve"> </w:t>
      </w:r>
      <w:proofErr w:type="spellStart"/>
      <w:r w:rsidRPr="00E73C58">
        <w:rPr>
          <w:lang w:val="en-US"/>
        </w:rPr>
        <w:t>Echeberria</w:t>
      </w:r>
      <w:proofErr w:type="spellEnd"/>
      <w:r>
        <w:rPr>
          <w:lang w:val="en-US"/>
        </w:rPr>
        <w:t xml:space="preserve"> </w:t>
      </w:r>
      <w:proofErr w:type="spellStart"/>
      <w:r>
        <w:rPr>
          <w:lang w:val="en-US"/>
        </w:rPr>
        <w:t>Soluciones</w:t>
      </w:r>
      <w:proofErr w:type="spellEnd"/>
      <w:r>
        <w:rPr>
          <w:lang w:val="en-US"/>
        </w:rPr>
        <w:t xml:space="preserve"> de </w:t>
      </w:r>
      <w:proofErr w:type="spellStart"/>
      <w:r>
        <w:rPr>
          <w:lang w:val="en-US"/>
        </w:rPr>
        <w:t>Embalaje</w:t>
      </w:r>
      <w:proofErr w:type="spellEnd"/>
      <w:r w:rsidRPr="00E73C58">
        <w:rPr>
          <w:lang w:val="en-US"/>
        </w:rPr>
        <w:t xml:space="preserve">, a Basque-based company specializing in complete packaging solutions and heavy-duty corrugated products. This acquisition will further strengthen </w:t>
      </w:r>
      <w:proofErr w:type="spellStart"/>
      <w:r w:rsidRPr="00E73C58">
        <w:rPr>
          <w:lang w:val="en-US"/>
        </w:rPr>
        <w:t>Nefab's</w:t>
      </w:r>
      <w:proofErr w:type="spellEnd"/>
      <w:r w:rsidRPr="00E73C58">
        <w:rPr>
          <w:lang w:val="en-US"/>
        </w:rPr>
        <w:t xml:space="preserve"> global and local market position and reinforce its commitment to saving resources in supply chains. </w:t>
      </w:r>
    </w:p>
    <w:p w14:paraId="63B15673" w14:textId="77777777" w:rsidR="005A47F1" w:rsidRPr="00E73C58" w:rsidRDefault="005A47F1" w:rsidP="005A47F1">
      <w:pPr>
        <w:rPr>
          <w:lang w:val="en-US"/>
        </w:rPr>
      </w:pPr>
      <w:r w:rsidRPr="00E73C58">
        <w:rPr>
          <w:lang w:val="en-US"/>
        </w:rPr>
        <w:t xml:space="preserve">The high-quality, fiber-based solutions offered by </w:t>
      </w:r>
      <w:proofErr w:type="spellStart"/>
      <w:r w:rsidRPr="00E73C58">
        <w:rPr>
          <w:lang w:val="en-US"/>
        </w:rPr>
        <w:t>Embalajes</w:t>
      </w:r>
      <w:proofErr w:type="spellEnd"/>
      <w:r w:rsidRPr="00E73C58">
        <w:rPr>
          <w:lang w:val="en-US"/>
        </w:rPr>
        <w:t xml:space="preserve"> </w:t>
      </w:r>
      <w:proofErr w:type="spellStart"/>
      <w:r w:rsidRPr="00E73C58">
        <w:rPr>
          <w:lang w:val="en-US"/>
        </w:rPr>
        <w:t>Echeberria</w:t>
      </w:r>
      <w:proofErr w:type="spellEnd"/>
      <w:r w:rsidRPr="00E73C58">
        <w:rPr>
          <w:lang w:val="en-US"/>
        </w:rPr>
        <w:t xml:space="preserve">, particularly for heavy-duty applications, are an excellent complement to </w:t>
      </w:r>
      <w:proofErr w:type="spellStart"/>
      <w:r w:rsidRPr="00E73C58">
        <w:rPr>
          <w:lang w:val="en-US"/>
        </w:rPr>
        <w:t>Nefab</w:t>
      </w:r>
      <w:proofErr w:type="spellEnd"/>
      <w:r w:rsidRPr="00E73C58">
        <w:rPr>
          <w:lang w:val="en-US"/>
        </w:rPr>
        <w:t xml:space="preserve"> Spain’s current capabilities. This integration will enable </w:t>
      </w:r>
      <w:proofErr w:type="spellStart"/>
      <w:r w:rsidRPr="00E73C58">
        <w:rPr>
          <w:lang w:val="en-US"/>
        </w:rPr>
        <w:t>Nefab</w:t>
      </w:r>
      <w:proofErr w:type="spellEnd"/>
      <w:r w:rsidRPr="00E73C58">
        <w:rPr>
          <w:lang w:val="en-US"/>
        </w:rPr>
        <w:t xml:space="preserve"> to better support both regional and local customers with innovative and sustainable solutions. </w:t>
      </w:r>
    </w:p>
    <w:p w14:paraId="254E5D95" w14:textId="77777777" w:rsidR="005A47F1" w:rsidRPr="00E73C58" w:rsidRDefault="005A47F1" w:rsidP="005A47F1">
      <w:pPr>
        <w:rPr>
          <w:lang w:val="en-US"/>
        </w:rPr>
      </w:pPr>
      <w:r w:rsidRPr="00E73C58">
        <w:rPr>
          <w:i/>
          <w:iCs/>
          <w:lang w:val="en-US"/>
        </w:rPr>
        <w:t xml:space="preserve">“Through this important acquisition, we are further strengthening </w:t>
      </w:r>
      <w:proofErr w:type="spellStart"/>
      <w:r w:rsidRPr="00E73C58">
        <w:rPr>
          <w:i/>
          <w:iCs/>
          <w:lang w:val="en-US"/>
        </w:rPr>
        <w:t>Nefab’s</w:t>
      </w:r>
      <w:proofErr w:type="spellEnd"/>
      <w:r w:rsidRPr="00E73C58">
        <w:rPr>
          <w:i/>
          <w:iCs/>
          <w:lang w:val="en-US"/>
        </w:rPr>
        <w:t xml:space="preserve"> market position in Spain and enhancing our capability to support customers in key segments like </w:t>
      </w:r>
      <w:proofErr w:type="spellStart"/>
      <w:r w:rsidRPr="00E73C58">
        <w:rPr>
          <w:i/>
          <w:iCs/>
          <w:lang w:val="en-US"/>
        </w:rPr>
        <w:t>LiB</w:t>
      </w:r>
      <w:proofErr w:type="spellEnd"/>
      <w:r w:rsidRPr="00E73C58">
        <w:rPr>
          <w:i/>
          <w:iCs/>
          <w:lang w:val="en-US"/>
        </w:rPr>
        <w:t xml:space="preserve"> (Lithium-ion Batteries), E-Mobility,</w:t>
      </w:r>
      <w:r>
        <w:rPr>
          <w:i/>
          <w:iCs/>
          <w:lang w:val="en-US"/>
        </w:rPr>
        <w:t xml:space="preserve"> </w:t>
      </w:r>
      <w:r w:rsidRPr="00642B67">
        <w:rPr>
          <w:i/>
          <w:lang w:val="en-US"/>
        </w:rPr>
        <w:t>Defense</w:t>
      </w:r>
      <w:r w:rsidRPr="00E73C58">
        <w:rPr>
          <w:i/>
          <w:iCs/>
          <w:lang w:val="en-US"/>
        </w:rPr>
        <w:t xml:space="preserve"> and Energy. Our expanded market presence and portfolio of sustainable solutions will allow us to serve our customers even better,” said</w:t>
      </w:r>
      <w:r w:rsidRPr="00E73C58">
        <w:rPr>
          <w:lang w:val="en-US"/>
        </w:rPr>
        <w:t xml:space="preserve"> Per </w:t>
      </w:r>
      <w:proofErr w:type="spellStart"/>
      <w:r w:rsidRPr="00E73C58">
        <w:rPr>
          <w:lang w:val="en-US"/>
        </w:rPr>
        <w:t>Öhagen</w:t>
      </w:r>
      <w:proofErr w:type="spellEnd"/>
      <w:r w:rsidRPr="00E73C58">
        <w:rPr>
          <w:lang w:val="en-US"/>
        </w:rPr>
        <w:t xml:space="preserve">, President and CEO of </w:t>
      </w:r>
      <w:proofErr w:type="spellStart"/>
      <w:r w:rsidRPr="00E73C58">
        <w:rPr>
          <w:lang w:val="en-US"/>
        </w:rPr>
        <w:t>Nefab</w:t>
      </w:r>
      <w:proofErr w:type="spellEnd"/>
      <w:r w:rsidRPr="00E73C58">
        <w:rPr>
          <w:lang w:val="en-US"/>
        </w:rPr>
        <w:t xml:space="preserve"> Group. </w:t>
      </w:r>
    </w:p>
    <w:p w14:paraId="4A68F4DF" w14:textId="77777777" w:rsidR="005A47F1" w:rsidRPr="00E73C58" w:rsidRDefault="005A47F1" w:rsidP="005A47F1">
      <w:pPr>
        <w:rPr>
          <w:lang w:val="en-US"/>
        </w:rPr>
      </w:pPr>
      <w:r w:rsidRPr="00E73C58">
        <w:rPr>
          <w:lang w:val="en-US"/>
        </w:rPr>
        <w:t xml:space="preserve">For over 50 years, </w:t>
      </w:r>
      <w:proofErr w:type="spellStart"/>
      <w:r w:rsidRPr="00E73C58">
        <w:rPr>
          <w:lang w:val="en-US"/>
        </w:rPr>
        <w:t>Embalajes</w:t>
      </w:r>
      <w:proofErr w:type="spellEnd"/>
      <w:r w:rsidRPr="00E73C58">
        <w:rPr>
          <w:lang w:val="en-US"/>
        </w:rPr>
        <w:t xml:space="preserve"> </w:t>
      </w:r>
      <w:proofErr w:type="spellStart"/>
      <w:r w:rsidRPr="00E73C58">
        <w:rPr>
          <w:lang w:val="en-US"/>
        </w:rPr>
        <w:t>Echeberria</w:t>
      </w:r>
      <w:proofErr w:type="spellEnd"/>
      <w:r w:rsidRPr="00E73C58">
        <w:rPr>
          <w:lang w:val="en-US"/>
        </w:rPr>
        <w:t xml:space="preserve"> has specialized in complete packaging solutions, supporting leading industry customers with high-quality and sustainable packaging products. </w:t>
      </w:r>
    </w:p>
    <w:p w14:paraId="3786DD63" w14:textId="77777777" w:rsidR="005A47F1" w:rsidRPr="00E73C58" w:rsidRDefault="005A47F1" w:rsidP="005A47F1">
      <w:pPr>
        <w:rPr>
          <w:lang w:val="en-US"/>
        </w:rPr>
      </w:pPr>
      <w:r w:rsidRPr="00E73C58">
        <w:rPr>
          <w:i/>
          <w:iCs/>
          <w:lang w:val="en-US"/>
        </w:rPr>
        <w:t xml:space="preserve">“We are thrilled to become part of the </w:t>
      </w:r>
      <w:proofErr w:type="spellStart"/>
      <w:r w:rsidRPr="00E73C58">
        <w:rPr>
          <w:i/>
          <w:iCs/>
          <w:lang w:val="en-US"/>
        </w:rPr>
        <w:t>Nefab</w:t>
      </w:r>
      <w:proofErr w:type="spellEnd"/>
      <w:r w:rsidRPr="00E73C58">
        <w:rPr>
          <w:i/>
          <w:iCs/>
          <w:lang w:val="en-US"/>
        </w:rPr>
        <w:t xml:space="preserve"> Group and contribute to their </w:t>
      </w:r>
      <w:r>
        <w:rPr>
          <w:i/>
          <w:iCs/>
          <w:lang w:val="en-US"/>
        </w:rPr>
        <w:t>purpose</w:t>
      </w:r>
      <w:r w:rsidRPr="00E73C58">
        <w:rPr>
          <w:i/>
          <w:iCs/>
          <w:lang w:val="en-US"/>
        </w:rPr>
        <w:t xml:space="preserve"> and global value proposition, with a particular focus on the Basque </w:t>
      </w:r>
      <w:r>
        <w:rPr>
          <w:i/>
          <w:iCs/>
          <w:lang w:val="en-US"/>
        </w:rPr>
        <w:t>region</w:t>
      </w:r>
      <w:r w:rsidRPr="00E73C58">
        <w:rPr>
          <w:i/>
          <w:iCs/>
          <w:lang w:val="en-US"/>
        </w:rPr>
        <w:t xml:space="preserve">. </w:t>
      </w:r>
      <w:proofErr w:type="spellStart"/>
      <w:r w:rsidRPr="00E73C58">
        <w:rPr>
          <w:i/>
          <w:iCs/>
          <w:lang w:val="en-US"/>
        </w:rPr>
        <w:t>Nefab's</w:t>
      </w:r>
      <w:proofErr w:type="spellEnd"/>
      <w:r w:rsidRPr="00E73C58">
        <w:rPr>
          <w:i/>
          <w:iCs/>
          <w:lang w:val="en-US"/>
        </w:rPr>
        <w:t xml:space="preserve"> dedication to customer service and resource optimization strongly aligns with our values, and we are eager to grow together,"</w:t>
      </w:r>
      <w:r w:rsidRPr="00E73C58">
        <w:rPr>
          <w:lang w:val="en-US"/>
        </w:rPr>
        <w:t xml:space="preserve"> said Joseba </w:t>
      </w:r>
      <w:proofErr w:type="spellStart"/>
      <w:r w:rsidRPr="00E73C58">
        <w:rPr>
          <w:lang w:val="en-US"/>
        </w:rPr>
        <w:t>Zárraga</w:t>
      </w:r>
      <w:proofErr w:type="spellEnd"/>
      <w:r w:rsidRPr="00E73C58">
        <w:rPr>
          <w:lang w:val="en-US"/>
        </w:rPr>
        <w:t xml:space="preserve">, </w:t>
      </w:r>
      <w:r>
        <w:rPr>
          <w:lang w:val="en-US"/>
        </w:rPr>
        <w:t>Sales</w:t>
      </w:r>
      <w:r w:rsidRPr="00E73C58">
        <w:rPr>
          <w:lang w:val="en-US"/>
        </w:rPr>
        <w:t xml:space="preserve"> Manager of </w:t>
      </w:r>
      <w:proofErr w:type="spellStart"/>
      <w:r w:rsidRPr="00E73C58">
        <w:rPr>
          <w:lang w:val="en-US"/>
        </w:rPr>
        <w:t>Embalajes</w:t>
      </w:r>
      <w:proofErr w:type="spellEnd"/>
      <w:r w:rsidRPr="00E73C58">
        <w:rPr>
          <w:lang w:val="en-US"/>
        </w:rPr>
        <w:t xml:space="preserve"> </w:t>
      </w:r>
      <w:proofErr w:type="spellStart"/>
      <w:r w:rsidRPr="00E73C58">
        <w:rPr>
          <w:lang w:val="en-US"/>
        </w:rPr>
        <w:t>Echeberria</w:t>
      </w:r>
      <w:proofErr w:type="spellEnd"/>
      <w:r w:rsidRPr="00E73C58">
        <w:rPr>
          <w:lang w:val="en-US"/>
        </w:rPr>
        <w:t xml:space="preserve">. </w:t>
      </w:r>
    </w:p>
    <w:p w14:paraId="4BE7F8A7" w14:textId="77777777" w:rsidR="005A47F1" w:rsidRPr="00E73C58" w:rsidRDefault="005A47F1" w:rsidP="005A47F1">
      <w:pPr>
        <w:rPr>
          <w:lang w:val="en-US"/>
        </w:rPr>
      </w:pPr>
      <w:r w:rsidRPr="00E73C58">
        <w:rPr>
          <w:i/>
          <w:iCs/>
          <w:lang w:val="en-US"/>
        </w:rPr>
        <w:t xml:space="preserve">“With this acquisition, we further enhance our ability to serve regional and local customers with innovative solutions that deliver both financial and environmental savings. We are excited to welcome the </w:t>
      </w:r>
      <w:proofErr w:type="spellStart"/>
      <w:r w:rsidRPr="00E73C58">
        <w:rPr>
          <w:i/>
          <w:iCs/>
          <w:lang w:val="en-US"/>
        </w:rPr>
        <w:t>Embalajes</w:t>
      </w:r>
      <w:proofErr w:type="spellEnd"/>
      <w:r w:rsidRPr="00E73C58">
        <w:rPr>
          <w:i/>
          <w:iCs/>
          <w:lang w:val="en-US"/>
        </w:rPr>
        <w:t xml:space="preserve"> </w:t>
      </w:r>
      <w:proofErr w:type="spellStart"/>
      <w:r w:rsidRPr="00E73C58">
        <w:rPr>
          <w:i/>
          <w:iCs/>
          <w:lang w:val="en-US"/>
        </w:rPr>
        <w:t>Echeberria</w:t>
      </w:r>
      <w:proofErr w:type="spellEnd"/>
      <w:r w:rsidRPr="00E73C58">
        <w:rPr>
          <w:i/>
          <w:iCs/>
          <w:lang w:val="en-US"/>
        </w:rPr>
        <w:t xml:space="preserve"> team to the </w:t>
      </w:r>
      <w:proofErr w:type="spellStart"/>
      <w:r w:rsidRPr="00E73C58">
        <w:rPr>
          <w:i/>
          <w:iCs/>
          <w:lang w:val="en-US"/>
        </w:rPr>
        <w:t>Nefab</w:t>
      </w:r>
      <w:proofErr w:type="spellEnd"/>
      <w:r w:rsidRPr="00E73C58">
        <w:rPr>
          <w:i/>
          <w:iCs/>
          <w:lang w:val="en-US"/>
        </w:rPr>
        <w:t xml:space="preserve"> Group,”</w:t>
      </w:r>
      <w:r w:rsidRPr="00E73C58">
        <w:rPr>
          <w:lang w:val="en-US"/>
        </w:rPr>
        <w:t xml:space="preserve"> </w:t>
      </w:r>
      <w:r>
        <w:rPr>
          <w:lang w:val="en-US"/>
        </w:rPr>
        <w:t>Rui Garrido</w:t>
      </w:r>
      <w:r w:rsidRPr="00E73C58">
        <w:rPr>
          <w:lang w:val="en-US"/>
        </w:rPr>
        <w:t xml:space="preserve">, </w:t>
      </w:r>
      <w:r>
        <w:rPr>
          <w:lang w:val="en-US"/>
        </w:rPr>
        <w:t xml:space="preserve">Executive Vice President, </w:t>
      </w:r>
      <w:proofErr w:type="spellStart"/>
      <w:r>
        <w:rPr>
          <w:lang w:val="en-US"/>
        </w:rPr>
        <w:t>Nefab</w:t>
      </w:r>
      <w:proofErr w:type="spellEnd"/>
      <w:r>
        <w:rPr>
          <w:lang w:val="en-US"/>
        </w:rPr>
        <w:t xml:space="preserve"> EMEA region</w:t>
      </w:r>
      <w:r w:rsidRPr="00E73C58">
        <w:rPr>
          <w:lang w:val="en-US"/>
        </w:rPr>
        <w:t xml:space="preserve">, concluded. </w:t>
      </w:r>
    </w:p>
    <w:p w14:paraId="1D3B08C5" w14:textId="77777777" w:rsidR="005A47F1" w:rsidRPr="00E73C58" w:rsidRDefault="005A47F1" w:rsidP="005A47F1">
      <w:pPr>
        <w:rPr>
          <w:lang w:val="en-US"/>
        </w:rPr>
      </w:pPr>
      <w:r w:rsidRPr="00E73C58">
        <w:rPr>
          <w:lang w:val="en-US"/>
        </w:rPr>
        <w:t xml:space="preserve">Following the acquisition of </w:t>
      </w:r>
      <w:proofErr w:type="spellStart"/>
      <w:r w:rsidRPr="00E73C58">
        <w:rPr>
          <w:lang w:val="en-US"/>
        </w:rPr>
        <w:t>Embalajes</w:t>
      </w:r>
      <w:proofErr w:type="spellEnd"/>
      <w:r w:rsidRPr="00E73C58">
        <w:rPr>
          <w:lang w:val="en-US"/>
        </w:rPr>
        <w:t xml:space="preserve"> </w:t>
      </w:r>
      <w:proofErr w:type="spellStart"/>
      <w:r w:rsidRPr="00E73C58">
        <w:rPr>
          <w:lang w:val="en-US"/>
        </w:rPr>
        <w:t>Echeberria</w:t>
      </w:r>
      <w:proofErr w:type="spellEnd"/>
      <w:r w:rsidRPr="00E73C58">
        <w:rPr>
          <w:lang w:val="en-US"/>
        </w:rPr>
        <w:t xml:space="preserve">, the </w:t>
      </w:r>
      <w:proofErr w:type="spellStart"/>
      <w:r w:rsidRPr="00E73C58">
        <w:rPr>
          <w:lang w:val="en-US"/>
        </w:rPr>
        <w:t>Nefab</w:t>
      </w:r>
      <w:proofErr w:type="spellEnd"/>
      <w:r w:rsidRPr="00E73C58">
        <w:rPr>
          <w:lang w:val="en-US"/>
        </w:rPr>
        <w:t xml:space="preserve"> Group now comprises nearly 5,000 employees across 38 countries, with an annual turnover exceeding 10 billion SEK. </w:t>
      </w:r>
    </w:p>
    <w:p w14:paraId="7CCC28D5" w14:textId="77777777" w:rsidR="005A47F1" w:rsidRDefault="005A47F1" w:rsidP="005A47F1">
      <w:pPr>
        <w:spacing w:line="259" w:lineRule="auto"/>
        <w:rPr>
          <w:lang w:val="en-US"/>
        </w:rPr>
      </w:pPr>
      <w:r w:rsidRPr="00705380">
        <w:t>For more information, please contact:</w:t>
      </w:r>
      <w:r>
        <w:br/>
      </w:r>
      <w:r w:rsidRPr="00705380">
        <w:t xml:space="preserve">Oscar </w:t>
      </w:r>
      <w:proofErr w:type="spellStart"/>
      <w:r w:rsidRPr="00705380">
        <w:t>Gestblom</w:t>
      </w:r>
      <w:proofErr w:type="spellEnd"/>
      <w:r w:rsidRPr="00705380">
        <w:t xml:space="preserve"> (oscar.gestblom@nefab.com)</w:t>
      </w:r>
      <w:r>
        <w:br/>
      </w:r>
      <w:r w:rsidRPr="00705380">
        <w:t xml:space="preserve">EVP Marketing and Communication, </w:t>
      </w:r>
      <w:proofErr w:type="spellStart"/>
      <w:r w:rsidRPr="00705380">
        <w:t>Nefab</w:t>
      </w:r>
      <w:proofErr w:type="spellEnd"/>
      <w:r w:rsidRPr="00705380">
        <w:t xml:space="preserve"> AB</w:t>
      </w:r>
      <w:r w:rsidRPr="00705380">
        <w:br/>
      </w:r>
      <w:r>
        <w:t xml:space="preserve">Mobile: </w:t>
      </w:r>
      <w:r w:rsidRPr="00BA0324">
        <w:rPr>
          <w:lang w:val="en-US"/>
        </w:rPr>
        <w:t>+46 72 583 81 03</w:t>
      </w:r>
    </w:p>
    <w:p w14:paraId="3F476738" w14:textId="77777777" w:rsidR="005A47F1" w:rsidRDefault="005A47F1" w:rsidP="005A47F1">
      <w:pPr>
        <w:spacing w:line="259" w:lineRule="auto"/>
        <w:rPr>
          <w:rStyle w:val="Hyperlink"/>
        </w:rPr>
      </w:pPr>
      <w:r w:rsidRPr="76D64BD3">
        <w:rPr>
          <w:lang w:val="en-US"/>
        </w:rPr>
        <w:t xml:space="preserve">To find out more about </w:t>
      </w:r>
      <w:proofErr w:type="spellStart"/>
      <w:r w:rsidRPr="76D64BD3">
        <w:rPr>
          <w:lang w:val="en-US"/>
        </w:rPr>
        <w:t>Nefab’s</w:t>
      </w:r>
      <w:proofErr w:type="spellEnd"/>
      <w:r w:rsidRPr="76D64BD3">
        <w:rPr>
          <w:lang w:val="en-US"/>
        </w:rPr>
        <w:t xml:space="preserve"> innovative and sustainable packaging solutions, please visit our website </w:t>
      </w:r>
      <w:hyperlink r:id="rId12">
        <w:r w:rsidRPr="76D64BD3">
          <w:rPr>
            <w:rStyle w:val="Hyperlink"/>
          </w:rPr>
          <w:t>Packaging Solu</w:t>
        </w:r>
      </w:hyperlink>
      <w:bookmarkStart w:id="2" w:name="_Hlt183678830"/>
      <w:bookmarkStart w:id="3" w:name="_Hlt183678831"/>
      <w:r w:rsidRPr="76D64BD3">
        <w:rPr>
          <w:rStyle w:val="Hyperlink"/>
        </w:rPr>
        <w:t>t</w:t>
      </w:r>
      <w:bookmarkEnd w:id="2"/>
      <w:bookmarkEnd w:id="3"/>
      <w:r w:rsidRPr="76D64BD3">
        <w:rPr>
          <w:rStyle w:val="Hyperlink"/>
        </w:rPr>
        <w:t xml:space="preserve">ions | </w:t>
      </w:r>
      <w:proofErr w:type="spellStart"/>
      <w:r w:rsidRPr="76D64BD3">
        <w:rPr>
          <w:rStyle w:val="Hyperlink"/>
        </w:rPr>
        <w:t>Nefab</w:t>
      </w:r>
      <w:proofErr w:type="spellEnd"/>
      <w:r w:rsidRPr="76D64BD3">
        <w:rPr>
          <w:rStyle w:val="Hyperlink"/>
        </w:rPr>
        <w:t xml:space="preserve"> Group</w:t>
      </w:r>
    </w:p>
    <w:p w14:paraId="314FA224" w14:textId="77777777" w:rsidR="005A47F1" w:rsidRDefault="005A47F1" w:rsidP="005A47F1">
      <w:r>
        <w:br w:type="page"/>
      </w:r>
    </w:p>
    <w:p w14:paraId="570C0DE7" w14:textId="77777777" w:rsidR="005A47F1" w:rsidRPr="00DA38FF" w:rsidRDefault="005A47F1" w:rsidP="005A47F1">
      <w:pPr>
        <w:pStyle w:val="TOCHeading"/>
        <w:jc w:val="both"/>
        <w:rPr>
          <w:shd w:val="clear" w:color="auto" w:fill="FFFFFF"/>
        </w:rPr>
      </w:pPr>
      <w:r>
        <w:rPr>
          <w:shd w:val="clear" w:color="auto" w:fill="FFFFFF"/>
        </w:rPr>
        <w:lastRenderedPageBreak/>
        <w:t>A</w:t>
      </w:r>
      <w:r w:rsidRPr="00DA38FF">
        <w:rPr>
          <w:shd w:val="clear" w:color="auto" w:fill="FFFFFF"/>
        </w:rPr>
        <w:t xml:space="preserve">bout </w:t>
      </w:r>
      <w:hyperlink r:id="rId13" w:history="1">
        <w:r w:rsidRPr="00DA38FF">
          <w:t>Nefab</w:t>
        </w:r>
      </w:hyperlink>
    </w:p>
    <w:p w14:paraId="047E340F" w14:textId="77777777" w:rsidR="005A47F1" w:rsidRPr="00B252E6" w:rsidRDefault="005A47F1" w:rsidP="005A47F1">
      <w:pPr>
        <w:shd w:val="clear" w:color="auto" w:fill="FFFFFF"/>
        <w:spacing w:before="0" w:after="150"/>
        <w:rPr>
          <w:rFonts w:ascii="Helvetica" w:hAnsi="Helvetica" w:cs="Helvetica"/>
          <w:bCs w:val="0"/>
          <w:color w:val="242424"/>
          <w:sz w:val="21"/>
          <w:szCs w:val="21"/>
          <w:lang w:val="en-US" w:eastAsia="sv-SE"/>
        </w:rPr>
      </w:pPr>
      <w:proofErr w:type="spellStart"/>
      <w:r w:rsidRPr="00B252E6">
        <w:rPr>
          <w:rFonts w:ascii="Helvetica" w:hAnsi="Helvetica" w:cs="Helvetica"/>
          <w:bCs w:val="0"/>
          <w:color w:val="242424"/>
          <w:sz w:val="21"/>
          <w:szCs w:val="21"/>
          <w:lang w:val="en-US" w:eastAsia="sv-SE"/>
        </w:rPr>
        <w:t>Nefab</w:t>
      </w:r>
      <w:proofErr w:type="spellEnd"/>
      <w:r w:rsidRPr="00B252E6">
        <w:rPr>
          <w:rFonts w:ascii="Helvetica" w:hAnsi="Helvetica" w:cs="Helvetica"/>
          <w:bCs w:val="0"/>
          <w:color w:val="242424"/>
          <w:sz w:val="21"/>
          <w:szCs w:val="21"/>
          <w:lang w:val="en-US" w:eastAsia="sv-SE"/>
        </w:rPr>
        <w:t xml:space="preserve"> saves environmental and financial resources by optimizing supply chains. We do this by innovating together with our customers to create smarter packaging and logistics solutions while always respecting people and high ethical standards. This contributes to a better tomorrow for our customers, for society and for the environment.</w:t>
      </w:r>
    </w:p>
    <w:p w14:paraId="789FCE74" w14:textId="77777777" w:rsidR="005A47F1" w:rsidRPr="00B252E6" w:rsidRDefault="005A47F1" w:rsidP="005A47F1">
      <w:pPr>
        <w:shd w:val="clear" w:color="auto" w:fill="FFFFFF"/>
        <w:spacing w:before="0" w:after="150"/>
        <w:rPr>
          <w:rFonts w:ascii="Helvetica" w:hAnsi="Helvetica" w:cs="Helvetica"/>
          <w:bCs w:val="0"/>
          <w:color w:val="242424"/>
          <w:sz w:val="21"/>
          <w:szCs w:val="21"/>
          <w:lang w:val="en-US" w:eastAsia="sv-SE"/>
        </w:rPr>
      </w:pPr>
      <w:r w:rsidRPr="00B252E6">
        <w:rPr>
          <w:rFonts w:ascii="Helvetica" w:hAnsi="Helvetica" w:cs="Helvetica"/>
          <w:bCs w:val="0"/>
          <w:color w:val="242424"/>
          <w:sz w:val="21"/>
          <w:szCs w:val="21"/>
          <w:lang w:val="en-US" w:eastAsia="sv-SE"/>
        </w:rPr>
        <w:t xml:space="preserve">With more than 75 years of experience combined with competence and presence in more than 38 countries, we offer global solutions and local service worldwide to companies in industries such as Telecom, Datacom, </w:t>
      </w:r>
      <w:proofErr w:type="spellStart"/>
      <w:r w:rsidRPr="00B252E6">
        <w:rPr>
          <w:rFonts w:ascii="Helvetica" w:hAnsi="Helvetica" w:cs="Helvetica"/>
          <w:bCs w:val="0"/>
          <w:color w:val="242424"/>
          <w:sz w:val="21"/>
          <w:szCs w:val="21"/>
          <w:lang w:val="en-US" w:eastAsia="sv-SE"/>
        </w:rPr>
        <w:t>Semicon</w:t>
      </w:r>
      <w:proofErr w:type="spellEnd"/>
      <w:r w:rsidRPr="00B252E6">
        <w:rPr>
          <w:rFonts w:ascii="Helvetica" w:hAnsi="Helvetica" w:cs="Helvetica"/>
          <w:bCs w:val="0"/>
          <w:color w:val="242424"/>
          <w:sz w:val="21"/>
          <w:szCs w:val="21"/>
          <w:lang w:val="en-US" w:eastAsia="sv-SE"/>
        </w:rPr>
        <w:t xml:space="preserve">, Energy, Healthcare equipment, Mining &amp; Construction, and </w:t>
      </w:r>
      <w:proofErr w:type="spellStart"/>
      <w:r w:rsidRPr="00B252E6">
        <w:rPr>
          <w:rFonts w:ascii="Helvetica" w:hAnsi="Helvetica" w:cs="Helvetica"/>
          <w:bCs w:val="0"/>
          <w:color w:val="242424"/>
          <w:sz w:val="21"/>
          <w:szCs w:val="21"/>
          <w:lang w:val="en-US" w:eastAsia="sv-SE"/>
        </w:rPr>
        <w:t>LiB</w:t>
      </w:r>
      <w:proofErr w:type="spellEnd"/>
      <w:r w:rsidRPr="00B252E6">
        <w:rPr>
          <w:rFonts w:ascii="Helvetica" w:hAnsi="Helvetica" w:cs="Helvetica"/>
          <w:bCs w:val="0"/>
          <w:color w:val="242424"/>
          <w:sz w:val="21"/>
          <w:szCs w:val="21"/>
          <w:lang w:val="en-US" w:eastAsia="sv-SE"/>
        </w:rPr>
        <w:t xml:space="preserve"> &amp; E-mobility. </w:t>
      </w:r>
      <w:proofErr w:type="spellStart"/>
      <w:r w:rsidRPr="00391EB0">
        <w:rPr>
          <w:rFonts w:ascii="Helvetica" w:hAnsi="Helvetica" w:cs="Helvetica"/>
          <w:bCs w:val="0"/>
          <w:color w:val="242424"/>
          <w:sz w:val="21"/>
          <w:szCs w:val="21"/>
          <w:lang w:val="en-US" w:eastAsia="sv-SE"/>
        </w:rPr>
        <w:t>Nefab</w:t>
      </w:r>
      <w:proofErr w:type="spellEnd"/>
      <w:r w:rsidRPr="00391EB0">
        <w:rPr>
          <w:rFonts w:ascii="Helvetica" w:hAnsi="Helvetica" w:cs="Helvetica"/>
          <w:bCs w:val="0"/>
          <w:color w:val="242424"/>
          <w:sz w:val="21"/>
          <w:szCs w:val="21"/>
          <w:lang w:val="en-US" w:eastAsia="sv-SE"/>
        </w:rPr>
        <w:t xml:space="preserve"> Group has close to 5000 employees spread across 38 countries, with a yearly turnover of 10.3 BSEK.</w:t>
      </w:r>
      <w:r>
        <w:rPr>
          <w:rFonts w:ascii="Helvetica" w:hAnsi="Helvetica" w:cs="Helvetica"/>
          <w:bCs w:val="0"/>
          <w:color w:val="242424"/>
          <w:sz w:val="21"/>
          <w:szCs w:val="21"/>
          <w:lang w:val="en-US" w:eastAsia="sv-SE"/>
        </w:rPr>
        <w:t xml:space="preserve"> </w:t>
      </w:r>
      <w:r w:rsidRPr="00B252E6">
        <w:rPr>
          <w:rFonts w:ascii="Helvetica" w:hAnsi="Helvetica" w:cs="Helvetica"/>
          <w:bCs w:val="0"/>
          <w:color w:val="242424"/>
          <w:sz w:val="21"/>
          <w:szCs w:val="21"/>
          <w:lang w:val="en-US" w:eastAsia="sv-SE"/>
        </w:rPr>
        <w:t>The owners are the Nordgren/Pihl family and FAM AB, a privately owned holding company within the Wallenberg Ecosystem.</w:t>
      </w:r>
    </w:p>
    <w:p w14:paraId="25C04263" w14:textId="77777777" w:rsidR="005A47F1" w:rsidRPr="00486604" w:rsidRDefault="005A47F1" w:rsidP="005A47F1">
      <w:pPr>
        <w:rPr>
          <w:rFonts w:eastAsia="Arial" w:cs="Arial"/>
          <w:b/>
          <w:caps/>
          <w:color w:val="365F91" w:themeColor="accent1" w:themeShade="BF"/>
          <w:sz w:val="28"/>
          <w:szCs w:val="28"/>
          <w:lang w:val="en-US"/>
        </w:rPr>
      </w:pPr>
      <w:r w:rsidRPr="00486604">
        <w:rPr>
          <w:rFonts w:eastAsia="Arial" w:cs="Arial"/>
          <w:b/>
          <w:caps/>
          <w:color w:val="365F91" w:themeColor="accent1" w:themeShade="BF"/>
          <w:sz w:val="28"/>
          <w:szCs w:val="28"/>
          <w:lang w:val="en-US"/>
        </w:rPr>
        <w:t xml:space="preserve">About Embalajes </w:t>
      </w:r>
      <w:r>
        <w:rPr>
          <w:rFonts w:eastAsia="Arial" w:cs="Arial"/>
          <w:b/>
          <w:caps/>
          <w:color w:val="365F91" w:themeColor="accent1" w:themeShade="BF"/>
          <w:sz w:val="28"/>
          <w:szCs w:val="28"/>
          <w:lang w:val="en-US"/>
        </w:rPr>
        <w:t>Echeberria</w:t>
      </w:r>
      <w:r w:rsidRPr="00486604">
        <w:rPr>
          <w:rFonts w:eastAsia="Arial" w:cs="Arial"/>
          <w:b/>
          <w:caps/>
          <w:color w:val="365F91" w:themeColor="accent1" w:themeShade="BF"/>
          <w:sz w:val="28"/>
          <w:szCs w:val="28"/>
          <w:lang w:val="en-US"/>
        </w:rPr>
        <w:t xml:space="preserve"> </w:t>
      </w:r>
    </w:p>
    <w:p w14:paraId="5BBF8862" w14:textId="77777777" w:rsidR="005A47F1" w:rsidRPr="004554E4" w:rsidRDefault="005A47F1" w:rsidP="005A47F1">
      <w:pPr>
        <w:rPr>
          <w:rFonts w:ascii="Helvetica" w:hAnsi="Helvetica" w:cs="Helvetica"/>
          <w:color w:val="242424"/>
          <w:sz w:val="21"/>
          <w:szCs w:val="21"/>
          <w:lang w:val="en-US" w:eastAsia="sv-SE"/>
        </w:rPr>
      </w:pPr>
      <w:proofErr w:type="spellStart"/>
      <w:r w:rsidRPr="00C54021">
        <w:rPr>
          <w:rFonts w:ascii="Helvetica" w:hAnsi="Helvetica" w:cs="Helvetica"/>
          <w:color w:val="242424"/>
          <w:sz w:val="21"/>
          <w:szCs w:val="21"/>
          <w:lang w:eastAsia="sv-SE"/>
        </w:rPr>
        <w:t>Embalajes</w:t>
      </w:r>
      <w:proofErr w:type="spellEnd"/>
      <w:r w:rsidRPr="00C54021">
        <w:rPr>
          <w:rFonts w:ascii="Helvetica" w:hAnsi="Helvetica" w:cs="Helvetica"/>
          <w:color w:val="242424"/>
          <w:sz w:val="21"/>
          <w:szCs w:val="21"/>
          <w:lang w:eastAsia="sv-SE"/>
        </w:rPr>
        <w:t xml:space="preserve"> </w:t>
      </w:r>
      <w:proofErr w:type="spellStart"/>
      <w:r w:rsidRPr="00C54021">
        <w:rPr>
          <w:rFonts w:ascii="Helvetica" w:hAnsi="Helvetica" w:cs="Helvetica"/>
          <w:color w:val="242424"/>
          <w:sz w:val="21"/>
          <w:szCs w:val="21"/>
          <w:lang w:eastAsia="sv-SE"/>
        </w:rPr>
        <w:t>Echeberria</w:t>
      </w:r>
      <w:proofErr w:type="spellEnd"/>
      <w:r w:rsidRPr="00C54021">
        <w:rPr>
          <w:rFonts w:ascii="Helvetica" w:hAnsi="Helvetica" w:cs="Helvetica"/>
          <w:color w:val="242424"/>
          <w:sz w:val="21"/>
          <w:szCs w:val="21"/>
          <w:lang w:eastAsia="sv-SE"/>
        </w:rPr>
        <w:t xml:space="preserve"> </w:t>
      </w:r>
      <w:proofErr w:type="spellStart"/>
      <w:r w:rsidRPr="00C54021">
        <w:rPr>
          <w:rFonts w:ascii="Helvetica" w:hAnsi="Helvetica" w:cs="Helvetica"/>
          <w:color w:val="242424"/>
          <w:sz w:val="21"/>
          <w:szCs w:val="21"/>
          <w:lang w:eastAsia="sv-SE"/>
        </w:rPr>
        <w:t>Soluciones</w:t>
      </w:r>
      <w:proofErr w:type="spellEnd"/>
      <w:r w:rsidRPr="00C54021">
        <w:rPr>
          <w:rFonts w:ascii="Helvetica" w:hAnsi="Helvetica" w:cs="Helvetica"/>
          <w:color w:val="242424"/>
          <w:sz w:val="21"/>
          <w:szCs w:val="21"/>
          <w:lang w:eastAsia="sv-SE"/>
        </w:rPr>
        <w:t xml:space="preserve"> de </w:t>
      </w:r>
      <w:proofErr w:type="spellStart"/>
      <w:r w:rsidRPr="00C54021">
        <w:rPr>
          <w:rFonts w:ascii="Helvetica" w:hAnsi="Helvetica" w:cs="Helvetica"/>
          <w:color w:val="242424"/>
          <w:sz w:val="21"/>
          <w:szCs w:val="21"/>
          <w:lang w:eastAsia="sv-SE"/>
        </w:rPr>
        <w:t>Embalaje</w:t>
      </w:r>
      <w:proofErr w:type="spellEnd"/>
      <w:r w:rsidRPr="00C54021">
        <w:rPr>
          <w:rFonts w:ascii="Helvetica" w:hAnsi="Helvetica" w:cs="Helvetica"/>
          <w:color w:val="242424"/>
          <w:sz w:val="21"/>
          <w:szCs w:val="21"/>
          <w:lang w:eastAsia="sv-SE"/>
        </w:rPr>
        <w:t>, S.L. is a Spanish company specializing in bespoke packaging solutions. Utilizing materials such as cardboard, wood, and plywood, we deliver tailored, cost-effective, and sustainable packaging options to meet diverse business needs.</w:t>
      </w:r>
    </w:p>
    <w:p w14:paraId="5DE00F30" w14:textId="77777777" w:rsidR="005A47F1" w:rsidRDefault="005A47F1" w:rsidP="005A47F1">
      <w:pPr>
        <w:rPr>
          <w:lang w:val="en-US"/>
        </w:rPr>
      </w:pPr>
      <w:r w:rsidRPr="1ED5F4D1">
        <w:rPr>
          <w:lang w:val="en-US"/>
        </w:rPr>
        <w:t xml:space="preserve">We specialize in a range of industrial sectors, including Energy, Aerospace, Defense, Industrial Equipment, and </w:t>
      </w:r>
      <w:proofErr w:type="spellStart"/>
      <w:r w:rsidRPr="1ED5F4D1">
        <w:rPr>
          <w:lang w:val="en-US"/>
        </w:rPr>
        <w:t>LiB</w:t>
      </w:r>
      <w:proofErr w:type="spellEnd"/>
      <w:r w:rsidRPr="1ED5F4D1">
        <w:rPr>
          <w:lang w:val="en-US"/>
        </w:rPr>
        <w:t xml:space="preserve"> &amp; E-Mobility. Our agile approach enables us to efficiently address the unique requirements of our customers. Recognizing that each product and material demands a tailored packaging solution, we provide both customized designs and standardized options to meet these needs with precision.</w:t>
      </w:r>
    </w:p>
    <w:p w14:paraId="28B1062D" w14:textId="77777777" w:rsidR="005A47F1" w:rsidRPr="00345A76" w:rsidRDefault="005A47F1" w:rsidP="00370F04">
      <w:pPr>
        <w:rPr>
          <w:b/>
          <w:bCs w:val="0"/>
          <w:i/>
          <w:iCs/>
          <w:lang w:val="es-ES"/>
        </w:rPr>
      </w:pPr>
    </w:p>
    <w:p w14:paraId="1B96C0DF" w14:textId="4021E97B" w:rsidR="00370F04" w:rsidRPr="00345A76" w:rsidRDefault="005A47F1" w:rsidP="00370F04">
      <w:pPr>
        <w:rPr>
          <w:lang w:val="es-ES"/>
        </w:rPr>
      </w:pPr>
      <w:r>
        <w:rPr>
          <w:lang w:val="es-ES"/>
        </w:rPr>
        <w:br w:type="column"/>
      </w:r>
    </w:p>
    <w:p w14:paraId="0171FBA4" w14:textId="77777777" w:rsidR="00370F04" w:rsidRPr="00713969" w:rsidRDefault="00370F04" w:rsidP="00370F04">
      <w:pPr>
        <w:rPr>
          <w:bCs w:val="0"/>
          <w:color w:val="1F487C"/>
          <w:sz w:val="32"/>
          <w:szCs w:val="32"/>
          <w:lang w:val="es-ES"/>
        </w:rPr>
      </w:pPr>
      <w:r w:rsidRPr="00713969">
        <w:rPr>
          <w:bCs w:val="0"/>
          <w:color w:val="1F487C"/>
          <w:sz w:val="32"/>
          <w:szCs w:val="32"/>
          <w:lang w:val="es-ES"/>
        </w:rPr>
        <w:t xml:space="preserve">El Grupo </w:t>
      </w:r>
      <w:proofErr w:type="spellStart"/>
      <w:r w:rsidRPr="00713969">
        <w:rPr>
          <w:bCs w:val="0"/>
          <w:color w:val="1F487C"/>
          <w:sz w:val="32"/>
          <w:szCs w:val="32"/>
          <w:lang w:val="es-ES"/>
        </w:rPr>
        <w:t>Nefab</w:t>
      </w:r>
      <w:proofErr w:type="spellEnd"/>
      <w:r w:rsidRPr="00713969">
        <w:rPr>
          <w:bCs w:val="0"/>
          <w:color w:val="1F487C"/>
          <w:sz w:val="32"/>
          <w:szCs w:val="32"/>
          <w:lang w:val="es-ES"/>
        </w:rPr>
        <w:t xml:space="preserve"> adquiere Embalajes </w:t>
      </w:r>
      <w:proofErr w:type="spellStart"/>
      <w:r>
        <w:rPr>
          <w:bCs w:val="0"/>
          <w:color w:val="1F487C"/>
          <w:sz w:val="32"/>
          <w:szCs w:val="32"/>
          <w:lang w:val="es-ES"/>
        </w:rPr>
        <w:t>Echeberria</w:t>
      </w:r>
      <w:proofErr w:type="spellEnd"/>
      <w:r w:rsidRPr="00713969">
        <w:rPr>
          <w:bCs w:val="0"/>
          <w:color w:val="1F487C"/>
          <w:sz w:val="32"/>
          <w:szCs w:val="32"/>
          <w:lang w:val="es-ES"/>
        </w:rPr>
        <w:t xml:space="preserve"> para expandir su oferta de soluciones completas de embalaje</w:t>
      </w:r>
    </w:p>
    <w:p w14:paraId="0CCF60C7" w14:textId="77777777" w:rsidR="00370F04" w:rsidRPr="00713969" w:rsidRDefault="00370F04" w:rsidP="00370F04">
      <w:pPr>
        <w:numPr>
          <w:ilvl w:val="0"/>
          <w:numId w:val="17"/>
        </w:numPr>
        <w:rPr>
          <w:b/>
          <w:bCs w:val="0"/>
          <w:lang w:val="es-ES"/>
        </w:rPr>
      </w:pPr>
      <w:proofErr w:type="spellStart"/>
      <w:r w:rsidRPr="00713969">
        <w:rPr>
          <w:b/>
          <w:bCs w:val="0"/>
          <w:lang w:val="es-ES"/>
        </w:rPr>
        <w:t>Nefab</w:t>
      </w:r>
      <w:proofErr w:type="spellEnd"/>
      <w:r w:rsidRPr="00713969">
        <w:rPr>
          <w:b/>
          <w:bCs w:val="0"/>
          <w:lang w:val="es-ES"/>
        </w:rPr>
        <w:t xml:space="preserve"> refuerza aún más su posición de liderazgo en el mercado en España y mejora su capacidad en soluciones completas de embalaje.</w:t>
      </w:r>
    </w:p>
    <w:p w14:paraId="0AC06D7E" w14:textId="77777777" w:rsidR="00370F04" w:rsidRPr="00713969" w:rsidRDefault="00370F04" w:rsidP="00370F04">
      <w:pPr>
        <w:numPr>
          <w:ilvl w:val="0"/>
          <w:numId w:val="17"/>
        </w:numPr>
        <w:rPr>
          <w:b/>
          <w:bCs w:val="0"/>
          <w:lang w:val="es-ES"/>
        </w:rPr>
      </w:pPr>
      <w:r w:rsidRPr="00713969">
        <w:rPr>
          <w:b/>
          <w:bCs w:val="0"/>
          <w:lang w:val="es-ES"/>
        </w:rPr>
        <w:t xml:space="preserve">Embalajes </w:t>
      </w:r>
      <w:proofErr w:type="spellStart"/>
      <w:r w:rsidRPr="007F1C61">
        <w:rPr>
          <w:b/>
          <w:bCs w:val="0"/>
          <w:lang w:val="es-ES"/>
        </w:rPr>
        <w:t>Echeberria</w:t>
      </w:r>
      <w:proofErr w:type="spellEnd"/>
      <w:r w:rsidRPr="00713969">
        <w:rPr>
          <w:b/>
          <w:bCs w:val="0"/>
          <w:lang w:val="es-ES"/>
        </w:rPr>
        <w:t xml:space="preserve"> se especializa en soluciones de cartón </w:t>
      </w:r>
      <w:r w:rsidRPr="007F1C61">
        <w:rPr>
          <w:b/>
          <w:bCs w:val="0"/>
          <w:lang w:val="es-ES"/>
        </w:rPr>
        <w:t>ondulado</w:t>
      </w:r>
      <w:r>
        <w:rPr>
          <w:b/>
          <w:bCs w:val="0"/>
          <w:lang w:val="es-ES"/>
        </w:rPr>
        <w:t xml:space="preserve"> heavy-</w:t>
      </w:r>
      <w:proofErr w:type="spellStart"/>
      <w:r>
        <w:rPr>
          <w:b/>
          <w:bCs w:val="0"/>
          <w:lang w:val="es-ES"/>
        </w:rPr>
        <w:t>duty</w:t>
      </w:r>
      <w:proofErr w:type="spellEnd"/>
      <w:r w:rsidRPr="00713969">
        <w:rPr>
          <w:b/>
          <w:bCs w:val="0"/>
          <w:lang w:val="es-ES"/>
        </w:rPr>
        <w:t xml:space="preserve"> de alta calidad</w:t>
      </w:r>
      <w:r>
        <w:rPr>
          <w:b/>
          <w:bCs w:val="0"/>
          <w:lang w:val="es-ES"/>
        </w:rPr>
        <w:t>.</w:t>
      </w:r>
    </w:p>
    <w:p w14:paraId="1335266C" w14:textId="77777777" w:rsidR="00370F04" w:rsidRPr="00713969" w:rsidRDefault="00370F04" w:rsidP="00370F04">
      <w:pPr>
        <w:numPr>
          <w:ilvl w:val="0"/>
          <w:numId w:val="17"/>
        </w:numPr>
        <w:rPr>
          <w:b/>
          <w:bCs w:val="0"/>
          <w:lang w:val="es-ES"/>
        </w:rPr>
      </w:pPr>
      <w:proofErr w:type="spellStart"/>
      <w:r w:rsidRPr="00713969">
        <w:rPr>
          <w:b/>
          <w:bCs w:val="0"/>
          <w:lang w:val="es-ES"/>
        </w:rPr>
        <w:t>Nefab</w:t>
      </w:r>
      <w:proofErr w:type="spellEnd"/>
      <w:r w:rsidRPr="00713969">
        <w:rPr>
          <w:b/>
          <w:bCs w:val="0"/>
          <w:lang w:val="es-ES"/>
        </w:rPr>
        <w:t xml:space="preserve"> continúa invirtiendo en soluciones sostenibles para </w:t>
      </w:r>
      <w:r w:rsidRPr="007F1C61">
        <w:rPr>
          <w:b/>
          <w:bCs w:val="0"/>
          <w:lang w:val="es-ES"/>
        </w:rPr>
        <w:t>mejorar el servicio</w:t>
      </w:r>
      <w:r w:rsidRPr="00713969">
        <w:rPr>
          <w:b/>
          <w:bCs w:val="0"/>
          <w:lang w:val="es-ES"/>
        </w:rPr>
        <w:t xml:space="preserve"> a sus clientes y reforzar su compromiso con el ahorro de recursos en las cadenas de suministro.</w:t>
      </w:r>
    </w:p>
    <w:p w14:paraId="790FBC6F" w14:textId="77777777" w:rsidR="00370F04" w:rsidRPr="00713969" w:rsidRDefault="00370F04" w:rsidP="00370F04">
      <w:pPr>
        <w:rPr>
          <w:lang w:val="es-ES"/>
        </w:rPr>
      </w:pPr>
      <w:r w:rsidRPr="00713969">
        <w:rPr>
          <w:b/>
          <w:bCs w:val="0"/>
          <w:lang w:val="es-ES"/>
        </w:rPr>
        <w:t xml:space="preserve">[Suecia] y [España], </w:t>
      </w:r>
      <w:r>
        <w:rPr>
          <w:b/>
          <w:bCs w:val="0"/>
          <w:lang w:val="es-ES"/>
        </w:rPr>
        <w:t>24</w:t>
      </w:r>
      <w:r w:rsidRPr="00713969">
        <w:rPr>
          <w:b/>
          <w:bCs w:val="0"/>
          <w:lang w:val="es-ES"/>
        </w:rPr>
        <w:t xml:space="preserve"> de </w:t>
      </w:r>
      <w:r>
        <w:rPr>
          <w:b/>
          <w:bCs w:val="0"/>
          <w:lang w:val="es-ES"/>
        </w:rPr>
        <w:t>abril</w:t>
      </w:r>
      <w:r w:rsidRPr="00713969">
        <w:rPr>
          <w:b/>
          <w:bCs w:val="0"/>
          <w:lang w:val="es-ES"/>
        </w:rPr>
        <w:t xml:space="preserve"> de 202</w:t>
      </w:r>
      <w:r>
        <w:rPr>
          <w:b/>
          <w:bCs w:val="0"/>
          <w:lang w:val="es-ES"/>
        </w:rPr>
        <w:t>5</w:t>
      </w:r>
      <w:r w:rsidRPr="00713969">
        <w:rPr>
          <w:lang w:val="es-ES"/>
        </w:rPr>
        <w:t xml:space="preserve"> – El Grupo </w:t>
      </w:r>
      <w:proofErr w:type="spellStart"/>
      <w:r w:rsidRPr="00713969">
        <w:rPr>
          <w:lang w:val="es-ES"/>
        </w:rPr>
        <w:t>Nefab</w:t>
      </w:r>
      <w:proofErr w:type="spellEnd"/>
      <w:r w:rsidRPr="00713969">
        <w:rPr>
          <w:lang w:val="es-ES"/>
        </w:rPr>
        <w:t xml:space="preserve">, a través de </w:t>
      </w:r>
      <w:proofErr w:type="spellStart"/>
      <w:r w:rsidRPr="00713969">
        <w:rPr>
          <w:lang w:val="es-ES"/>
        </w:rPr>
        <w:t>Nefab</w:t>
      </w:r>
      <w:proofErr w:type="spellEnd"/>
      <w:r w:rsidRPr="00713969">
        <w:rPr>
          <w:lang w:val="es-ES"/>
        </w:rPr>
        <w:t xml:space="preserve"> S.A.U., España, ha adquirido Embalajes </w:t>
      </w:r>
      <w:proofErr w:type="spellStart"/>
      <w:r>
        <w:rPr>
          <w:lang w:val="es-ES"/>
        </w:rPr>
        <w:t>Echeberria</w:t>
      </w:r>
      <w:proofErr w:type="spellEnd"/>
      <w:r w:rsidRPr="005417D7">
        <w:rPr>
          <w:lang w:val="es-ES"/>
        </w:rPr>
        <w:t xml:space="preserve"> Soluciones de Embalaje</w:t>
      </w:r>
      <w:r w:rsidRPr="00713969">
        <w:rPr>
          <w:lang w:val="es-ES"/>
        </w:rPr>
        <w:t xml:space="preserve">, una empresa con sede en el País Vasco especializada en soluciones completas de embalaje y productos de cartón </w:t>
      </w:r>
      <w:r>
        <w:rPr>
          <w:lang w:val="es-ES"/>
        </w:rPr>
        <w:t>ondulado</w:t>
      </w:r>
      <w:r w:rsidRPr="00713969">
        <w:rPr>
          <w:lang w:val="es-ES"/>
        </w:rPr>
        <w:t xml:space="preserve"> </w:t>
      </w:r>
      <w:r w:rsidRPr="00AC3223">
        <w:rPr>
          <w:lang w:val="es-ES"/>
        </w:rPr>
        <w:t>heavy-</w:t>
      </w:r>
      <w:proofErr w:type="spellStart"/>
      <w:r w:rsidRPr="00AC3223">
        <w:rPr>
          <w:lang w:val="es-ES"/>
        </w:rPr>
        <w:t>duty</w:t>
      </w:r>
      <w:proofErr w:type="spellEnd"/>
      <w:r w:rsidRPr="00713969">
        <w:rPr>
          <w:lang w:val="es-ES"/>
        </w:rPr>
        <w:t xml:space="preserve">. Esta adquisición fortalecerá aún más la posición de </w:t>
      </w:r>
      <w:proofErr w:type="spellStart"/>
      <w:r w:rsidRPr="00713969">
        <w:rPr>
          <w:lang w:val="es-ES"/>
        </w:rPr>
        <w:t>Nefab</w:t>
      </w:r>
      <w:proofErr w:type="spellEnd"/>
      <w:r w:rsidRPr="00713969">
        <w:rPr>
          <w:lang w:val="es-ES"/>
        </w:rPr>
        <w:t xml:space="preserve"> en el mercado global y local, y reforzará su compromiso con el ahorro de recursos en las cadenas de suministro.</w:t>
      </w:r>
    </w:p>
    <w:p w14:paraId="6BBCE38C" w14:textId="77777777" w:rsidR="00370F04" w:rsidRPr="00713969" w:rsidRDefault="00370F04" w:rsidP="00370F04">
      <w:pPr>
        <w:rPr>
          <w:lang w:val="es-ES"/>
        </w:rPr>
      </w:pPr>
      <w:r w:rsidRPr="00713969">
        <w:rPr>
          <w:lang w:val="es-ES"/>
        </w:rPr>
        <w:t xml:space="preserve">Las soluciones de </w:t>
      </w:r>
      <w:r>
        <w:rPr>
          <w:lang w:val="es-ES"/>
        </w:rPr>
        <w:t>cartón</w:t>
      </w:r>
      <w:r w:rsidRPr="00713969">
        <w:rPr>
          <w:lang w:val="es-ES"/>
        </w:rPr>
        <w:t xml:space="preserve"> </w:t>
      </w:r>
      <w:r>
        <w:rPr>
          <w:lang w:val="es-ES"/>
        </w:rPr>
        <w:t xml:space="preserve">de alta calidad </w:t>
      </w:r>
      <w:r w:rsidRPr="00713969">
        <w:rPr>
          <w:lang w:val="es-ES"/>
        </w:rPr>
        <w:t xml:space="preserve">que ofrece Embalajes </w:t>
      </w:r>
      <w:proofErr w:type="spellStart"/>
      <w:r>
        <w:rPr>
          <w:lang w:val="es-ES"/>
        </w:rPr>
        <w:t>Echeberria</w:t>
      </w:r>
      <w:proofErr w:type="spellEnd"/>
      <w:r w:rsidRPr="00713969">
        <w:rPr>
          <w:lang w:val="es-ES"/>
        </w:rPr>
        <w:t xml:space="preserve">, especialmente para aplicaciones </w:t>
      </w:r>
      <w:r>
        <w:rPr>
          <w:lang w:val="es-ES"/>
        </w:rPr>
        <w:t>heavy-</w:t>
      </w:r>
      <w:proofErr w:type="spellStart"/>
      <w:r>
        <w:rPr>
          <w:lang w:val="es-ES"/>
        </w:rPr>
        <w:t>duty</w:t>
      </w:r>
      <w:proofErr w:type="spellEnd"/>
      <w:r w:rsidRPr="00713969">
        <w:rPr>
          <w:lang w:val="es-ES"/>
        </w:rPr>
        <w:t>, complementan perfectamente l</w:t>
      </w:r>
      <w:r>
        <w:rPr>
          <w:lang w:val="es-ES"/>
        </w:rPr>
        <w:t>as capacidades de producción</w:t>
      </w:r>
      <w:r w:rsidRPr="00713969">
        <w:rPr>
          <w:lang w:val="es-ES"/>
        </w:rPr>
        <w:t xml:space="preserve"> actual</w:t>
      </w:r>
      <w:r>
        <w:rPr>
          <w:lang w:val="es-ES"/>
        </w:rPr>
        <w:t>es</w:t>
      </w:r>
      <w:r w:rsidRPr="00713969">
        <w:rPr>
          <w:lang w:val="es-ES"/>
        </w:rPr>
        <w:t xml:space="preserve"> de </w:t>
      </w:r>
      <w:proofErr w:type="spellStart"/>
      <w:r w:rsidRPr="00713969">
        <w:rPr>
          <w:lang w:val="es-ES"/>
        </w:rPr>
        <w:t>Nefab</w:t>
      </w:r>
      <w:proofErr w:type="spellEnd"/>
      <w:r w:rsidRPr="00713969">
        <w:rPr>
          <w:lang w:val="es-ES"/>
        </w:rPr>
        <w:t xml:space="preserve"> España. Esta integración permitirá a </w:t>
      </w:r>
      <w:proofErr w:type="spellStart"/>
      <w:r w:rsidRPr="00713969">
        <w:rPr>
          <w:lang w:val="es-ES"/>
        </w:rPr>
        <w:t>Nefab</w:t>
      </w:r>
      <w:proofErr w:type="spellEnd"/>
      <w:r w:rsidRPr="00713969">
        <w:rPr>
          <w:lang w:val="es-ES"/>
        </w:rPr>
        <w:t xml:space="preserve"> brindar un mejor </w:t>
      </w:r>
      <w:r>
        <w:rPr>
          <w:lang w:val="es-ES"/>
        </w:rPr>
        <w:t>servicio,</w:t>
      </w:r>
      <w:r w:rsidRPr="00713969">
        <w:rPr>
          <w:lang w:val="es-ES"/>
        </w:rPr>
        <w:t xml:space="preserve"> tanto a clientes regionales como locales</w:t>
      </w:r>
      <w:r>
        <w:rPr>
          <w:lang w:val="es-ES"/>
        </w:rPr>
        <w:t>,</w:t>
      </w:r>
      <w:r w:rsidRPr="00713969">
        <w:rPr>
          <w:lang w:val="es-ES"/>
        </w:rPr>
        <w:t xml:space="preserve"> con soluciones innovadoras y sostenibles.</w:t>
      </w:r>
    </w:p>
    <w:p w14:paraId="487265A0" w14:textId="77777777" w:rsidR="00370F04" w:rsidRPr="00713969" w:rsidRDefault="00370F04" w:rsidP="00370F04">
      <w:pPr>
        <w:rPr>
          <w:lang w:val="es-ES"/>
        </w:rPr>
      </w:pPr>
      <w:r w:rsidRPr="00713969">
        <w:rPr>
          <w:lang w:val="es-ES"/>
        </w:rPr>
        <w:t xml:space="preserve">“A través de esta importante adquisición, seguimos fortaleciendo </w:t>
      </w:r>
      <w:r>
        <w:rPr>
          <w:lang w:val="es-ES"/>
        </w:rPr>
        <w:t>la</w:t>
      </w:r>
      <w:r w:rsidRPr="00713969">
        <w:rPr>
          <w:lang w:val="es-ES"/>
        </w:rPr>
        <w:t xml:space="preserve"> posición de </w:t>
      </w:r>
      <w:proofErr w:type="spellStart"/>
      <w:r w:rsidRPr="00713969">
        <w:rPr>
          <w:lang w:val="es-ES"/>
        </w:rPr>
        <w:t>Nefab</w:t>
      </w:r>
      <w:proofErr w:type="spellEnd"/>
      <w:r w:rsidRPr="00713969">
        <w:rPr>
          <w:lang w:val="es-ES"/>
        </w:rPr>
        <w:t xml:space="preserve"> en el mercado </w:t>
      </w:r>
      <w:r>
        <w:rPr>
          <w:lang w:val="es-ES"/>
        </w:rPr>
        <w:t xml:space="preserve">español </w:t>
      </w:r>
      <w:r w:rsidRPr="00713969">
        <w:rPr>
          <w:lang w:val="es-ES"/>
        </w:rPr>
        <w:t xml:space="preserve">y mejorando </w:t>
      </w:r>
      <w:r>
        <w:rPr>
          <w:lang w:val="es-ES"/>
        </w:rPr>
        <w:t>la</w:t>
      </w:r>
      <w:r w:rsidRPr="00713969">
        <w:rPr>
          <w:lang w:val="es-ES"/>
        </w:rPr>
        <w:t xml:space="preserve"> capacidad para </w:t>
      </w:r>
      <w:r>
        <w:rPr>
          <w:lang w:val="es-ES"/>
        </w:rPr>
        <w:t>dar soporte</w:t>
      </w:r>
      <w:r w:rsidRPr="00713969">
        <w:rPr>
          <w:lang w:val="es-ES"/>
        </w:rPr>
        <w:t xml:space="preserve"> a </w:t>
      </w:r>
      <w:r>
        <w:rPr>
          <w:lang w:val="es-ES"/>
        </w:rPr>
        <w:t>nuestros</w:t>
      </w:r>
      <w:r w:rsidRPr="00713969">
        <w:rPr>
          <w:lang w:val="es-ES"/>
        </w:rPr>
        <w:t xml:space="preserve"> clientes en s</w:t>
      </w:r>
      <w:r>
        <w:rPr>
          <w:lang w:val="es-ES"/>
        </w:rPr>
        <w:t>ectores</w:t>
      </w:r>
      <w:r w:rsidRPr="00713969">
        <w:rPr>
          <w:lang w:val="es-ES"/>
        </w:rPr>
        <w:t xml:space="preserve"> clave como </w:t>
      </w:r>
      <w:proofErr w:type="spellStart"/>
      <w:r w:rsidRPr="00713969">
        <w:rPr>
          <w:lang w:val="es-ES"/>
        </w:rPr>
        <w:t>LiB</w:t>
      </w:r>
      <w:proofErr w:type="spellEnd"/>
      <w:r w:rsidRPr="00713969">
        <w:rPr>
          <w:lang w:val="es-ES"/>
        </w:rPr>
        <w:t xml:space="preserve"> (Baterías de</w:t>
      </w:r>
      <w:r>
        <w:rPr>
          <w:lang w:val="es-ES"/>
        </w:rPr>
        <w:t xml:space="preserve"> </w:t>
      </w:r>
      <w:r w:rsidRPr="00713969">
        <w:rPr>
          <w:lang w:val="es-ES"/>
        </w:rPr>
        <w:t>Litio), E-</w:t>
      </w:r>
      <w:proofErr w:type="spellStart"/>
      <w:r w:rsidRPr="00713969">
        <w:rPr>
          <w:lang w:val="es-ES"/>
        </w:rPr>
        <w:t>Mobility</w:t>
      </w:r>
      <w:proofErr w:type="spellEnd"/>
      <w:r>
        <w:rPr>
          <w:lang w:val="es-ES"/>
        </w:rPr>
        <w:t xml:space="preserve">, Defensa </w:t>
      </w:r>
      <w:r w:rsidRPr="00713969">
        <w:rPr>
          <w:lang w:val="es-ES"/>
        </w:rPr>
        <w:t xml:space="preserve">y Energía. Nuestra presencia ampliada en el mercado y </w:t>
      </w:r>
      <w:r>
        <w:rPr>
          <w:lang w:val="es-ES"/>
        </w:rPr>
        <w:t>la gama</w:t>
      </w:r>
      <w:r w:rsidRPr="00713969">
        <w:rPr>
          <w:lang w:val="es-ES"/>
        </w:rPr>
        <w:t xml:space="preserve"> de soluciones sostenibles nos permitirán </w:t>
      </w:r>
      <w:r>
        <w:rPr>
          <w:lang w:val="es-ES"/>
        </w:rPr>
        <w:t>dar</w:t>
      </w:r>
      <w:r w:rsidRPr="00713969">
        <w:rPr>
          <w:lang w:val="es-ES"/>
        </w:rPr>
        <w:t xml:space="preserve"> </w:t>
      </w:r>
      <w:r>
        <w:rPr>
          <w:lang w:val="es-ES"/>
        </w:rPr>
        <w:t xml:space="preserve">un </w:t>
      </w:r>
      <w:r w:rsidRPr="00713969">
        <w:rPr>
          <w:lang w:val="es-ES"/>
        </w:rPr>
        <w:t xml:space="preserve">mejor </w:t>
      </w:r>
      <w:r>
        <w:rPr>
          <w:lang w:val="es-ES"/>
        </w:rPr>
        <w:t xml:space="preserve">servicio </w:t>
      </w:r>
      <w:r w:rsidRPr="00713969">
        <w:rPr>
          <w:lang w:val="es-ES"/>
        </w:rPr>
        <w:t xml:space="preserve">a nuestros clientes”, </w:t>
      </w:r>
      <w:r>
        <w:rPr>
          <w:lang w:val="es-ES"/>
        </w:rPr>
        <w:t>afirmó</w:t>
      </w:r>
      <w:r w:rsidRPr="00713969">
        <w:rPr>
          <w:lang w:val="es-ES"/>
        </w:rPr>
        <w:t xml:space="preserve"> Per </w:t>
      </w:r>
      <w:proofErr w:type="spellStart"/>
      <w:r w:rsidRPr="00713969">
        <w:rPr>
          <w:lang w:val="es-ES"/>
        </w:rPr>
        <w:t>Öhagen</w:t>
      </w:r>
      <w:proofErr w:type="spellEnd"/>
      <w:r w:rsidRPr="00713969">
        <w:rPr>
          <w:lang w:val="es-ES"/>
        </w:rPr>
        <w:t xml:space="preserve">, presidente y CEO de </w:t>
      </w:r>
      <w:proofErr w:type="spellStart"/>
      <w:r w:rsidRPr="00713969">
        <w:rPr>
          <w:lang w:val="es-ES"/>
        </w:rPr>
        <w:t>Nefab</w:t>
      </w:r>
      <w:proofErr w:type="spellEnd"/>
      <w:r w:rsidRPr="00713969">
        <w:rPr>
          <w:lang w:val="es-ES"/>
        </w:rPr>
        <w:t xml:space="preserve"> </w:t>
      </w:r>
      <w:proofErr w:type="spellStart"/>
      <w:r w:rsidRPr="00713969">
        <w:rPr>
          <w:lang w:val="es-ES"/>
        </w:rPr>
        <w:t>Group</w:t>
      </w:r>
      <w:proofErr w:type="spellEnd"/>
      <w:r w:rsidRPr="00713969">
        <w:rPr>
          <w:lang w:val="es-ES"/>
        </w:rPr>
        <w:t>.</w:t>
      </w:r>
    </w:p>
    <w:p w14:paraId="67B17706" w14:textId="77777777" w:rsidR="00370F04" w:rsidRPr="00713969" w:rsidRDefault="00370F04" w:rsidP="00370F04">
      <w:pPr>
        <w:rPr>
          <w:lang w:val="es-ES"/>
        </w:rPr>
      </w:pPr>
      <w:r w:rsidRPr="00713969">
        <w:rPr>
          <w:lang w:val="es-ES"/>
        </w:rPr>
        <w:t xml:space="preserve">Durante más de 50 años, Embalajes </w:t>
      </w:r>
      <w:proofErr w:type="spellStart"/>
      <w:r>
        <w:rPr>
          <w:lang w:val="es-ES"/>
        </w:rPr>
        <w:t>Echeberria</w:t>
      </w:r>
      <w:proofErr w:type="spellEnd"/>
      <w:r w:rsidRPr="00713969">
        <w:rPr>
          <w:lang w:val="es-ES"/>
        </w:rPr>
        <w:t xml:space="preserve"> se ha especializado en soluciones completas de embalaje, </w:t>
      </w:r>
      <w:r>
        <w:rPr>
          <w:lang w:val="es-ES"/>
        </w:rPr>
        <w:t>dando soporte</w:t>
      </w:r>
      <w:r w:rsidRPr="00713969">
        <w:rPr>
          <w:lang w:val="es-ES"/>
        </w:rPr>
        <w:t xml:space="preserve"> a clientes líderes de la industria con productos de embalaje </w:t>
      </w:r>
      <w:r>
        <w:rPr>
          <w:lang w:val="es-ES"/>
        </w:rPr>
        <w:t xml:space="preserve">sostenibles </w:t>
      </w:r>
      <w:r w:rsidRPr="00713969">
        <w:rPr>
          <w:lang w:val="es-ES"/>
        </w:rPr>
        <w:t>de alta calidad</w:t>
      </w:r>
      <w:r>
        <w:rPr>
          <w:lang w:val="es-ES"/>
        </w:rPr>
        <w:t>.</w:t>
      </w:r>
    </w:p>
    <w:p w14:paraId="1E302176" w14:textId="77777777" w:rsidR="00370F04" w:rsidRPr="008F37D9" w:rsidRDefault="00370F04" w:rsidP="00370F04">
      <w:pPr>
        <w:rPr>
          <w:bCs w:val="0"/>
          <w:lang w:val="es-ES"/>
        </w:rPr>
      </w:pPr>
      <w:r w:rsidRPr="008F37D9">
        <w:rPr>
          <w:bCs w:val="0"/>
          <w:lang w:val="es-ES"/>
        </w:rPr>
        <w:t xml:space="preserve">“Estamos muy satisfechos de poder formar parte del Grupo </w:t>
      </w:r>
      <w:proofErr w:type="spellStart"/>
      <w:r w:rsidRPr="008F37D9">
        <w:rPr>
          <w:bCs w:val="0"/>
          <w:lang w:val="es-ES"/>
        </w:rPr>
        <w:t>Nefab</w:t>
      </w:r>
      <w:proofErr w:type="spellEnd"/>
      <w:r w:rsidRPr="008F37D9">
        <w:rPr>
          <w:bCs w:val="0"/>
          <w:lang w:val="es-ES"/>
        </w:rPr>
        <w:t xml:space="preserve"> y contribuir a su propósito y propuesta de valor global, con un enfoque especial en el País Vasco. La dedicación de </w:t>
      </w:r>
      <w:proofErr w:type="spellStart"/>
      <w:r w:rsidRPr="008F37D9">
        <w:rPr>
          <w:bCs w:val="0"/>
          <w:lang w:val="es-ES"/>
        </w:rPr>
        <w:t>Nefab</w:t>
      </w:r>
      <w:proofErr w:type="spellEnd"/>
      <w:r w:rsidRPr="008F37D9">
        <w:rPr>
          <w:bCs w:val="0"/>
          <w:lang w:val="es-ES"/>
        </w:rPr>
        <w:t xml:space="preserve"> al servicio al cliente y la optimización de recursos se alinea perfectamente con nuestros valores, y estamos contentos de crecer juntos”, señaló Joseba </w:t>
      </w:r>
      <w:proofErr w:type="spellStart"/>
      <w:r w:rsidRPr="008F37D9">
        <w:rPr>
          <w:bCs w:val="0"/>
          <w:lang w:val="es-ES"/>
        </w:rPr>
        <w:t>Zárraga</w:t>
      </w:r>
      <w:proofErr w:type="spellEnd"/>
      <w:r w:rsidRPr="008F37D9">
        <w:rPr>
          <w:bCs w:val="0"/>
          <w:lang w:val="es-ES"/>
        </w:rPr>
        <w:t xml:space="preserve">, director comercial de Embalajes </w:t>
      </w:r>
      <w:proofErr w:type="spellStart"/>
      <w:r w:rsidRPr="008F37D9">
        <w:rPr>
          <w:bCs w:val="0"/>
          <w:lang w:val="es-ES"/>
        </w:rPr>
        <w:t>Echeberria</w:t>
      </w:r>
      <w:proofErr w:type="spellEnd"/>
      <w:r w:rsidRPr="008F37D9">
        <w:rPr>
          <w:bCs w:val="0"/>
          <w:lang w:val="es-ES"/>
        </w:rPr>
        <w:t>.</w:t>
      </w:r>
    </w:p>
    <w:p w14:paraId="37805E25" w14:textId="77777777" w:rsidR="00370F04" w:rsidRPr="00713969" w:rsidRDefault="00370F04" w:rsidP="00370F04">
      <w:pPr>
        <w:rPr>
          <w:lang w:val="es-ES"/>
        </w:rPr>
      </w:pPr>
      <w:r w:rsidRPr="00713969">
        <w:rPr>
          <w:lang w:val="es-ES"/>
        </w:rPr>
        <w:t xml:space="preserve">“Con esta adquisición, mejoramos aún más nuestra capacidad para servir a los clientes regionales y locales con soluciones innovadoras que ofrecen ahorros tanto financieros como medioambientales. Estamos </w:t>
      </w:r>
      <w:r>
        <w:rPr>
          <w:lang w:val="es-ES"/>
        </w:rPr>
        <w:t>muy contentos</w:t>
      </w:r>
      <w:r w:rsidRPr="00713969">
        <w:rPr>
          <w:lang w:val="es-ES"/>
        </w:rPr>
        <w:t xml:space="preserve"> de dar la bienvenida al equipo de Embalajes </w:t>
      </w:r>
      <w:proofErr w:type="spellStart"/>
      <w:r>
        <w:rPr>
          <w:lang w:val="es-ES"/>
        </w:rPr>
        <w:t>Echeberria</w:t>
      </w:r>
      <w:proofErr w:type="spellEnd"/>
      <w:r w:rsidRPr="00713969">
        <w:rPr>
          <w:lang w:val="es-ES"/>
        </w:rPr>
        <w:t xml:space="preserve"> al Grupo </w:t>
      </w:r>
      <w:proofErr w:type="spellStart"/>
      <w:r w:rsidRPr="00713969">
        <w:rPr>
          <w:lang w:val="es-ES"/>
        </w:rPr>
        <w:t>Nefab</w:t>
      </w:r>
      <w:proofErr w:type="spellEnd"/>
      <w:r w:rsidRPr="00713969">
        <w:rPr>
          <w:lang w:val="es-ES"/>
        </w:rPr>
        <w:t xml:space="preserve">”, concluyó </w:t>
      </w:r>
      <w:r w:rsidRPr="00316989">
        <w:rPr>
          <w:lang w:val="es-ES"/>
        </w:rPr>
        <w:t xml:space="preserve">Rui Garrido, </w:t>
      </w:r>
      <w:proofErr w:type="gramStart"/>
      <w:r w:rsidRPr="00316989">
        <w:rPr>
          <w:lang w:val="es-ES"/>
        </w:rPr>
        <w:t>Vicepresidente</w:t>
      </w:r>
      <w:proofErr w:type="gramEnd"/>
      <w:r w:rsidRPr="00316989">
        <w:rPr>
          <w:lang w:val="es-ES"/>
        </w:rPr>
        <w:t xml:space="preserve"> Ejecutivo EMEA</w:t>
      </w:r>
      <w:r>
        <w:rPr>
          <w:lang w:val="es-ES"/>
        </w:rPr>
        <w:t>.</w:t>
      </w:r>
    </w:p>
    <w:p w14:paraId="52A886B6" w14:textId="77777777" w:rsidR="00370F04" w:rsidRPr="00713969" w:rsidRDefault="00370F04" w:rsidP="00370F04">
      <w:pPr>
        <w:rPr>
          <w:lang w:val="es-ES"/>
        </w:rPr>
      </w:pPr>
      <w:r w:rsidRPr="00713969">
        <w:rPr>
          <w:lang w:val="es-ES"/>
        </w:rPr>
        <w:t xml:space="preserve">Tras la adquisición de Embalajes </w:t>
      </w:r>
      <w:proofErr w:type="spellStart"/>
      <w:r>
        <w:rPr>
          <w:lang w:val="es-ES"/>
        </w:rPr>
        <w:t>Echeberria</w:t>
      </w:r>
      <w:proofErr w:type="spellEnd"/>
      <w:r w:rsidRPr="00713969">
        <w:rPr>
          <w:lang w:val="es-ES"/>
        </w:rPr>
        <w:t xml:space="preserve">, el Grupo </w:t>
      </w:r>
      <w:proofErr w:type="spellStart"/>
      <w:r w:rsidRPr="00713969">
        <w:rPr>
          <w:lang w:val="es-ES"/>
        </w:rPr>
        <w:t>Nefab</w:t>
      </w:r>
      <w:proofErr w:type="spellEnd"/>
      <w:r w:rsidRPr="00713969">
        <w:rPr>
          <w:lang w:val="es-ES"/>
        </w:rPr>
        <w:t xml:space="preserve"> ahora cuenta con casi 5000 empleados en 38 países, con una facturación anual superior a los 10 </w:t>
      </w:r>
      <w:r w:rsidRPr="00895DE3">
        <w:rPr>
          <w:lang w:val="es-ES"/>
        </w:rPr>
        <w:t>BSEK.</w:t>
      </w:r>
    </w:p>
    <w:p w14:paraId="2644C2B8" w14:textId="77777777" w:rsidR="00370F04" w:rsidRDefault="00370F04" w:rsidP="00370F04">
      <w:pPr>
        <w:rPr>
          <w:lang w:val="es-ES"/>
        </w:rPr>
      </w:pPr>
      <w:r w:rsidRPr="00713969">
        <w:rPr>
          <w:lang w:val="es-ES"/>
        </w:rPr>
        <w:t xml:space="preserve">Para más información, por favor contacte </w:t>
      </w:r>
      <w:r>
        <w:rPr>
          <w:lang w:val="es-ES"/>
        </w:rPr>
        <w:t>con</w:t>
      </w:r>
      <w:r w:rsidRPr="00713969">
        <w:rPr>
          <w:lang w:val="es-ES"/>
        </w:rPr>
        <w:t>:</w:t>
      </w:r>
      <w:r w:rsidRPr="00713969">
        <w:rPr>
          <w:lang w:val="es-ES"/>
        </w:rPr>
        <w:br/>
        <w:t xml:space="preserve">Oscar </w:t>
      </w:r>
      <w:proofErr w:type="spellStart"/>
      <w:r w:rsidRPr="00713969">
        <w:rPr>
          <w:lang w:val="es-ES"/>
        </w:rPr>
        <w:t>Gestblom</w:t>
      </w:r>
      <w:proofErr w:type="spellEnd"/>
      <w:r w:rsidRPr="00713969">
        <w:rPr>
          <w:lang w:val="es-ES"/>
        </w:rPr>
        <w:t xml:space="preserve"> (oscar.gestblom@nefab.com)</w:t>
      </w:r>
      <w:r w:rsidRPr="00713969">
        <w:rPr>
          <w:lang w:val="es-ES"/>
        </w:rPr>
        <w:br/>
        <w:t xml:space="preserve">EVP Marketing y Comunicación, </w:t>
      </w:r>
      <w:proofErr w:type="spellStart"/>
      <w:r w:rsidRPr="00713969">
        <w:rPr>
          <w:lang w:val="es-ES"/>
        </w:rPr>
        <w:t>Nefab</w:t>
      </w:r>
      <w:proofErr w:type="spellEnd"/>
      <w:r w:rsidRPr="00713969">
        <w:rPr>
          <w:lang w:val="es-ES"/>
        </w:rPr>
        <w:t xml:space="preserve"> AB</w:t>
      </w:r>
      <w:r w:rsidRPr="00713969">
        <w:rPr>
          <w:lang w:val="es-ES"/>
        </w:rPr>
        <w:br/>
        <w:t>Móvil: +46 72 583 81 03</w:t>
      </w:r>
    </w:p>
    <w:p w14:paraId="36EED513" w14:textId="77777777" w:rsidR="00370F04" w:rsidRPr="00713969" w:rsidRDefault="00370F04" w:rsidP="00370F04">
      <w:pPr>
        <w:rPr>
          <w:lang w:val="es-ES"/>
        </w:rPr>
      </w:pPr>
      <w:r w:rsidRPr="00713969">
        <w:rPr>
          <w:lang w:val="es-ES"/>
        </w:rPr>
        <w:t xml:space="preserve">Para conocer más sobre las soluciones de embalaje innovadoras y sostenibles de </w:t>
      </w:r>
      <w:proofErr w:type="spellStart"/>
      <w:r w:rsidRPr="00713969">
        <w:rPr>
          <w:lang w:val="es-ES"/>
        </w:rPr>
        <w:t>Nefab</w:t>
      </w:r>
      <w:proofErr w:type="spellEnd"/>
      <w:r w:rsidRPr="00713969">
        <w:rPr>
          <w:lang w:val="es-ES"/>
        </w:rPr>
        <w:t xml:space="preserve">, visite nuestro sitio web: </w:t>
      </w:r>
      <w:hyperlink r:id="rId14" w:history="1">
        <w:r w:rsidRPr="00561D27">
          <w:rPr>
            <w:rStyle w:val="Hyperlink"/>
            <w:lang w:val="es-ES"/>
          </w:rPr>
          <w:t xml:space="preserve">Soluciones de embalaje | </w:t>
        </w:r>
        <w:proofErr w:type="spellStart"/>
        <w:r w:rsidRPr="00561D27">
          <w:rPr>
            <w:rStyle w:val="Hyperlink"/>
            <w:lang w:val="es-ES"/>
          </w:rPr>
          <w:t>Nefab</w:t>
        </w:r>
        <w:proofErr w:type="spellEnd"/>
        <w:r w:rsidRPr="00561D27">
          <w:rPr>
            <w:rStyle w:val="Hyperlink"/>
            <w:lang w:val="es-ES"/>
          </w:rPr>
          <w:t xml:space="preserve"> </w:t>
        </w:r>
        <w:proofErr w:type="spellStart"/>
        <w:r w:rsidRPr="00561D27">
          <w:rPr>
            <w:rStyle w:val="Hyperlink"/>
            <w:lang w:val="es-ES"/>
          </w:rPr>
          <w:t>Group</w:t>
        </w:r>
        <w:proofErr w:type="spellEnd"/>
      </w:hyperlink>
    </w:p>
    <w:p w14:paraId="037117A4" w14:textId="77777777" w:rsidR="00370F04" w:rsidRDefault="00370F04" w:rsidP="00370F04">
      <w:pPr>
        <w:rPr>
          <w:lang w:val="es-ES"/>
        </w:rPr>
      </w:pPr>
      <w:r w:rsidRPr="76D64BD3">
        <w:rPr>
          <w:rFonts w:cs="Times New Roman"/>
          <w:b/>
          <w:caps/>
          <w:color w:val="365F91"/>
          <w:sz w:val="28"/>
          <w:szCs w:val="28"/>
          <w:shd w:val="clear" w:color="auto" w:fill="FFFFFF"/>
          <w:lang w:val="es-ES"/>
        </w:rPr>
        <w:t>SOBRE NEFAB</w:t>
      </w:r>
      <w:r w:rsidRPr="00713969">
        <w:rPr>
          <w:lang w:val="es-ES"/>
        </w:rPr>
        <w:br/>
      </w:r>
      <w:proofErr w:type="spellStart"/>
      <w:r w:rsidRPr="00713969">
        <w:rPr>
          <w:lang w:val="es-ES"/>
        </w:rPr>
        <w:t>Nefab</w:t>
      </w:r>
      <w:proofErr w:type="spellEnd"/>
      <w:r w:rsidRPr="00713969">
        <w:rPr>
          <w:lang w:val="es-ES"/>
        </w:rPr>
        <w:t xml:space="preserve"> ahorra recursos medioambientales y financieros al optimizar las cadenas de suministro. Lo hacemos innovando junto con nuestros clientes para crear soluciones más inteligentes de embalaje y logística, respetando siempre a las personas y altos estándares éticos. Esto contribuye a un mejor </w:t>
      </w:r>
      <w:r w:rsidRPr="00713969">
        <w:rPr>
          <w:lang w:val="es-ES"/>
        </w:rPr>
        <w:lastRenderedPageBreak/>
        <w:t>mañana para nuestros clientes, la sociedad y el medio ambiente.</w:t>
      </w:r>
      <w:r w:rsidRPr="00713969">
        <w:rPr>
          <w:lang w:val="es-ES"/>
        </w:rPr>
        <w:br/>
      </w:r>
    </w:p>
    <w:p w14:paraId="24A4AAF9" w14:textId="77777777" w:rsidR="00370F04" w:rsidRPr="00713969" w:rsidRDefault="00370F04" w:rsidP="00370F04">
      <w:pPr>
        <w:rPr>
          <w:lang w:val="es-ES"/>
        </w:rPr>
      </w:pPr>
      <w:r w:rsidRPr="00713969">
        <w:rPr>
          <w:lang w:val="es-ES"/>
        </w:rPr>
        <w:t>Con más de 75 años de experiencia, competencia y presencia en más de 38 países, ofrecemos soluciones globales y servicio local en todo el mundo a</w:t>
      </w:r>
      <w:r>
        <w:rPr>
          <w:lang w:val="es-ES"/>
        </w:rPr>
        <w:t xml:space="preserve"> clientes</w:t>
      </w:r>
      <w:r w:rsidRPr="00713969">
        <w:rPr>
          <w:lang w:val="es-ES"/>
        </w:rPr>
        <w:t xml:space="preserve"> de industrias como Telecomunicaciones, Semiconductores, Energía, </w:t>
      </w:r>
      <w:r>
        <w:rPr>
          <w:lang w:val="es-ES"/>
        </w:rPr>
        <w:t>e</w:t>
      </w:r>
      <w:r w:rsidRPr="00713969">
        <w:rPr>
          <w:lang w:val="es-ES"/>
        </w:rPr>
        <w:t xml:space="preserve">quipos </w:t>
      </w:r>
      <w:r>
        <w:rPr>
          <w:lang w:val="es-ES"/>
        </w:rPr>
        <w:t>de Electromedicina</w:t>
      </w:r>
      <w:r w:rsidRPr="00713969">
        <w:rPr>
          <w:lang w:val="es-ES"/>
        </w:rPr>
        <w:t xml:space="preserve">, </w:t>
      </w:r>
      <w:r>
        <w:rPr>
          <w:lang w:val="es-ES"/>
        </w:rPr>
        <w:t>M</w:t>
      </w:r>
      <w:r w:rsidRPr="00713969">
        <w:rPr>
          <w:lang w:val="es-ES"/>
        </w:rPr>
        <w:t>inería</w:t>
      </w:r>
      <w:r>
        <w:rPr>
          <w:lang w:val="es-ES"/>
        </w:rPr>
        <w:t>, C</w:t>
      </w:r>
      <w:r w:rsidRPr="00713969">
        <w:rPr>
          <w:lang w:val="es-ES"/>
        </w:rPr>
        <w:t xml:space="preserve">onstrucción, </w:t>
      </w:r>
      <w:proofErr w:type="spellStart"/>
      <w:r w:rsidRPr="00713969">
        <w:rPr>
          <w:lang w:val="es-ES"/>
        </w:rPr>
        <w:t>LiB</w:t>
      </w:r>
      <w:proofErr w:type="spellEnd"/>
      <w:r>
        <w:rPr>
          <w:lang w:val="es-ES"/>
        </w:rPr>
        <w:t xml:space="preserve"> </w:t>
      </w:r>
      <w:r w:rsidRPr="00713969">
        <w:rPr>
          <w:lang w:val="es-ES"/>
        </w:rPr>
        <w:t>y</w:t>
      </w:r>
      <w:r>
        <w:rPr>
          <w:lang w:val="es-ES"/>
        </w:rPr>
        <w:t xml:space="preserve"> M</w:t>
      </w:r>
      <w:r w:rsidRPr="00713969">
        <w:rPr>
          <w:lang w:val="es-ES"/>
        </w:rPr>
        <w:t>ovilidad</w:t>
      </w:r>
      <w:r>
        <w:rPr>
          <w:lang w:val="es-ES"/>
        </w:rPr>
        <w:t xml:space="preserve"> eléctrica</w:t>
      </w:r>
      <w:r w:rsidRPr="00713969">
        <w:rPr>
          <w:lang w:val="es-ES"/>
        </w:rPr>
        <w:t xml:space="preserve">. El Grupo </w:t>
      </w:r>
      <w:proofErr w:type="spellStart"/>
      <w:r w:rsidRPr="00713969">
        <w:rPr>
          <w:lang w:val="es-ES"/>
        </w:rPr>
        <w:t>Nefab</w:t>
      </w:r>
      <w:proofErr w:type="spellEnd"/>
      <w:r w:rsidRPr="00713969">
        <w:rPr>
          <w:lang w:val="es-ES"/>
        </w:rPr>
        <w:t xml:space="preserve"> cuenta con cerca de 5000 empleados en 38 países, con una facturación anual de 10.3 BSEK. Los propietarios son la familia </w:t>
      </w:r>
      <w:proofErr w:type="spellStart"/>
      <w:r w:rsidRPr="00713969">
        <w:rPr>
          <w:lang w:val="es-ES"/>
        </w:rPr>
        <w:t>Nordgren</w:t>
      </w:r>
      <w:proofErr w:type="spellEnd"/>
      <w:r w:rsidRPr="00713969">
        <w:rPr>
          <w:lang w:val="es-ES"/>
        </w:rPr>
        <w:t>/</w:t>
      </w:r>
      <w:proofErr w:type="spellStart"/>
      <w:r w:rsidRPr="00713969">
        <w:rPr>
          <w:lang w:val="es-ES"/>
        </w:rPr>
        <w:t>Pihl</w:t>
      </w:r>
      <w:proofErr w:type="spellEnd"/>
      <w:r w:rsidRPr="00713969">
        <w:rPr>
          <w:lang w:val="es-ES"/>
        </w:rPr>
        <w:t xml:space="preserve"> y FAM AB, una empresa holding de propiedad privada dentro del Ecosistema </w:t>
      </w:r>
      <w:proofErr w:type="spellStart"/>
      <w:r w:rsidRPr="00713969">
        <w:rPr>
          <w:lang w:val="es-ES"/>
        </w:rPr>
        <w:t>Wallenberg</w:t>
      </w:r>
      <w:proofErr w:type="spellEnd"/>
      <w:r w:rsidRPr="00713969">
        <w:rPr>
          <w:lang w:val="es-ES"/>
        </w:rPr>
        <w:t>.</w:t>
      </w:r>
    </w:p>
    <w:p w14:paraId="5C3FD55E" w14:textId="77777777" w:rsidR="00370F04" w:rsidRDefault="00370F04" w:rsidP="00370F04">
      <w:pPr>
        <w:rPr>
          <w:lang w:val="es-ES"/>
        </w:rPr>
      </w:pPr>
      <w:r w:rsidRPr="00713969">
        <w:rPr>
          <w:rFonts w:cs="Times New Roman"/>
          <w:b/>
          <w:bCs w:val="0"/>
          <w:caps/>
          <w:color w:val="365F91"/>
          <w:sz w:val="28"/>
          <w:szCs w:val="28"/>
          <w:shd w:val="clear" w:color="auto" w:fill="FFFFFF"/>
          <w:lang w:val="es-ES"/>
        </w:rPr>
        <w:t xml:space="preserve">SOBRE EMBALAJES </w:t>
      </w:r>
      <w:r>
        <w:rPr>
          <w:rFonts w:cs="Times New Roman"/>
          <w:b/>
          <w:bCs w:val="0"/>
          <w:caps/>
          <w:color w:val="365F91"/>
          <w:sz w:val="28"/>
          <w:szCs w:val="28"/>
          <w:shd w:val="clear" w:color="auto" w:fill="FFFFFF"/>
          <w:lang w:val="es-ES"/>
        </w:rPr>
        <w:t>ECHEBERRIA</w:t>
      </w:r>
      <w:r w:rsidRPr="00713969">
        <w:rPr>
          <w:lang w:val="es-ES"/>
        </w:rPr>
        <w:br/>
        <w:t xml:space="preserve">Embalajes </w:t>
      </w:r>
      <w:proofErr w:type="spellStart"/>
      <w:r>
        <w:rPr>
          <w:lang w:val="es-ES"/>
        </w:rPr>
        <w:t>Echeberria</w:t>
      </w:r>
      <w:proofErr w:type="spellEnd"/>
      <w:r w:rsidRPr="00713969">
        <w:rPr>
          <w:lang w:val="es-ES"/>
        </w:rPr>
        <w:t xml:space="preserve"> Soluciones de Embalaje, S.L. es una empresa española especializada en soluciones de embalaje a medida. Utilizando materiales como cartón, madera y contrachapado, ofrecemos opciones de embalaje personalizadas, rentables y sostenibles para satisfacer diversas necesidades comerciales.</w:t>
      </w:r>
      <w:r w:rsidRPr="00713969">
        <w:rPr>
          <w:lang w:val="es-ES"/>
        </w:rPr>
        <w:br/>
      </w:r>
    </w:p>
    <w:p w14:paraId="17E958DC" w14:textId="77777777" w:rsidR="00370F04" w:rsidRDefault="00370F04" w:rsidP="00370F04">
      <w:pPr>
        <w:rPr>
          <w:lang w:val="es-ES"/>
        </w:rPr>
      </w:pPr>
      <w:r w:rsidRPr="00713969">
        <w:rPr>
          <w:lang w:val="es-ES"/>
        </w:rPr>
        <w:t xml:space="preserve">Nos especializamos en una variedad de sectores industriales, incluidos Energía, Aeroespacial, Defensa, Equipos Industriales, </w:t>
      </w:r>
      <w:proofErr w:type="spellStart"/>
      <w:r w:rsidRPr="00713969">
        <w:rPr>
          <w:lang w:val="es-ES"/>
        </w:rPr>
        <w:t>LiB</w:t>
      </w:r>
      <w:proofErr w:type="spellEnd"/>
      <w:r>
        <w:rPr>
          <w:lang w:val="es-ES"/>
        </w:rPr>
        <w:t xml:space="preserve"> </w:t>
      </w:r>
      <w:r w:rsidRPr="00713969">
        <w:rPr>
          <w:lang w:val="es-ES"/>
        </w:rPr>
        <w:t>y</w:t>
      </w:r>
      <w:r>
        <w:rPr>
          <w:lang w:val="es-ES"/>
        </w:rPr>
        <w:t xml:space="preserve"> M</w:t>
      </w:r>
      <w:r w:rsidRPr="00713969">
        <w:rPr>
          <w:lang w:val="es-ES"/>
        </w:rPr>
        <w:t>ovilidad</w:t>
      </w:r>
      <w:r>
        <w:rPr>
          <w:lang w:val="es-ES"/>
        </w:rPr>
        <w:t xml:space="preserve"> eléctrica</w:t>
      </w:r>
      <w:r w:rsidRPr="00713969">
        <w:rPr>
          <w:lang w:val="es-ES"/>
        </w:rPr>
        <w:t>. Nuestro enfoque ágil nos permite abordar de manera eficiente los requisitos únicos de nuestros clientes. Reconociendo que cada producto y material requiere una solución de embalaje a medida, ofrecemos tanto diseños personalizados como opciones estandarizadas para satisfacer estas necesidades con precisión.</w:t>
      </w:r>
    </w:p>
    <w:p w14:paraId="38B86A4B" w14:textId="77777777" w:rsidR="00370F04" w:rsidRDefault="00370F04" w:rsidP="00370F04">
      <w:pPr>
        <w:rPr>
          <w:lang w:val="es-ES"/>
        </w:rPr>
      </w:pPr>
    </w:p>
    <w:bookmarkEnd w:id="0"/>
    <w:bookmarkEnd w:id="1"/>
    <w:p w14:paraId="3CC1E19A" w14:textId="77777777" w:rsidR="76D64BD3" w:rsidRDefault="76D64BD3">
      <w:r>
        <w:br w:type="page"/>
      </w:r>
      <w:r w:rsidR="005A47F1" w:rsidRPr="001358D5">
        <w:rPr>
          <w:noProof/>
          <w:lang w:val="es-ES"/>
        </w:rPr>
        <w:lastRenderedPageBreak/>
        <w:drawing>
          <wp:inline distT="0" distB="0" distL="0" distR="0" wp14:anchorId="3C6594E0" wp14:editId="200D1F7B">
            <wp:extent cx="5399405" cy="2820670"/>
            <wp:effectExtent l="0" t="0" r="0" b="0"/>
            <wp:docPr id="544010858" name="Picture 2"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10858" name="Picture 2" descr="A close-up of logo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9405" cy="2820670"/>
                    </a:xfrm>
                    <a:prstGeom prst="rect">
                      <a:avLst/>
                    </a:prstGeom>
                    <a:noFill/>
                    <a:ln>
                      <a:noFill/>
                    </a:ln>
                  </pic:spPr>
                </pic:pic>
              </a:graphicData>
            </a:graphic>
          </wp:inline>
        </w:drawing>
      </w:r>
    </w:p>
    <w:p w14:paraId="44FB4937" w14:textId="609489F2" w:rsidR="007C72C2" w:rsidRPr="00713969" w:rsidRDefault="007C72C2" w:rsidP="00417107">
      <w:pPr>
        <w:rPr>
          <w:lang w:val="es-ES"/>
        </w:rPr>
      </w:pPr>
    </w:p>
    <w:sectPr w:rsidR="007C72C2" w:rsidRPr="00713969" w:rsidSect="00BB0FF9">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864" w:footer="4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78F86" w14:textId="77777777" w:rsidR="002F552F" w:rsidRDefault="002F552F" w:rsidP="00416DE4">
      <w:r>
        <w:separator/>
      </w:r>
    </w:p>
    <w:p w14:paraId="63F9CF16" w14:textId="77777777" w:rsidR="002F552F" w:rsidRDefault="002F552F" w:rsidP="00416DE4"/>
    <w:p w14:paraId="018A5CCE" w14:textId="77777777" w:rsidR="002F552F" w:rsidRDefault="002F552F" w:rsidP="00416DE4"/>
    <w:p w14:paraId="34170E33" w14:textId="77777777" w:rsidR="002F552F" w:rsidRDefault="002F552F" w:rsidP="00416DE4"/>
    <w:p w14:paraId="73887951" w14:textId="77777777" w:rsidR="002F552F" w:rsidRDefault="002F552F" w:rsidP="00416DE4"/>
    <w:p w14:paraId="55A30602" w14:textId="77777777" w:rsidR="002F552F" w:rsidRDefault="002F552F" w:rsidP="00416DE4"/>
    <w:p w14:paraId="6A2A5A68" w14:textId="77777777" w:rsidR="002F552F" w:rsidRDefault="002F552F" w:rsidP="00416DE4"/>
    <w:p w14:paraId="75DB4642" w14:textId="77777777" w:rsidR="002F552F" w:rsidRDefault="002F552F" w:rsidP="00416DE4"/>
    <w:p w14:paraId="78234331" w14:textId="77777777" w:rsidR="002F552F" w:rsidRDefault="002F552F" w:rsidP="00416DE4"/>
  </w:endnote>
  <w:endnote w:type="continuationSeparator" w:id="0">
    <w:p w14:paraId="4C8E2ECE" w14:textId="77777777" w:rsidR="002F552F" w:rsidRDefault="002F552F" w:rsidP="00416DE4">
      <w:r>
        <w:continuationSeparator/>
      </w:r>
    </w:p>
    <w:p w14:paraId="05A667C9" w14:textId="77777777" w:rsidR="002F552F" w:rsidRDefault="002F552F" w:rsidP="00416DE4"/>
    <w:p w14:paraId="5BE8406B" w14:textId="77777777" w:rsidR="002F552F" w:rsidRDefault="002F552F" w:rsidP="00416DE4"/>
    <w:p w14:paraId="77FC1DC3" w14:textId="77777777" w:rsidR="002F552F" w:rsidRDefault="002F552F" w:rsidP="00416DE4"/>
    <w:p w14:paraId="1E0EBA54" w14:textId="77777777" w:rsidR="002F552F" w:rsidRDefault="002F552F" w:rsidP="00416DE4"/>
    <w:p w14:paraId="360EDEFD" w14:textId="77777777" w:rsidR="002F552F" w:rsidRDefault="002F552F" w:rsidP="00416DE4"/>
    <w:p w14:paraId="738D6BC5" w14:textId="77777777" w:rsidR="002F552F" w:rsidRDefault="002F552F" w:rsidP="00416DE4"/>
    <w:p w14:paraId="136C58EF" w14:textId="77777777" w:rsidR="002F552F" w:rsidRDefault="002F552F" w:rsidP="00416DE4"/>
    <w:p w14:paraId="3E9C7FBF" w14:textId="77777777" w:rsidR="002F552F" w:rsidRDefault="002F552F" w:rsidP="00416DE4"/>
  </w:endnote>
  <w:endnote w:type="continuationNotice" w:id="1">
    <w:p w14:paraId="1591054E" w14:textId="77777777" w:rsidR="002F552F" w:rsidRDefault="002F55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CD59" w14:textId="77777777" w:rsidR="00452A4C" w:rsidRDefault="00452A4C" w:rsidP="00416DE4">
    <w:pPr>
      <w:pStyle w:val="Footer"/>
    </w:pPr>
  </w:p>
  <w:p w14:paraId="1FBEBC9E" w14:textId="77777777" w:rsidR="00452A4C" w:rsidRDefault="00452A4C" w:rsidP="00416DE4"/>
  <w:p w14:paraId="7356BD21" w14:textId="77777777" w:rsidR="00452A4C" w:rsidRDefault="00452A4C" w:rsidP="00416DE4"/>
  <w:p w14:paraId="61A2A2FB" w14:textId="77777777" w:rsidR="00452A4C" w:rsidRDefault="00452A4C" w:rsidP="00416DE4"/>
  <w:p w14:paraId="37536B19" w14:textId="77777777" w:rsidR="00452A4C" w:rsidRDefault="00452A4C" w:rsidP="00416DE4"/>
  <w:p w14:paraId="164077D9" w14:textId="77777777" w:rsidR="00452A4C" w:rsidRDefault="00452A4C" w:rsidP="00416DE4"/>
  <w:p w14:paraId="42428A89" w14:textId="77777777" w:rsidR="00452A4C" w:rsidRDefault="00452A4C" w:rsidP="00416DE4"/>
  <w:p w14:paraId="0DC98749" w14:textId="77777777" w:rsidR="00452A4C" w:rsidRDefault="00452A4C" w:rsidP="00416DE4"/>
  <w:p w14:paraId="0757A303" w14:textId="77777777" w:rsidR="00452A4C" w:rsidRDefault="00452A4C" w:rsidP="00416D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0794" w14:textId="77777777" w:rsidR="00D36439" w:rsidRDefault="00D36439" w:rsidP="0045672F">
    <w:pPr>
      <w:pStyle w:val="NefabFooter"/>
      <w:rPr>
        <w:rStyle w:val="NefabFooterChar"/>
        <w:bCs/>
        <w:lang w:val="en-US" w:eastAsia="en-US"/>
      </w:rPr>
    </w:pPr>
  </w:p>
  <w:p w14:paraId="1C15BE24" w14:textId="77777777" w:rsidR="00D36439" w:rsidRDefault="00D36439" w:rsidP="0045672F">
    <w:pPr>
      <w:pStyle w:val="NefabFooter"/>
      <w:rPr>
        <w:rStyle w:val="NefabFooterChar"/>
        <w:bCs/>
        <w:lang w:val="en-US" w:eastAsia="en-US"/>
      </w:rPr>
    </w:pPr>
  </w:p>
  <w:p w14:paraId="092C2AD9" w14:textId="77777777" w:rsidR="00D36439" w:rsidRDefault="00D36439" w:rsidP="0045672F">
    <w:pPr>
      <w:pStyle w:val="NefabFooter"/>
      <w:rPr>
        <w:rStyle w:val="NefabFooterChar"/>
        <w:bCs/>
        <w:lang w:val="en-US" w:eastAsia="en-US"/>
      </w:rPr>
    </w:pPr>
  </w:p>
  <w:p w14:paraId="7E746A0B" w14:textId="77777777" w:rsidR="00D36439" w:rsidRDefault="00D36439" w:rsidP="0045672F">
    <w:pPr>
      <w:pStyle w:val="NefabFooter"/>
      <w:rPr>
        <w:rStyle w:val="NefabFooterChar"/>
        <w:bCs/>
        <w:lang w:val="en-US" w:eastAsia="en-US"/>
      </w:rPr>
    </w:pPr>
  </w:p>
  <w:p w14:paraId="5315366F" w14:textId="6B0D25D6" w:rsidR="00452A4C" w:rsidRDefault="005D19F2" w:rsidP="0045672F">
    <w:pPr>
      <w:pStyle w:val="NefabFooter"/>
      <w:rPr>
        <w:rStyle w:val="NefabFooterChar"/>
      </w:rPr>
    </w:pPr>
    <w:r w:rsidRPr="002272D6">
      <w:rPr>
        <w:rStyle w:val="NefabFooterChar"/>
        <w:bCs/>
        <w:lang w:val="en-US" w:eastAsia="en-US"/>
      </w:rPr>
      <w:t>A</w:t>
    </w:r>
    <w:r w:rsidR="00E451D0">
      <w:rPr>
        <w:rStyle w:val="NefabFooterChar"/>
        <w:bCs/>
        <w:lang w:val="en-US" w:eastAsia="en-US"/>
      </w:rPr>
      <w:t>uthor</w:t>
    </w:r>
    <w:r w:rsidRPr="002272D6">
      <w:rPr>
        <w:rStyle w:val="NefabFooterChar"/>
        <w:bCs/>
        <w:lang w:val="en-US" w:eastAsia="en-US"/>
      </w:rPr>
      <w:t xml:space="preserve">: </w:t>
    </w:r>
    <w:sdt>
      <w:sdtPr>
        <w:rPr>
          <w:rStyle w:val="NefabFooterChar"/>
          <w:bCs/>
          <w:lang w:val="en-US" w:eastAsia="en-US"/>
        </w:rPr>
        <w:alias w:val="Author"/>
        <w:tag w:val=""/>
        <w:id w:val="-147363136"/>
        <w:dataBinding w:prefixMappings="xmlns:ns0='http://purl.org/dc/elements/1.1/' xmlns:ns1='http://schemas.openxmlformats.org/package/2006/metadata/core-properties' " w:xpath="/ns1:coreProperties[1]/ns0:creator[1]" w:storeItemID="{6C3C8BC8-F283-45AE-878A-BAB7291924A1}"/>
        <w:text/>
      </w:sdtPr>
      <w:sdtEndPr>
        <w:rPr>
          <w:rStyle w:val="NefabFooterChar"/>
        </w:rPr>
      </w:sdtEndPr>
      <w:sdtContent>
        <w:r w:rsidR="00D91BB5">
          <w:rPr>
            <w:rStyle w:val="NefabFooterChar"/>
            <w:bCs/>
            <w:lang w:val="en-US" w:eastAsia="en-US"/>
          </w:rPr>
          <w:t>Oscar Gestblom</w:t>
        </w:r>
      </w:sdtContent>
    </w:sdt>
    <w:r w:rsidR="00273C5A">
      <w:rPr>
        <w:rStyle w:val="NefabFooterChar"/>
        <w:bCs/>
        <w:lang w:val="en-US" w:eastAsia="en-US"/>
      </w:rPr>
      <w:tab/>
    </w:r>
    <w:r w:rsidR="00D91BB5">
      <w:rPr>
        <w:rStyle w:val="NefabFooterChar"/>
        <w:bCs/>
        <w:lang w:val="en-US" w:eastAsia="en-US"/>
      </w:rPr>
      <w:tab/>
    </w:r>
    <w:r w:rsidR="0045672F" w:rsidRPr="0087328D">
      <w:rPr>
        <w:rStyle w:val="NefabFooterChar"/>
        <w:bCs/>
        <w:lang w:val="en-US" w:eastAsia="en-US"/>
      </w:rPr>
      <w:t xml:space="preserve">Date: </w:t>
    </w:r>
    <w:sdt>
      <w:sdtPr>
        <w:rPr>
          <w:rStyle w:val="NefabFooterChar"/>
          <w:bCs/>
          <w:lang w:val="en-US" w:eastAsia="en-US"/>
        </w:rPr>
        <w:alias w:val="Publish Date"/>
        <w:tag w:val=""/>
        <w:id w:val="-1339455051"/>
        <w:dataBinding w:prefixMappings="xmlns:ns0='http://schemas.microsoft.com/office/2006/coverPageProps' " w:xpath="/ns0:CoverPageProperties[1]/ns0:PublishDate[1]" w:storeItemID="{55AF091B-3C7A-41E3-B477-F2FDAA23CFDA}"/>
        <w:date w:fullDate="2024-12-09T00:00:00Z">
          <w:dateFormat w:val="MMMM d, yyyy"/>
          <w:lid w:val="en-US"/>
          <w:storeMappedDataAs w:val="dateTime"/>
          <w:calendar w:val="gregorian"/>
        </w:date>
      </w:sdtPr>
      <w:sdtEndPr>
        <w:rPr>
          <w:rStyle w:val="NefabFooterChar"/>
        </w:rPr>
      </w:sdtEndPr>
      <w:sdtContent>
        <w:r w:rsidR="00BB3C76">
          <w:rPr>
            <w:rStyle w:val="NefabFooterChar"/>
            <w:bCs/>
            <w:lang w:val="en-US" w:eastAsia="en-US"/>
          </w:rPr>
          <w:t>December 9, 2024</w:t>
        </w:r>
      </w:sdtContent>
    </w:sdt>
    <w:r w:rsidR="00953D5C">
      <w:t xml:space="preserve"> </w:t>
    </w:r>
    <w:r w:rsidR="001B5244">
      <w:t xml:space="preserve">       </w:t>
    </w:r>
    <w:r w:rsidR="00D91BB5">
      <w:t xml:space="preserve">                               </w:t>
    </w:r>
    <w:r w:rsidR="001B5244">
      <w:t xml:space="preserve"> </w:t>
    </w:r>
    <w:r w:rsidR="00E451D0">
      <w:t>Information Type</w:t>
    </w:r>
    <w:r w:rsidR="00953D5C">
      <w:t xml:space="preserve">: </w:t>
    </w:r>
    <w:sdt>
      <w:sdtPr>
        <w:alias w:val="Information Class"/>
        <w:tag w:val="Information Class"/>
        <w:id w:val="1293952090"/>
        <w:dropDownList>
          <w:listItem w:value="Choose an item."/>
          <w:listItem w:displayText="Open" w:value="Open"/>
          <w:listItem w:displayText="Internal" w:value="Internal"/>
          <w:listItem w:displayText="Confidential" w:value="Confidential"/>
        </w:dropDownList>
      </w:sdtPr>
      <w:sdtEndPr/>
      <w:sdtContent>
        <w:r w:rsidR="00D91BB5">
          <w:t>Open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457B" w14:textId="77777777" w:rsidR="00452A4C" w:rsidRDefault="00452A4C" w:rsidP="0045672F">
    <w:pPr>
      <w:pStyle w:val="NefabFooter"/>
      <w:rPr>
        <w:rStyle w:val="NefabFooterChar"/>
      </w:rPr>
    </w:pPr>
  </w:p>
  <w:p w14:paraId="274B4E23" w14:textId="77777777" w:rsidR="00452A4C" w:rsidRDefault="00452A4C" w:rsidP="0045672F">
    <w:pPr>
      <w:pStyle w:val="NefabFooter"/>
    </w:pPr>
    <w:r w:rsidRPr="000629A8">
      <w:tab/>
    </w:r>
    <w:r w:rsidRPr="000629A8">
      <w:tab/>
    </w:r>
  </w:p>
  <w:p w14:paraId="0F014F03" w14:textId="02D8E030" w:rsidR="00452A4C" w:rsidRPr="00784AD4" w:rsidRDefault="00784AD4" w:rsidP="0045672F">
    <w:pPr>
      <w:pStyle w:val="NefabFooter"/>
    </w:pPr>
    <w:r w:rsidRPr="002272D6">
      <w:rPr>
        <w:rStyle w:val="NefabFooterChar"/>
        <w:bCs/>
        <w:lang w:val="en-US" w:eastAsia="en-US"/>
      </w:rPr>
      <w:t>A</w:t>
    </w:r>
    <w:r w:rsidR="00BC1CBF">
      <w:rPr>
        <w:rStyle w:val="NefabFooterChar"/>
        <w:bCs/>
        <w:lang w:val="en-US" w:eastAsia="en-US"/>
      </w:rPr>
      <w:t>uthor</w:t>
    </w:r>
    <w:r w:rsidRPr="002272D6">
      <w:rPr>
        <w:rStyle w:val="NefabFooterChar"/>
        <w:bCs/>
        <w:lang w:val="en-US" w:eastAsia="en-US"/>
      </w:rPr>
      <w:t xml:space="preserve">: </w:t>
    </w:r>
    <w:sdt>
      <w:sdtPr>
        <w:rPr>
          <w:rStyle w:val="NefabFooterChar"/>
          <w:bCs/>
          <w:lang w:val="en-US" w:eastAsia="en-US"/>
        </w:rPr>
        <w:alias w:val="Author"/>
        <w:tag w:val=""/>
        <w:id w:val="-303783757"/>
        <w:dataBinding w:prefixMappings="xmlns:ns0='http://purl.org/dc/elements/1.1/' xmlns:ns1='http://schemas.openxmlformats.org/package/2006/metadata/core-properties' " w:xpath="/ns1:coreProperties[1]/ns0:creator[1]" w:storeItemID="{6C3C8BC8-F283-45AE-878A-BAB7291924A1}"/>
        <w:text/>
      </w:sdtPr>
      <w:sdtEndPr>
        <w:rPr>
          <w:rStyle w:val="NefabFooterChar"/>
        </w:rPr>
      </w:sdtEndPr>
      <w:sdtContent>
        <w:r w:rsidR="00D91BB5">
          <w:rPr>
            <w:rStyle w:val="NefabFooterChar"/>
            <w:bCs/>
            <w:lang w:val="en-US" w:eastAsia="en-US"/>
          </w:rPr>
          <w:t>Oscar Gestblom</w:t>
        </w:r>
      </w:sdtContent>
    </w:sdt>
    <w:r w:rsidR="00155520">
      <w:rPr>
        <w:rStyle w:val="NefabFooterChar"/>
        <w:bCs/>
        <w:lang w:val="en-US" w:eastAsia="en-US"/>
      </w:rPr>
      <w:tab/>
    </w:r>
    <w:r w:rsidR="00155520">
      <w:rPr>
        <w:rStyle w:val="NefabFooterChar"/>
        <w:bCs/>
        <w:lang w:val="en-US" w:eastAsia="en-US"/>
      </w:rPr>
      <w:tab/>
    </w:r>
    <w:r w:rsidRPr="002272D6">
      <w:rPr>
        <w:rStyle w:val="NefabFooterChar"/>
        <w:bCs/>
        <w:lang w:val="en-US" w:eastAsia="en-US"/>
      </w:rPr>
      <w:fldChar w:fldCharType="begin"/>
    </w:r>
    <w:r w:rsidRPr="002272D6">
      <w:rPr>
        <w:rStyle w:val="NefabFooterChar"/>
        <w:bCs/>
        <w:lang w:val="en-US" w:eastAsia="en-US"/>
      </w:rPr>
      <w:instrText xml:space="preserve"> PAGE  \* Arabic  \* MERGEFORMAT </w:instrText>
    </w:r>
    <w:r w:rsidRPr="002272D6">
      <w:rPr>
        <w:rStyle w:val="NefabFooterChar"/>
        <w:bCs/>
        <w:lang w:val="en-US" w:eastAsia="en-US"/>
      </w:rPr>
      <w:fldChar w:fldCharType="separate"/>
    </w:r>
    <w:r w:rsidR="008C3110" w:rsidRPr="008C3110">
      <w:rPr>
        <w:rStyle w:val="NefabFooterChar"/>
        <w:bCs/>
        <w:noProof/>
      </w:rPr>
      <w:t>1</w:t>
    </w:r>
    <w:r w:rsidRPr="002272D6">
      <w:rPr>
        <w:rStyle w:val="NefabFooterChar"/>
        <w:bCs/>
        <w:lang w:val="en-US" w:eastAsia="en-US"/>
      </w:rPr>
      <w:fldChar w:fldCharType="end"/>
    </w:r>
    <w:r>
      <w:rPr>
        <w:rStyle w:val="NefabFooterChar"/>
        <w:bCs/>
        <w:lang w:val="en-US" w:eastAsia="en-US"/>
      </w:rPr>
      <w:t xml:space="preserve"> </w:t>
    </w:r>
    <w:r w:rsidRPr="002272D6">
      <w:rPr>
        <w:rStyle w:val="NefabFooterChar"/>
        <w:bCs/>
        <w:lang w:val="en-US" w:eastAsia="en-US"/>
      </w:rPr>
      <w:t xml:space="preserve"> (</w:t>
    </w:r>
    <w:r w:rsidRPr="002272D6">
      <w:rPr>
        <w:rStyle w:val="NefabFooterChar"/>
        <w:bCs/>
        <w:lang w:val="en-US" w:eastAsia="en-US"/>
      </w:rPr>
      <w:fldChar w:fldCharType="begin"/>
    </w:r>
    <w:r w:rsidRPr="002272D6">
      <w:rPr>
        <w:rStyle w:val="NefabFooterChar"/>
        <w:bCs/>
        <w:lang w:val="en-US" w:eastAsia="en-US"/>
      </w:rPr>
      <w:instrText xml:space="preserve"> NUMPAGES   \* MERGEFORMAT </w:instrText>
    </w:r>
    <w:r w:rsidRPr="002272D6">
      <w:rPr>
        <w:rStyle w:val="NefabFooterChar"/>
        <w:bCs/>
        <w:lang w:val="en-US" w:eastAsia="en-US"/>
      </w:rPr>
      <w:fldChar w:fldCharType="separate"/>
    </w:r>
    <w:r w:rsidR="008C3110" w:rsidRPr="008C3110">
      <w:rPr>
        <w:rStyle w:val="NefabFooterChar"/>
        <w:bCs/>
        <w:noProof/>
      </w:rPr>
      <w:t>2</w:t>
    </w:r>
    <w:r w:rsidRPr="002272D6">
      <w:rPr>
        <w:rStyle w:val="NefabFooterChar"/>
        <w:bCs/>
        <w:lang w:val="en-US" w:eastAsia="en-US"/>
      </w:rPr>
      <w:fldChar w:fldCharType="end"/>
    </w:r>
    <w:r w:rsidRPr="002272D6">
      <w:rPr>
        <w:rStyle w:val="NefabFooterChar"/>
        <w:bCs/>
        <w:lang w:val="en-US" w:eastAsia="en-US"/>
      </w:rPr>
      <w:t>)</w:t>
    </w:r>
    <w:r w:rsidR="001B5244">
      <w:rPr>
        <w:rStyle w:val="NefabFooterChar"/>
        <w:bCs/>
        <w:lang w:val="en-US" w:eastAsia="en-US"/>
      </w:rPr>
      <w:t xml:space="preserve">           </w:t>
    </w:r>
    <w:r w:rsidR="00961490">
      <w:t xml:space="preserve">  </w:t>
    </w:r>
    <w:r w:rsidR="0045672F">
      <w:t xml:space="preserve"> </w:t>
    </w:r>
    <w:r w:rsidR="0045672F" w:rsidRPr="002272D6">
      <w:rPr>
        <w:rStyle w:val="NefabFooterChar"/>
        <w:bCs/>
        <w:lang w:val="en-US" w:eastAsia="en-US"/>
      </w:rPr>
      <w:t>D</w:t>
    </w:r>
    <w:r w:rsidR="0045672F">
      <w:rPr>
        <w:rStyle w:val="NefabFooterChar"/>
        <w:bCs/>
        <w:lang w:val="en-US" w:eastAsia="en-US"/>
      </w:rPr>
      <w:t>ate</w:t>
    </w:r>
    <w:r w:rsidR="0045672F" w:rsidRPr="002272D6">
      <w:rPr>
        <w:rStyle w:val="NefabFooterChar"/>
        <w:bCs/>
        <w:lang w:val="en-US" w:eastAsia="en-US"/>
      </w:rPr>
      <w:t xml:space="preserve">: </w:t>
    </w:r>
    <w:sdt>
      <w:sdtPr>
        <w:rPr>
          <w:rStyle w:val="NefabFooterChar"/>
          <w:bCs/>
          <w:lang w:val="en-US" w:eastAsia="en-US"/>
        </w:rPr>
        <w:alias w:val="Publish Date"/>
        <w:tag w:val=""/>
        <w:id w:val="1153570967"/>
        <w:dataBinding w:prefixMappings="xmlns:ns0='http://schemas.microsoft.com/office/2006/coverPageProps' " w:xpath="/ns0:CoverPageProperties[1]/ns0:PublishDate[1]" w:storeItemID="{55AF091B-3C7A-41E3-B477-F2FDAA23CFDA}"/>
        <w:date w:fullDate="2024-12-09T00:00:00Z">
          <w:dateFormat w:val="MMMM d, yyyy"/>
          <w:lid w:val="en-US"/>
          <w:storeMappedDataAs w:val="dateTime"/>
          <w:calendar w:val="gregorian"/>
        </w:date>
      </w:sdtPr>
      <w:sdtEndPr>
        <w:rPr>
          <w:rStyle w:val="NefabFooterChar"/>
        </w:rPr>
      </w:sdtEndPr>
      <w:sdtContent>
        <w:r w:rsidR="00BB3C76">
          <w:rPr>
            <w:rStyle w:val="NefabFooterChar"/>
            <w:bCs/>
            <w:lang w:val="en-US" w:eastAsia="en-US"/>
          </w:rPr>
          <w:t>December 9, 2024</w:t>
        </w:r>
      </w:sdtContent>
    </w:sdt>
    <w:r w:rsidR="0045672F">
      <w:t xml:space="preserve"> </w:t>
    </w:r>
    <w:r w:rsidR="00BC1CBF">
      <w:t xml:space="preserve"> </w:t>
    </w:r>
    <w:r w:rsidR="0045672F">
      <w:t xml:space="preserve"> </w:t>
    </w:r>
    <w:r w:rsidR="00BC1CBF">
      <w:t xml:space="preserve">     </w:t>
    </w:r>
    <w:r w:rsidR="00D91BB5">
      <w:t xml:space="preserve">                   </w:t>
    </w:r>
    <w:r w:rsidR="00BC1CBF">
      <w:t xml:space="preserve">  </w:t>
    </w:r>
    <w:r w:rsidR="00996DF2">
      <w:t xml:space="preserve"> </w:t>
    </w:r>
    <w:r>
      <w:t xml:space="preserve">  </w:t>
    </w:r>
    <w:r w:rsidR="00BC1CBF" w:rsidRPr="00BC1CBF">
      <w:t xml:space="preserve">Information </w:t>
    </w:r>
    <w:r w:rsidR="00BC1CBF">
      <w:t>class</w:t>
    </w:r>
    <w:r>
      <w:t xml:space="preserve">: </w:t>
    </w:r>
    <w:sdt>
      <w:sdtPr>
        <w:alias w:val="Information Class"/>
        <w:tag w:val="Information Class"/>
        <w:id w:val="-1252658494"/>
        <w:dropDownList>
          <w:listItem w:value="Choose an item."/>
          <w:listItem w:displayText="Open" w:value="Open"/>
          <w:listItem w:displayText="Internal" w:value="Internal"/>
          <w:listItem w:displayText="Confidential" w:value="Confidential"/>
        </w:dropDownList>
      </w:sdtPr>
      <w:sdtEndPr/>
      <w:sdtContent>
        <w:r w:rsidR="006A717D">
          <w:t>Open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50B3B" w14:textId="77777777" w:rsidR="002F552F" w:rsidRDefault="002F552F" w:rsidP="00416DE4">
      <w:r>
        <w:separator/>
      </w:r>
    </w:p>
    <w:p w14:paraId="611CA64E" w14:textId="77777777" w:rsidR="002F552F" w:rsidRDefault="002F552F" w:rsidP="00416DE4"/>
    <w:p w14:paraId="2324F04E" w14:textId="77777777" w:rsidR="002F552F" w:rsidRDefault="002F552F" w:rsidP="00416DE4"/>
    <w:p w14:paraId="5B239E60" w14:textId="77777777" w:rsidR="002F552F" w:rsidRDefault="002F552F" w:rsidP="00416DE4"/>
    <w:p w14:paraId="007FB201" w14:textId="77777777" w:rsidR="002F552F" w:rsidRDefault="002F552F" w:rsidP="00416DE4"/>
    <w:p w14:paraId="3DDC7DC5" w14:textId="77777777" w:rsidR="002F552F" w:rsidRDefault="002F552F" w:rsidP="00416DE4"/>
    <w:p w14:paraId="4ED1CB41" w14:textId="77777777" w:rsidR="002F552F" w:rsidRDefault="002F552F" w:rsidP="00416DE4"/>
    <w:p w14:paraId="616F5600" w14:textId="77777777" w:rsidR="002F552F" w:rsidRDefault="002F552F" w:rsidP="00416DE4"/>
    <w:p w14:paraId="07433298" w14:textId="77777777" w:rsidR="002F552F" w:rsidRDefault="002F552F" w:rsidP="00416DE4"/>
  </w:footnote>
  <w:footnote w:type="continuationSeparator" w:id="0">
    <w:p w14:paraId="56B6AAA6" w14:textId="77777777" w:rsidR="002F552F" w:rsidRDefault="002F552F" w:rsidP="00416DE4">
      <w:r>
        <w:continuationSeparator/>
      </w:r>
    </w:p>
    <w:p w14:paraId="38BD8330" w14:textId="77777777" w:rsidR="002F552F" w:rsidRDefault="002F552F" w:rsidP="00416DE4"/>
    <w:p w14:paraId="595E9CF5" w14:textId="77777777" w:rsidR="002F552F" w:rsidRDefault="002F552F" w:rsidP="00416DE4"/>
    <w:p w14:paraId="1DB838A6" w14:textId="77777777" w:rsidR="002F552F" w:rsidRDefault="002F552F" w:rsidP="00416DE4"/>
    <w:p w14:paraId="3F620362" w14:textId="77777777" w:rsidR="002F552F" w:rsidRDefault="002F552F" w:rsidP="00416DE4"/>
    <w:p w14:paraId="2E28A098" w14:textId="77777777" w:rsidR="002F552F" w:rsidRDefault="002F552F" w:rsidP="00416DE4"/>
    <w:p w14:paraId="67A5A076" w14:textId="77777777" w:rsidR="002F552F" w:rsidRDefault="002F552F" w:rsidP="00416DE4"/>
    <w:p w14:paraId="5809C660" w14:textId="77777777" w:rsidR="002F552F" w:rsidRDefault="002F552F" w:rsidP="00416DE4"/>
    <w:p w14:paraId="0A0C4637" w14:textId="77777777" w:rsidR="002F552F" w:rsidRDefault="002F552F" w:rsidP="00416DE4"/>
  </w:footnote>
  <w:footnote w:type="continuationNotice" w:id="1">
    <w:p w14:paraId="3D65FF6E" w14:textId="77777777" w:rsidR="002F552F" w:rsidRDefault="002F55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1DBD" w14:textId="77777777" w:rsidR="00452A4C" w:rsidRDefault="00452A4C" w:rsidP="00416DE4">
    <w:pPr>
      <w:pStyle w:val="Header"/>
    </w:pPr>
  </w:p>
  <w:p w14:paraId="41E7E740" w14:textId="77777777" w:rsidR="00452A4C" w:rsidRDefault="00452A4C" w:rsidP="00416DE4"/>
  <w:p w14:paraId="789F6B5F" w14:textId="77777777" w:rsidR="00452A4C" w:rsidRDefault="00452A4C" w:rsidP="00416DE4"/>
  <w:p w14:paraId="16E715A6" w14:textId="77777777" w:rsidR="00452A4C" w:rsidRDefault="00452A4C" w:rsidP="00416DE4"/>
  <w:p w14:paraId="3A3637C7" w14:textId="77777777" w:rsidR="00452A4C" w:rsidRDefault="00452A4C" w:rsidP="00416DE4"/>
  <w:p w14:paraId="4D06A928" w14:textId="77777777" w:rsidR="00452A4C" w:rsidRDefault="00452A4C" w:rsidP="00416DE4"/>
  <w:p w14:paraId="13943189" w14:textId="77777777" w:rsidR="00452A4C" w:rsidRDefault="00452A4C" w:rsidP="00416DE4"/>
  <w:p w14:paraId="373D0B9E" w14:textId="77777777" w:rsidR="00452A4C" w:rsidRDefault="00452A4C" w:rsidP="00416DE4"/>
  <w:p w14:paraId="3BF384BD" w14:textId="77777777" w:rsidR="00452A4C" w:rsidRDefault="00452A4C" w:rsidP="00416D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B5F4" w14:textId="1D4E8E86" w:rsidR="00452A4C" w:rsidRPr="00784AD4" w:rsidRDefault="00452A4C" w:rsidP="005D19F2">
    <w:pPr>
      <w:pStyle w:val="TOCHeading"/>
      <w:spacing w:before="0" w:after="40" w:line="240" w:lineRule="auto"/>
      <w:rPr>
        <w:sz w:val="24"/>
      </w:rPr>
    </w:pPr>
  </w:p>
  <w:p w14:paraId="011F3EBE" w14:textId="31C6CFD7" w:rsidR="00682043" w:rsidRPr="00784AD4" w:rsidRDefault="00B8132B" w:rsidP="00084341">
    <w:pPr>
      <w:pStyle w:val="NefabTOCSub-Header"/>
      <w:tabs>
        <w:tab w:val="clear" w:pos="4536"/>
        <w:tab w:val="clear" w:pos="9072"/>
        <w:tab w:val="right" w:pos="9070"/>
      </w:tabs>
      <w:rPr>
        <w:sz w:val="18"/>
      </w:rPr>
    </w:pPr>
    <w:r w:rsidRPr="00B8132B">
      <w:rPr>
        <w:noProof/>
        <w:sz w:val="18"/>
      </w:rPr>
      <w:drawing>
        <wp:anchor distT="0" distB="0" distL="114300" distR="114300" simplePos="0" relativeHeight="251658240" behindDoc="0" locked="0" layoutInCell="1" allowOverlap="0" wp14:anchorId="1A1D6F03" wp14:editId="76388447">
          <wp:simplePos x="0" y="0"/>
          <wp:positionH relativeFrom="page">
            <wp:posOffset>5544820</wp:posOffset>
          </wp:positionH>
          <wp:positionV relativeFrom="page">
            <wp:posOffset>552450</wp:posOffset>
          </wp:positionV>
          <wp:extent cx="1349375" cy="5530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93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B04" w14:textId="77777777" w:rsidR="00C53DD4" w:rsidRDefault="00B8132B" w:rsidP="00C53DD4">
    <w:pPr>
      <w:pStyle w:val="TOCHeading"/>
      <w:spacing w:before="0" w:after="40" w:line="240" w:lineRule="auto"/>
    </w:pPr>
    <w:r w:rsidRPr="00B8132B">
      <w:rPr>
        <w:noProof/>
      </w:rPr>
      <w:drawing>
        <wp:anchor distT="0" distB="0" distL="114300" distR="114300" simplePos="0" relativeHeight="251658241" behindDoc="0" locked="0" layoutInCell="1" allowOverlap="0" wp14:anchorId="71378EDA" wp14:editId="7B703328">
          <wp:simplePos x="0" y="0"/>
          <wp:positionH relativeFrom="page">
            <wp:posOffset>5544947</wp:posOffset>
          </wp:positionH>
          <wp:positionV relativeFrom="page">
            <wp:posOffset>549275</wp:posOffset>
          </wp:positionV>
          <wp:extent cx="1349375" cy="55308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93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1CD03" w14:textId="77777777" w:rsidR="00C53DD4" w:rsidRDefault="00C53DD4" w:rsidP="00C53DD4">
    <w:pPr>
      <w:pStyle w:val="TOCHeading"/>
      <w:spacing w:before="0" w:after="40" w:line="240" w:lineRule="auto"/>
    </w:pPr>
  </w:p>
</w:hdr>
</file>

<file path=word/intelligence2.xml><?xml version="1.0" encoding="utf-8"?>
<int2:intelligence xmlns:int2="http://schemas.microsoft.com/office/intelligence/2020/intelligence" xmlns:oel="http://schemas.microsoft.com/office/2019/extlst">
  <int2:observations>
    <int2:textHash int2:hashCode="m+sAK2wt4ICdJC" int2:id="xIPPOt6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724"/>
    <w:multiLevelType w:val="hybridMultilevel"/>
    <w:tmpl w:val="32E26790"/>
    <w:lvl w:ilvl="0" w:tplc="34063D2A">
      <w:numFmt w:val="bullet"/>
      <w:lvlText w:val="-"/>
      <w:lvlJc w:val="left"/>
      <w:pPr>
        <w:tabs>
          <w:tab w:val="num" w:pos="720"/>
        </w:tabs>
        <w:ind w:left="720" w:hanging="360"/>
      </w:pPr>
      <w:rPr>
        <w:rFonts w:ascii="Times New Roman" w:hAnsi="Times New Roman" w:hint="default"/>
      </w:rPr>
    </w:lvl>
    <w:lvl w:ilvl="1" w:tplc="6C521E8E">
      <w:start w:val="43"/>
      <w:numFmt w:val="bullet"/>
      <w:lvlText w:val=""/>
      <w:lvlJc w:val="left"/>
      <w:pPr>
        <w:tabs>
          <w:tab w:val="num" w:pos="1440"/>
        </w:tabs>
        <w:ind w:left="1440" w:hanging="360"/>
      </w:pPr>
      <w:rPr>
        <w:rFonts w:ascii="Wingdings" w:hAnsi="Wingdings" w:hint="default"/>
      </w:rPr>
    </w:lvl>
    <w:lvl w:ilvl="2" w:tplc="B2DC2D54" w:tentative="1">
      <w:start w:val="1"/>
      <w:numFmt w:val="bullet"/>
      <w:lvlText w:val=""/>
      <w:lvlJc w:val="left"/>
      <w:pPr>
        <w:tabs>
          <w:tab w:val="num" w:pos="2160"/>
        </w:tabs>
        <w:ind w:left="2160" w:hanging="360"/>
      </w:pPr>
      <w:rPr>
        <w:rFonts w:ascii="Wingdings" w:hAnsi="Wingdings" w:hint="default"/>
      </w:rPr>
    </w:lvl>
    <w:lvl w:ilvl="3" w:tplc="48B46EF0" w:tentative="1">
      <w:start w:val="1"/>
      <w:numFmt w:val="bullet"/>
      <w:lvlText w:val=""/>
      <w:lvlJc w:val="left"/>
      <w:pPr>
        <w:tabs>
          <w:tab w:val="num" w:pos="2880"/>
        </w:tabs>
        <w:ind w:left="2880" w:hanging="360"/>
      </w:pPr>
      <w:rPr>
        <w:rFonts w:ascii="Wingdings" w:hAnsi="Wingdings" w:hint="default"/>
      </w:rPr>
    </w:lvl>
    <w:lvl w:ilvl="4" w:tplc="8DF442FA" w:tentative="1">
      <w:start w:val="1"/>
      <w:numFmt w:val="bullet"/>
      <w:lvlText w:val=""/>
      <w:lvlJc w:val="left"/>
      <w:pPr>
        <w:tabs>
          <w:tab w:val="num" w:pos="3600"/>
        </w:tabs>
        <w:ind w:left="3600" w:hanging="360"/>
      </w:pPr>
      <w:rPr>
        <w:rFonts w:ascii="Wingdings" w:hAnsi="Wingdings" w:hint="default"/>
      </w:rPr>
    </w:lvl>
    <w:lvl w:ilvl="5" w:tplc="D3E492D2" w:tentative="1">
      <w:start w:val="1"/>
      <w:numFmt w:val="bullet"/>
      <w:lvlText w:val=""/>
      <w:lvlJc w:val="left"/>
      <w:pPr>
        <w:tabs>
          <w:tab w:val="num" w:pos="4320"/>
        </w:tabs>
        <w:ind w:left="4320" w:hanging="360"/>
      </w:pPr>
      <w:rPr>
        <w:rFonts w:ascii="Wingdings" w:hAnsi="Wingdings" w:hint="default"/>
      </w:rPr>
    </w:lvl>
    <w:lvl w:ilvl="6" w:tplc="FE2687F4" w:tentative="1">
      <w:start w:val="1"/>
      <w:numFmt w:val="bullet"/>
      <w:lvlText w:val=""/>
      <w:lvlJc w:val="left"/>
      <w:pPr>
        <w:tabs>
          <w:tab w:val="num" w:pos="5040"/>
        </w:tabs>
        <w:ind w:left="5040" w:hanging="360"/>
      </w:pPr>
      <w:rPr>
        <w:rFonts w:ascii="Wingdings" w:hAnsi="Wingdings" w:hint="default"/>
      </w:rPr>
    </w:lvl>
    <w:lvl w:ilvl="7" w:tplc="2BE2D104" w:tentative="1">
      <w:start w:val="1"/>
      <w:numFmt w:val="bullet"/>
      <w:lvlText w:val=""/>
      <w:lvlJc w:val="left"/>
      <w:pPr>
        <w:tabs>
          <w:tab w:val="num" w:pos="5760"/>
        </w:tabs>
        <w:ind w:left="5760" w:hanging="360"/>
      </w:pPr>
      <w:rPr>
        <w:rFonts w:ascii="Wingdings" w:hAnsi="Wingdings" w:hint="default"/>
      </w:rPr>
    </w:lvl>
    <w:lvl w:ilvl="8" w:tplc="023ADC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B6935"/>
    <w:multiLevelType w:val="hybridMultilevel"/>
    <w:tmpl w:val="A3B84D00"/>
    <w:lvl w:ilvl="0" w:tplc="506E0E7E">
      <w:start w:val="1"/>
      <w:numFmt w:val="bullet"/>
      <w:lvlText w:val=""/>
      <w:lvlJc w:val="left"/>
      <w:pPr>
        <w:tabs>
          <w:tab w:val="num" w:pos="720"/>
        </w:tabs>
        <w:ind w:left="720" w:hanging="360"/>
      </w:pPr>
      <w:rPr>
        <w:rFonts w:ascii="Wingdings" w:hAnsi="Wingdings" w:hint="default"/>
      </w:rPr>
    </w:lvl>
    <w:lvl w:ilvl="1" w:tplc="57E092DE" w:tentative="1">
      <w:start w:val="1"/>
      <w:numFmt w:val="bullet"/>
      <w:lvlText w:val=""/>
      <w:lvlJc w:val="left"/>
      <w:pPr>
        <w:tabs>
          <w:tab w:val="num" w:pos="1440"/>
        </w:tabs>
        <w:ind w:left="1440" w:hanging="360"/>
      </w:pPr>
      <w:rPr>
        <w:rFonts w:ascii="Wingdings" w:hAnsi="Wingdings" w:hint="default"/>
      </w:rPr>
    </w:lvl>
    <w:lvl w:ilvl="2" w:tplc="D7183BF0" w:tentative="1">
      <w:start w:val="1"/>
      <w:numFmt w:val="bullet"/>
      <w:lvlText w:val=""/>
      <w:lvlJc w:val="left"/>
      <w:pPr>
        <w:tabs>
          <w:tab w:val="num" w:pos="2160"/>
        </w:tabs>
        <w:ind w:left="2160" w:hanging="360"/>
      </w:pPr>
      <w:rPr>
        <w:rFonts w:ascii="Wingdings" w:hAnsi="Wingdings" w:hint="default"/>
      </w:rPr>
    </w:lvl>
    <w:lvl w:ilvl="3" w:tplc="EAE88520" w:tentative="1">
      <w:start w:val="1"/>
      <w:numFmt w:val="bullet"/>
      <w:lvlText w:val=""/>
      <w:lvlJc w:val="left"/>
      <w:pPr>
        <w:tabs>
          <w:tab w:val="num" w:pos="2880"/>
        </w:tabs>
        <w:ind w:left="2880" w:hanging="360"/>
      </w:pPr>
      <w:rPr>
        <w:rFonts w:ascii="Wingdings" w:hAnsi="Wingdings" w:hint="default"/>
      </w:rPr>
    </w:lvl>
    <w:lvl w:ilvl="4" w:tplc="939E7EDE" w:tentative="1">
      <w:start w:val="1"/>
      <w:numFmt w:val="bullet"/>
      <w:lvlText w:val=""/>
      <w:lvlJc w:val="left"/>
      <w:pPr>
        <w:tabs>
          <w:tab w:val="num" w:pos="3600"/>
        </w:tabs>
        <w:ind w:left="3600" w:hanging="360"/>
      </w:pPr>
      <w:rPr>
        <w:rFonts w:ascii="Wingdings" w:hAnsi="Wingdings" w:hint="default"/>
      </w:rPr>
    </w:lvl>
    <w:lvl w:ilvl="5" w:tplc="7F7AEC9C" w:tentative="1">
      <w:start w:val="1"/>
      <w:numFmt w:val="bullet"/>
      <w:lvlText w:val=""/>
      <w:lvlJc w:val="left"/>
      <w:pPr>
        <w:tabs>
          <w:tab w:val="num" w:pos="4320"/>
        </w:tabs>
        <w:ind w:left="4320" w:hanging="360"/>
      </w:pPr>
      <w:rPr>
        <w:rFonts w:ascii="Wingdings" w:hAnsi="Wingdings" w:hint="default"/>
      </w:rPr>
    </w:lvl>
    <w:lvl w:ilvl="6" w:tplc="AB602C42" w:tentative="1">
      <w:start w:val="1"/>
      <w:numFmt w:val="bullet"/>
      <w:lvlText w:val=""/>
      <w:lvlJc w:val="left"/>
      <w:pPr>
        <w:tabs>
          <w:tab w:val="num" w:pos="5040"/>
        </w:tabs>
        <w:ind w:left="5040" w:hanging="360"/>
      </w:pPr>
      <w:rPr>
        <w:rFonts w:ascii="Wingdings" w:hAnsi="Wingdings" w:hint="default"/>
      </w:rPr>
    </w:lvl>
    <w:lvl w:ilvl="7" w:tplc="3B3E1AC8" w:tentative="1">
      <w:start w:val="1"/>
      <w:numFmt w:val="bullet"/>
      <w:lvlText w:val=""/>
      <w:lvlJc w:val="left"/>
      <w:pPr>
        <w:tabs>
          <w:tab w:val="num" w:pos="5760"/>
        </w:tabs>
        <w:ind w:left="5760" w:hanging="360"/>
      </w:pPr>
      <w:rPr>
        <w:rFonts w:ascii="Wingdings" w:hAnsi="Wingdings" w:hint="default"/>
      </w:rPr>
    </w:lvl>
    <w:lvl w:ilvl="8" w:tplc="B0A8A8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13145"/>
    <w:multiLevelType w:val="multilevel"/>
    <w:tmpl w:val="DFAE9AB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 w15:restartNumberingAfterBreak="0">
    <w:nsid w:val="343B7931"/>
    <w:multiLevelType w:val="hybridMultilevel"/>
    <w:tmpl w:val="C7B4C5D4"/>
    <w:lvl w:ilvl="0" w:tplc="CF6CFE0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261756"/>
    <w:multiLevelType w:val="hybridMultilevel"/>
    <w:tmpl w:val="09D6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041FCC"/>
    <w:multiLevelType w:val="hybridMultilevel"/>
    <w:tmpl w:val="F42CF768"/>
    <w:lvl w:ilvl="0" w:tplc="EF2E502C">
      <w:start w:val="1"/>
      <w:numFmt w:val="bullet"/>
      <w:lvlText w:val=""/>
      <w:lvlJc w:val="left"/>
      <w:pPr>
        <w:tabs>
          <w:tab w:val="num" w:pos="720"/>
        </w:tabs>
        <w:ind w:left="720" w:hanging="360"/>
      </w:pPr>
      <w:rPr>
        <w:rFonts w:ascii="Wingdings" w:hAnsi="Wingdings" w:hint="default"/>
      </w:rPr>
    </w:lvl>
    <w:lvl w:ilvl="1" w:tplc="F9EEB20E" w:tentative="1">
      <w:start w:val="1"/>
      <w:numFmt w:val="bullet"/>
      <w:lvlText w:val=""/>
      <w:lvlJc w:val="left"/>
      <w:pPr>
        <w:tabs>
          <w:tab w:val="num" w:pos="1440"/>
        </w:tabs>
        <w:ind w:left="1440" w:hanging="360"/>
      </w:pPr>
      <w:rPr>
        <w:rFonts w:ascii="Wingdings" w:hAnsi="Wingdings" w:hint="default"/>
      </w:rPr>
    </w:lvl>
    <w:lvl w:ilvl="2" w:tplc="4C6ACC34" w:tentative="1">
      <w:start w:val="1"/>
      <w:numFmt w:val="bullet"/>
      <w:lvlText w:val=""/>
      <w:lvlJc w:val="left"/>
      <w:pPr>
        <w:tabs>
          <w:tab w:val="num" w:pos="2160"/>
        </w:tabs>
        <w:ind w:left="2160" w:hanging="360"/>
      </w:pPr>
      <w:rPr>
        <w:rFonts w:ascii="Wingdings" w:hAnsi="Wingdings" w:hint="default"/>
      </w:rPr>
    </w:lvl>
    <w:lvl w:ilvl="3" w:tplc="9432EF34" w:tentative="1">
      <w:start w:val="1"/>
      <w:numFmt w:val="bullet"/>
      <w:lvlText w:val=""/>
      <w:lvlJc w:val="left"/>
      <w:pPr>
        <w:tabs>
          <w:tab w:val="num" w:pos="2880"/>
        </w:tabs>
        <w:ind w:left="2880" w:hanging="360"/>
      </w:pPr>
      <w:rPr>
        <w:rFonts w:ascii="Wingdings" w:hAnsi="Wingdings" w:hint="default"/>
      </w:rPr>
    </w:lvl>
    <w:lvl w:ilvl="4" w:tplc="1CEE2326" w:tentative="1">
      <w:start w:val="1"/>
      <w:numFmt w:val="bullet"/>
      <w:lvlText w:val=""/>
      <w:lvlJc w:val="left"/>
      <w:pPr>
        <w:tabs>
          <w:tab w:val="num" w:pos="3600"/>
        </w:tabs>
        <w:ind w:left="3600" w:hanging="360"/>
      </w:pPr>
      <w:rPr>
        <w:rFonts w:ascii="Wingdings" w:hAnsi="Wingdings" w:hint="default"/>
      </w:rPr>
    </w:lvl>
    <w:lvl w:ilvl="5" w:tplc="AF3ABEB0" w:tentative="1">
      <w:start w:val="1"/>
      <w:numFmt w:val="bullet"/>
      <w:lvlText w:val=""/>
      <w:lvlJc w:val="left"/>
      <w:pPr>
        <w:tabs>
          <w:tab w:val="num" w:pos="4320"/>
        </w:tabs>
        <w:ind w:left="4320" w:hanging="360"/>
      </w:pPr>
      <w:rPr>
        <w:rFonts w:ascii="Wingdings" w:hAnsi="Wingdings" w:hint="default"/>
      </w:rPr>
    </w:lvl>
    <w:lvl w:ilvl="6" w:tplc="1632BCB0" w:tentative="1">
      <w:start w:val="1"/>
      <w:numFmt w:val="bullet"/>
      <w:lvlText w:val=""/>
      <w:lvlJc w:val="left"/>
      <w:pPr>
        <w:tabs>
          <w:tab w:val="num" w:pos="5040"/>
        </w:tabs>
        <w:ind w:left="5040" w:hanging="360"/>
      </w:pPr>
      <w:rPr>
        <w:rFonts w:ascii="Wingdings" w:hAnsi="Wingdings" w:hint="default"/>
      </w:rPr>
    </w:lvl>
    <w:lvl w:ilvl="7" w:tplc="5C1025D8" w:tentative="1">
      <w:start w:val="1"/>
      <w:numFmt w:val="bullet"/>
      <w:lvlText w:val=""/>
      <w:lvlJc w:val="left"/>
      <w:pPr>
        <w:tabs>
          <w:tab w:val="num" w:pos="5760"/>
        </w:tabs>
        <w:ind w:left="5760" w:hanging="360"/>
      </w:pPr>
      <w:rPr>
        <w:rFonts w:ascii="Wingdings" w:hAnsi="Wingdings" w:hint="default"/>
      </w:rPr>
    </w:lvl>
    <w:lvl w:ilvl="8" w:tplc="184450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E2A5F"/>
    <w:multiLevelType w:val="multilevel"/>
    <w:tmpl w:val="80F2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213CA"/>
    <w:multiLevelType w:val="hybridMultilevel"/>
    <w:tmpl w:val="E7042C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B4074FA"/>
    <w:multiLevelType w:val="hybridMultilevel"/>
    <w:tmpl w:val="F68E35AE"/>
    <w:lvl w:ilvl="0" w:tplc="76AAC522">
      <w:start w:val="2013"/>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B4246F3"/>
    <w:multiLevelType w:val="singleLevel"/>
    <w:tmpl w:val="34063D2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D0D03E4"/>
    <w:multiLevelType w:val="multilevel"/>
    <w:tmpl w:val="D004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63B2E"/>
    <w:multiLevelType w:val="hybridMultilevel"/>
    <w:tmpl w:val="42447B82"/>
    <w:lvl w:ilvl="0" w:tplc="76AAC522">
      <w:start w:val="2013"/>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6618954">
    <w:abstractNumId w:val="2"/>
  </w:num>
  <w:num w:numId="2" w16cid:durableId="982125222">
    <w:abstractNumId w:val="9"/>
  </w:num>
  <w:num w:numId="3" w16cid:durableId="292441435">
    <w:abstractNumId w:val="0"/>
  </w:num>
  <w:num w:numId="4" w16cid:durableId="1775322036">
    <w:abstractNumId w:val="11"/>
  </w:num>
  <w:num w:numId="5" w16cid:durableId="1005548510">
    <w:abstractNumId w:val="8"/>
  </w:num>
  <w:num w:numId="6" w16cid:durableId="776563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8429841">
    <w:abstractNumId w:val="7"/>
  </w:num>
  <w:num w:numId="8" w16cid:durableId="1318151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088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872957">
    <w:abstractNumId w:val="1"/>
  </w:num>
  <w:num w:numId="11" w16cid:durableId="445924834">
    <w:abstractNumId w:val="3"/>
  </w:num>
  <w:num w:numId="12" w16cid:durableId="993529654">
    <w:abstractNumId w:val="4"/>
  </w:num>
  <w:num w:numId="13" w16cid:durableId="1079793889">
    <w:abstractNumId w:val="5"/>
  </w:num>
  <w:num w:numId="14" w16cid:durableId="744839277">
    <w:abstractNumId w:val="10"/>
    <w:lvlOverride w:ilvl="0">
      <w:startOverride w:val="1"/>
    </w:lvlOverride>
  </w:num>
  <w:num w:numId="15" w16cid:durableId="1165441117">
    <w:abstractNumId w:val="10"/>
    <w:lvlOverride w:ilvl="0">
      <w:startOverride w:val="2"/>
    </w:lvlOverride>
  </w:num>
  <w:num w:numId="16" w16cid:durableId="2065441483">
    <w:abstractNumId w:val="10"/>
    <w:lvlOverride w:ilvl="0">
      <w:startOverride w:val="3"/>
    </w:lvlOverride>
  </w:num>
  <w:num w:numId="17" w16cid:durableId="117488017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10"/>
  <w:hyphenationZone w:val="425"/>
  <w:displayHorizontalDrawingGridEvery w:val="0"/>
  <w:displayVerticalDrawingGridEvery w:val="0"/>
  <w:doNotUseMarginsForDrawingGridOrigin/>
  <w:noPunctuationKerning/>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25"/>
    <w:rsid w:val="00001607"/>
    <w:rsid w:val="00001FBD"/>
    <w:rsid w:val="00002CBD"/>
    <w:rsid w:val="0000378F"/>
    <w:rsid w:val="00004EE1"/>
    <w:rsid w:val="00005476"/>
    <w:rsid w:val="00006CA1"/>
    <w:rsid w:val="00013637"/>
    <w:rsid w:val="0001512B"/>
    <w:rsid w:val="000153E7"/>
    <w:rsid w:val="00015B8D"/>
    <w:rsid w:val="00021C7F"/>
    <w:rsid w:val="00026B18"/>
    <w:rsid w:val="00027058"/>
    <w:rsid w:val="0003174B"/>
    <w:rsid w:val="0004050C"/>
    <w:rsid w:val="00041112"/>
    <w:rsid w:val="00043AE2"/>
    <w:rsid w:val="00046F55"/>
    <w:rsid w:val="00047A04"/>
    <w:rsid w:val="000504EA"/>
    <w:rsid w:val="000511C2"/>
    <w:rsid w:val="0005156C"/>
    <w:rsid w:val="00054A47"/>
    <w:rsid w:val="00056524"/>
    <w:rsid w:val="000604DB"/>
    <w:rsid w:val="00060CBD"/>
    <w:rsid w:val="000629A2"/>
    <w:rsid w:val="000629A8"/>
    <w:rsid w:val="000639B5"/>
    <w:rsid w:val="00064B8B"/>
    <w:rsid w:val="00070567"/>
    <w:rsid w:val="00070DFD"/>
    <w:rsid w:val="000721F0"/>
    <w:rsid w:val="00075E6D"/>
    <w:rsid w:val="00075EF0"/>
    <w:rsid w:val="0007627A"/>
    <w:rsid w:val="00076B2B"/>
    <w:rsid w:val="0007770C"/>
    <w:rsid w:val="00077DB6"/>
    <w:rsid w:val="00083E96"/>
    <w:rsid w:val="00084341"/>
    <w:rsid w:val="000845BF"/>
    <w:rsid w:val="00086EAE"/>
    <w:rsid w:val="0008781D"/>
    <w:rsid w:val="00090236"/>
    <w:rsid w:val="000908E5"/>
    <w:rsid w:val="000939FB"/>
    <w:rsid w:val="000942F0"/>
    <w:rsid w:val="0009445B"/>
    <w:rsid w:val="00094E20"/>
    <w:rsid w:val="0009530A"/>
    <w:rsid w:val="000971DA"/>
    <w:rsid w:val="000A230F"/>
    <w:rsid w:val="000A305C"/>
    <w:rsid w:val="000A430B"/>
    <w:rsid w:val="000A4C2B"/>
    <w:rsid w:val="000A59DF"/>
    <w:rsid w:val="000A78B8"/>
    <w:rsid w:val="000B2E51"/>
    <w:rsid w:val="000B59AF"/>
    <w:rsid w:val="000B71F7"/>
    <w:rsid w:val="000D4187"/>
    <w:rsid w:val="000D621E"/>
    <w:rsid w:val="000D7A7D"/>
    <w:rsid w:val="000E0058"/>
    <w:rsid w:val="000E311A"/>
    <w:rsid w:val="000E5E56"/>
    <w:rsid w:val="000F130E"/>
    <w:rsid w:val="000F3703"/>
    <w:rsid w:val="000F372B"/>
    <w:rsid w:val="000F4FC9"/>
    <w:rsid w:val="000F5E9C"/>
    <w:rsid w:val="000F6736"/>
    <w:rsid w:val="0010154B"/>
    <w:rsid w:val="00103A7D"/>
    <w:rsid w:val="001056B4"/>
    <w:rsid w:val="0010585C"/>
    <w:rsid w:val="00107BFA"/>
    <w:rsid w:val="0011001A"/>
    <w:rsid w:val="00111F98"/>
    <w:rsid w:val="00115145"/>
    <w:rsid w:val="00115363"/>
    <w:rsid w:val="00116837"/>
    <w:rsid w:val="00120117"/>
    <w:rsid w:val="00120290"/>
    <w:rsid w:val="00126E1D"/>
    <w:rsid w:val="00131603"/>
    <w:rsid w:val="001329E8"/>
    <w:rsid w:val="001402AB"/>
    <w:rsid w:val="0014044D"/>
    <w:rsid w:val="00142648"/>
    <w:rsid w:val="00143403"/>
    <w:rsid w:val="0014729F"/>
    <w:rsid w:val="00147FCC"/>
    <w:rsid w:val="00151C23"/>
    <w:rsid w:val="00151F8C"/>
    <w:rsid w:val="0015484E"/>
    <w:rsid w:val="00154913"/>
    <w:rsid w:val="00154C02"/>
    <w:rsid w:val="00155520"/>
    <w:rsid w:val="001559C4"/>
    <w:rsid w:val="001563B4"/>
    <w:rsid w:val="001566BA"/>
    <w:rsid w:val="00156F33"/>
    <w:rsid w:val="00160093"/>
    <w:rsid w:val="00161A52"/>
    <w:rsid w:val="001649E2"/>
    <w:rsid w:val="0016574E"/>
    <w:rsid w:val="00166B74"/>
    <w:rsid w:val="00170731"/>
    <w:rsid w:val="001765EF"/>
    <w:rsid w:val="00181987"/>
    <w:rsid w:val="00183E34"/>
    <w:rsid w:val="00184F73"/>
    <w:rsid w:val="00185364"/>
    <w:rsid w:val="00190B61"/>
    <w:rsid w:val="00192887"/>
    <w:rsid w:val="001932C2"/>
    <w:rsid w:val="00194BC3"/>
    <w:rsid w:val="001A3400"/>
    <w:rsid w:val="001A5CF6"/>
    <w:rsid w:val="001A630F"/>
    <w:rsid w:val="001A7108"/>
    <w:rsid w:val="001A74D8"/>
    <w:rsid w:val="001B1E8A"/>
    <w:rsid w:val="001B22D4"/>
    <w:rsid w:val="001B481A"/>
    <w:rsid w:val="001B49DD"/>
    <w:rsid w:val="001B4AFB"/>
    <w:rsid w:val="001B4FC9"/>
    <w:rsid w:val="001B5244"/>
    <w:rsid w:val="001B6109"/>
    <w:rsid w:val="001C304E"/>
    <w:rsid w:val="001C5DF3"/>
    <w:rsid w:val="001C69D4"/>
    <w:rsid w:val="001D2D0A"/>
    <w:rsid w:val="001D2E0C"/>
    <w:rsid w:val="001D53C1"/>
    <w:rsid w:val="001D67F8"/>
    <w:rsid w:val="001D6C09"/>
    <w:rsid w:val="001D714D"/>
    <w:rsid w:val="001E14D9"/>
    <w:rsid w:val="001E1C27"/>
    <w:rsid w:val="001E3208"/>
    <w:rsid w:val="001E42C9"/>
    <w:rsid w:val="001E6FC5"/>
    <w:rsid w:val="001F5270"/>
    <w:rsid w:val="002005BE"/>
    <w:rsid w:val="00201376"/>
    <w:rsid w:val="002109EA"/>
    <w:rsid w:val="00210B2A"/>
    <w:rsid w:val="0021433B"/>
    <w:rsid w:val="0022179A"/>
    <w:rsid w:val="0022203A"/>
    <w:rsid w:val="002231AF"/>
    <w:rsid w:val="00223257"/>
    <w:rsid w:val="0022365A"/>
    <w:rsid w:val="00224052"/>
    <w:rsid w:val="00226DA5"/>
    <w:rsid w:val="002277D6"/>
    <w:rsid w:val="0023236B"/>
    <w:rsid w:val="00233968"/>
    <w:rsid w:val="00235BF4"/>
    <w:rsid w:val="00235E44"/>
    <w:rsid w:val="002360FF"/>
    <w:rsid w:val="00241174"/>
    <w:rsid w:val="0024235C"/>
    <w:rsid w:val="0024438D"/>
    <w:rsid w:val="002446AB"/>
    <w:rsid w:val="002448A7"/>
    <w:rsid w:val="00245694"/>
    <w:rsid w:val="00246700"/>
    <w:rsid w:val="00247478"/>
    <w:rsid w:val="00253657"/>
    <w:rsid w:val="00254053"/>
    <w:rsid w:val="00255632"/>
    <w:rsid w:val="00256E9C"/>
    <w:rsid w:val="002576DC"/>
    <w:rsid w:val="00262D45"/>
    <w:rsid w:val="00263156"/>
    <w:rsid w:val="0026440C"/>
    <w:rsid w:val="00266291"/>
    <w:rsid w:val="002719E0"/>
    <w:rsid w:val="00272438"/>
    <w:rsid w:val="00273C5A"/>
    <w:rsid w:val="002744E5"/>
    <w:rsid w:val="00276512"/>
    <w:rsid w:val="00280955"/>
    <w:rsid w:val="002841D3"/>
    <w:rsid w:val="0028471D"/>
    <w:rsid w:val="00284FCE"/>
    <w:rsid w:val="00292029"/>
    <w:rsid w:val="002962E5"/>
    <w:rsid w:val="002973A7"/>
    <w:rsid w:val="0029752B"/>
    <w:rsid w:val="00297CFB"/>
    <w:rsid w:val="002A08A6"/>
    <w:rsid w:val="002A2CE5"/>
    <w:rsid w:val="002A3A3E"/>
    <w:rsid w:val="002A40C1"/>
    <w:rsid w:val="002B1292"/>
    <w:rsid w:val="002B154D"/>
    <w:rsid w:val="002B23E1"/>
    <w:rsid w:val="002B34A6"/>
    <w:rsid w:val="002B36BF"/>
    <w:rsid w:val="002B55E3"/>
    <w:rsid w:val="002B5E93"/>
    <w:rsid w:val="002C114B"/>
    <w:rsid w:val="002C3CD3"/>
    <w:rsid w:val="002C5101"/>
    <w:rsid w:val="002C62E8"/>
    <w:rsid w:val="002C6D0A"/>
    <w:rsid w:val="002D2F3A"/>
    <w:rsid w:val="002E437C"/>
    <w:rsid w:val="002E50BD"/>
    <w:rsid w:val="002E5BB4"/>
    <w:rsid w:val="002F552F"/>
    <w:rsid w:val="00301F82"/>
    <w:rsid w:val="0030320E"/>
    <w:rsid w:val="00305D05"/>
    <w:rsid w:val="00306484"/>
    <w:rsid w:val="00307E5A"/>
    <w:rsid w:val="00311817"/>
    <w:rsid w:val="00312476"/>
    <w:rsid w:val="003126EE"/>
    <w:rsid w:val="00312845"/>
    <w:rsid w:val="00315695"/>
    <w:rsid w:val="00316989"/>
    <w:rsid w:val="0031764D"/>
    <w:rsid w:val="003246C3"/>
    <w:rsid w:val="003265D2"/>
    <w:rsid w:val="0032737F"/>
    <w:rsid w:val="003273F6"/>
    <w:rsid w:val="00327761"/>
    <w:rsid w:val="00332471"/>
    <w:rsid w:val="00334BD4"/>
    <w:rsid w:val="00336C3D"/>
    <w:rsid w:val="00336D08"/>
    <w:rsid w:val="003371DF"/>
    <w:rsid w:val="0033790E"/>
    <w:rsid w:val="0034360D"/>
    <w:rsid w:val="00345A76"/>
    <w:rsid w:val="00345C80"/>
    <w:rsid w:val="00346C68"/>
    <w:rsid w:val="00347402"/>
    <w:rsid w:val="00351011"/>
    <w:rsid w:val="003573E6"/>
    <w:rsid w:val="00357455"/>
    <w:rsid w:val="00362CC7"/>
    <w:rsid w:val="00366CFD"/>
    <w:rsid w:val="003679D4"/>
    <w:rsid w:val="00367E1F"/>
    <w:rsid w:val="00370F04"/>
    <w:rsid w:val="00372C3C"/>
    <w:rsid w:val="00374D97"/>
    <w:rsid w:val="0037584B"/>
    <w:rsid w:val="0038114F"/>
    <w:rsid w:val="00383A01"/>
    <w:rsid w:val="00384D1A"/>
    <w:rsid w:val="00385E71"/>
    <w:rsid w:val="00386217"/>
    <w:rsid w:val="00390E3B"/>
    <w:rsid w:val="00390EFA"/>
    <w:rsid w:val="00391EB0"/>
    <w:rsid w:val="00393578"/>
    <w:rsid w:val="00393EFB"/>
    <w:rsid w:val="003A1C25"/>
    <w:rsid w:val="003A3D11"/>
    <w:rsid w:val="003A63FB"/>
    <w:rsid w:val="003B087C"/>
    <w:rsid w:val="003B13EF"/>
    <w:rsid w:val="003B5BFE"/>
    <w:rsid w:val="003C02FF"/>
    <w:rsid w:val="003C1B3C"/>
    <w:rsid w:val="003C3591"/>
    <w:rsid w:val="003D0603"/>
    <w:rsid w:val="003D2F05"/>
    <w:rsid w:val="003D3DF7"/>
    <w:rsid w:val="003D78CF"/>
    <w:rsid w:val="003E2E95"/>
    <w:rsid w:val="003E37FA"/>
    <w:rsid w:val="003E4E74"/>
    <w:rsid w:val="003E57EC"/>
    <w:rsid w:val="003F3DCE"/>
    <w:rsid w:val="003F6EBD"/>
    <w:rsid w:val="003F7081"/>
    <w:rsid w:val="003F7691"/>
    <w:rsid w:val="003F7F6E"/>
    <w:rsid w:val="00400336"/>
    <w:rsid w:val="00400FDA"/>
    <w:rsid w:val="00402E69"/>
    <w:rsid w:val="00403ADC"/>
    <w:rsid w:val="004040F1"/>
    <w:rsid w:val="00407FF7"/>
    <w:rsid w:val="00416962"/>
    <w:rsid w:val="00416DE4"/>
    <w:rsid w:val="00417107"/>
    <w:rsid w:val="00417896"/>
    <w:rsid w:val="00417F8B"/>
    <w:rsid w:val="00420CC6"/>
    <w:rsid w:val="00421513"/>
    <w:rsid w:val="00431209"/>
    <w:rsid w:val="00432AF4"/>
    <w:rsid w:val="00434308"/>
    <w:rsid w:val="00436E00"/>
    <w:rsid w:val="00437860"/>
    <w:rsid w:val="004446F3"/>
    <w:rsid w:val="00446248"/>
    <w:rsid w:val="004471DB"/>
    <w:rsid w:val="0045224B"/>
    <w:rsid w:val="004523D1"/>
    <w:rsid w:val="00452A4C"/>
    <w:rsid w:val="00453185"/>
    <w:rsid w:val="004554E4"/>
    <w:rsid w:val="00455CDB"/>
    <w:rsid w:val="0045672F"/>
    <w:rsid w:val="00457D92"/>
    <w:rsid w:val="004601E4"/>
    <w:rsid w:val="00461447"/>
    <w:rsid w:val="00462ACE"/>
    <w:rsid w:val="00462CB7"/>
    <w:rsid w:val="00462EBB"/>
    <w:rsid w:val="00463419"/>
    <w:rsid w:val="00463E10"/>
    <w:rsid w:val="00464C37"/>
    <w:rsid w:val="0046500B"/>
    <w:rsid w:val="00466831"/>
    <w:rsid w:val="00467E78"/>
    <w:rsid w:val="00473FE0"/>
    <w:rsid w:val="0047500B"/>
    <w:rsid w:val="00475E19"/>
    <w:rsid w:val="00477152"/>
    <w:rsid w:val="00485910"/>
    <w:rsid w:val="00485E60"/>
    <w:rsid w:val="00486604"/>
    <w:rsid w:val="00487126"/>
    <w:rsid w:val="00487FB8"/>
    <w:rsid w:val="004917B3"/>
    <w:rsid w:val="0049275A"/>
    <w:rsid w:val="004936C3"/>
    <w:rsid w:val="0049619A"/>
    <w:rsid w:val="0049705E"/>
    <w:rsid w:val="004970A6"/>
    <w:rsid w:val="00497884"/>
    <w:rsid w:val="00497B89"/>
    <w:rsid w:val="004A056E"/>
    <w:rsid w:val="004A0EC5"/>
    <w:rsid w:val="004A19B0"/>
    <w:rsid w:val="004A22E9"/>
    <w:rsid w:val="004A2C15"/>
    <w:rsid w:val="004A2F00"/>
    <w:rsid w:val="004A4247"/>
    <w:rsid w:val="004A4F5A"/>
    <w:rsid w:val="004A5DCE"/>
    <w:rsid w:val="004A701F"/>
    <w:rsid w:val="004B0598"/>
    <w:rsid w:val="004B27E3"/>
    <w:rsid w:val="004B41A4"/>
    <w:rsid w:val="004B5C4F"/>
    <w:rsid w:val="004B6E6E"/>
    <w:rsid w:val="004B6F12"/>
    <w:rsid w:val="004C0B85"/>
    <w:rsid w:val="004C18CC"/>
    <w:rsid w:val="004C397B"/>
    <w:rsid w:val="004C3980"/>
    <w:rsid w:val="004C4094"/>
    <w:rsid w:val="004C76F5"/>
    <w:rsid w:val="004C7AEB"/>
    <w:rsid w:val="004D3DBD"/>
    <w:rsid w:val="004E074C"/>
    <w:rsid w:val="004E29AE"/>
    <w:rsid w:val="004E735C"/>
    <w:rsid w:val="004F0B8B"/>
    <w:rsid w:val="004F1081"/>
    <w:rsid w:val="005003EF"/>
    <w:rsid w:val="00501C3E"/>
    <w:rsid w:val="00505B0E"/>
    <w:rsid w:val="005060EB"/>
    <w:rsid w:val="00506C17"/>
    <w:rsid w:val="00510101"/>
    <w:rsid w:val="00511649"/>
    <w:rsid w:val="005117DA"/>
    <w:rsid w:val="00511C6A"/>
    <w:rsid w:val="005130C8"/>
    <w:rsid w:val="00514767"/>
    <w:rsid w:val="0051609A"/>
    <w:rsid w:val="005175E2"/>
    <w:rsid w:val="005179D9"/>
    <w:rsid w:val="00521BF2"/>
    <w:rsid w:val="00523E3A"/>
    <w:rsid w:val="00524E52"/>
    <w:rsid w:val="0052564F"/>
    <w:rsid w:val="00525CB9"/>
    <w:rsid w:val="005275B9"/>
    <w:rsid w:val="005316EC"/>
    <w:rsid w:val="00531B50"/>
    <w:rsid w:val="005339E0"/>
    <w:rsid w:val="00533E4B"/>
    <w:rsid w:val="00536196"/>
    <w:rsid w:val="00540EC2"/>
    <w:rsid w:val="005417D7"/>
    <w:rsid w:val="0054303F"/>
    <w:rsid w:val="00543CCD"/>
    <w:rsid w:val="00544963"/>
    <w:rsid w:val="00544989"/>
    <w:rsid w:val="005465B9"/>
    <w:rsid w:val="005472C7"/>
    <w:rsid w:val="00547638"/>
    <w:rsid w:val="005502AA"/>
    <w:rsid w:val="00551399"/>
    <w:rsid w:val="00551A37"/>
    <w:rsid w:val="00552441"/>
    <w:rsid w:val="00554F3C"/>
    <w:rsid w:val="005550B2"/>
    <w:rsid w:val="00560E02"/>
    <w:rsid w:val="00561880"/>
    <w:rsid w:val="00561D27"/>
    <w:rsid w:val="00562271"/>
    <w:rsid w:val="005628C8"/>
    <w:rsid w:val="00563A48"/>
    <w:rsid w:val="0056426D"/>
    <w:rsid w:val="00565211"/>
    <w:rsid w:val="005656FA"/>
    <w:rsid w:val="005701F2"/>
    <w:rsid w:val="00573BC6"/>
    <w:rsid w:val="00576A1F"/>
    <w:rsid w:val="005779DB"/>
    <w:rsid w:val="00577D36"/>
    <w:rsid w:val="0058382C"/>
    <w:rsid w:val="00584F5D"/>
    <w:rsid w:val="005870AA"/>
    <w:rsid w:val="00591901"/>
    <w:rsid w:val="00592674"/>
    <w:rsid w:val="00595F2B"/>
    <w:rsid w:val="00597803"/>
    <w:rsid w:val="005A3D6E"/>
    <w:rsid w:val="005A47F1"/>
    <w:rsid w:val="005A4CA6"/>
    <w:rsid w:val="005A78AF"/>
    <w:rsid w:val="005B01E2"/>
    <w:rsid w:val="005B039C"/>
    <w:rsid w:val="005B1D5E"/>
    <w:rsid w:val="005B38B1"/>
    <w:rsid w:val="005B3B84"/>
    <w:rsid w:val="005B680A"/>
    <w:rsid w:val="005C23E7"/>
    <w:rsid w:val="005C3A97"/>
    <w:rsid w:val="005C5DF8"/>
    <w:rsid w:val="005C72CC"/>
    <w:rsid w:val="005C7B66"/>
    <w:rsid w:val="005C7BA4"/>
    <w:rsid w:val="005D0054"/>
    <w:rsid w:val="005D19F2"/>
    <w:rsid w:val="005D2562"/>
    <w:rsid w:val="005D2675"/>
    <w:rsid w:val="005D75A5"/>
    <w:rsid w:val="005E054B"/>
    <w:rsid w:val="005E520A"/>
    <w:rsid w:val="005F0B93"/>
    <w:rsid w:val="005F1A14"/>
    <w:rsid w:val="005F2DD3"/>
    <w:rsid w:val="005F459D"/>
    <w:rsid w:val="005F5457"/>
    <w:rsid w:val="0060030A"/>
    <w:rsid w:val="00600430"/>
    <w:rsid w:val="006031D7"/>
    <w:rsid w:val="006060A3"/>
    <w:rsid w:val="0060614A"/>
    <w:rsid w:val="00606344"/>
    <w:rsid w:val="00606F2C"/>
    <w:rsid w:val="00607A2D"/>
    <w:rsid w:val="00607EE5"/>
    <w:rsid w:val="0061260F"/>
    <w:rsid w:val="00612BEF"/>
    <w:rsid w:val="00615043"/>
    <w:rsid w:val="00615F94"/>
    <w:rsid w:val="0061664D"/>
    <w:rsid w:val="00622F99"/>
    <w:rsid w:val="00632C45"/>
    <w:rsid w:val="00635FCC"/>
    <w:rsid w:val="0063670E"/>
    <w:rsid w:val="0063684E"/>
    <w:rsid w:val="00636D44"/>
    <w:rsid w:val="006422CB"/>
    <w:rsid w:val="00642B67"/>
    <w:rsid w:val="00642E93"/>
    <w:rsid w:val="0064434A"/>
    <w:rsid w:val="00646091"/>
    <w:rsid w:val="006474F3"/>
    <w:rsid w:val="00650619"/>
    <w:rsid w:val="00657348"/>
    <w:rsid w:val="00660420"/>
    <w:rsid w:val="00660E23"/>
    <w:rsid w:val="00663220"/>
    <w:rsid w:val="006674EC"/>
    <w:rsid w:val="00671082"/>
    <w:rsid w:val="00671F30"/>
    <w:rsid w:val="006723EC"/>
    <w:rsid w:val="00673884"/>
    <w:rsid w:val="00673E04"/>
    <w:rsid w:val="00676729"/>
    <w:rsid w:val="006802F3"/>
    <w:rsid w:val="00682043"/>
    <w:rsid w:val="00684E8B"/>
    <w:rsid w:val="006919E2"/>
    <w:rsid w:val="00692C2C"/>
    <w:rsid w:val="0069306C"/>
    <w:rsid w:val="00694E5F"/>
    <w:rsid w:val="0069596C"/>
    <w:rsid w:val="00696A28"/>
    <w:rsid w:val="00696EC2"/>
    <w:rsid w:val="006A5EF3"/>
    <w:rsid w:val="006A717D"/>
    <w:rsid w:val="006A72A1"/>
    <w:rsid w:val="006B03D8"/>
    <w:rsid w:val="006B22CA"/>
    <w:rsid w:val="006B314E"/>
    <w:rsid w:val="006B6124"/>
    <w:rsid w:val="006B6ADB"/>
    <w:rsid w:val="006C0A14"/>
    <w:rsid w:val="006C4B7F"/>
    <w:rsid w:val="006C6BF6"/>
    <w:rsid w:val="006D4690"/>
    <w:rsid w:val="006E20AC"/>
    <w:rsid w:val="006E2A19"/>
    <w:rsid w:val="006E3242"/>
    <w:rsid w:val="006E32E4"/>
    <w:rsid w:val="006F0AB4"/>
    <w:rsid w:val="006F1A6C"/>
    <w:rsid w:val="006F1B06"/>
    <w:rsid w:val="006F2629"/>
    <w:rsid w:val="006F2D9A"/>
    <w:rsid w:val="006F38B3"/>
    <w:rsid w:val="006F45F8"/>
    <w:rsid w:val="006F4F1F"/>
    <w:rsid w:val="006F7609"/>
    <w:rsid w:val="006F7891"/>
    <w:rsid w:val="00705380"/>
    <w:rsid w:val="0070755C"/>
    <w:rsid w:val="00713969"/>
    <w:rsid w:val="00714903"/>
    <w:rsid w:val="00721700"/>
    <w:rsid w:val="00721E68"/>
    <w:rsid w:val="00722147"/>
    <w:rsid w:val="00724EAF"/>
    <w:rsid w:val="00736B1E"/>
    <w:rsid w:val="0074110E"/>
    <w:rsid w:val="00743675"/>
    <w:rsid w:val="007467CB"/>
    <w:rsid w:val="00747DE5"/>
    <w:rsid w:val="00755E3A"/>
    <w:rsid w:val="0075627A"/>
    <w:rsid w:val="00756711"/>
    <w:rsid w:val="007573DA"/>
    <w:rsid w:val="007577B7"/>
    <w:rsid w:val="00761168"/>
    <w:rsid w:val="007645EA"/>
    <w:rsid w:val="00766DED"/>
    <w:rsid w:val="00771756"/>
    <w:rsid w:val="00772B3A"/>
    <w:rsid w:val="0077469C"/>
    <w:rsid w:val="007762CE"/>
    <w:rsid w:val="00781F94"/>
    <w:rsid w:val="007825E2"/>
    <w:rsid w:val="00784AD4"/>
    <w:rsid w:val="007906DC"/>
    <w:rsid w:val="00790A48"/>
    <w:rsid w:val="007915DB"/>
    <w:rsid w:val="00793A2C"/>
    <w:rsid w:val="00794862"/>
    <w:rsid w:val="0079707E"/>
    <w:rsid w:val="007974B1"/>
    <w:rsid w:val="00797F5A"/>
    <w:rsid w:val="007A13A9"/>
    <w:rsid w:val="007A31CD"/>
    <w:rsid w:val="007A4316"/>
    <w:rsid w:val="007B099C"/>
    <w:rsid w:val="007B1428"/>
    <w:rsid w:val="007B48CE"/>
    <w:rsid w:val="007B4CD1"/>
    <w:rsid w:val="007B51A5"/>
    <w:rsid w:val="007B55CA"/>
    <w:rsid w:val="007B58EE"/>
    <w:rsid w:val="007C0406"/>
    <w:rsid w:val="007C72C2"/>
    <w:rsid w:val="007D0936"/>
    <w:rsid w:val="007D2B10"/>
    <w:rsid w:val="007D6743"/>
    <w:rsid w:val="007E022F"/>
    <w:rsid w:val="007E25D9"/>
    <w:rsid w:val="007E2A4A"/>
    <w:rsid w:val="007E41BB"/>
    <w:rsid w:val="007E51EC"/>
    <w:rsid w:val="007F0E91"/>
    <w:rsid w:val="007F1C61"/>
    <w:rsid w:val="007F283B"/>
    <w:rsid w:val="007F3FE8"/>
    <w:rsid w:val="007F4B91"/>
    <w:rsid w:val="008000A1"/>
    <w:rsid w:val="00802426"/>
    <w:rsid w:val="00802C05"/>
    <w:rsid w:val="0080699E"/>
    <w:rsid w:val="00812183"/>
    <w:rsid w:val="00813FF6"/>
    <w:rsid w:val="00815BB2"/>
    <w:rsid w:val="00822522"/>
    <w:rsid w:val="0082528F"/>
    <w:rsid w:val="0082670A"/>
    <w:rsid w:val="00826D1B"/>
    <w:rsid w:val="00827585"/>
    <w:rsid w:val="00833028"/>
    <w:rsid w:val="008332CF"/>
    <w:rsid w:val="00833645"/>
    <w:rsid w:val="00835A3B"/>
    <w:rsid w:val="0084023F"/>
    <w:rsid w:val="0084046B"/>
    <w:rsid w:val="00844911"/>
    <w:rsid w:val="008459B5"/>
    <w:rsid w:val="00847618"/>
    <w:rsid w:val="00847644"/>
    <w:rsid w:val="008543BD"/>
    <w:rsid w:val="00855294"/>
    <w:rsid w:val="00862993"/>
    <w:rsid w:val="00863618"/>
    <w:rsid w:val="00864C1C"/>
    <w:rsid w:val="00865B1E"/>
    <w:rsid w:val="00866169"/>
    <w:rsid w:val="008665DF"/>
    <w:rsid w:val="00867FF8"/>
    <w:rsid w:val="008704B8"/>
    <w:rsid w:val="008707DD"/>
    <w:rsid w:val="008709AE"/>
    <w:rsid w:val="00871175"/>
    <w:rsid w:val="00871D4A"/>
    <w:rsid w:val="0087328D"/>
    <w:rsid w:val="00875D1C"/>
    <w:rsid w:val="00875E3F"/>
    <w:rsid w:val="008773CF"/>
    <w:rsid w:val="008777B5"/>
    <w:rsid w:val="008808A0"/>
    <w:rsid w:val="008810F6"/>
    <w:rsid w:val="008816CE"/>
    <w:rsid w:val="00882477"/>
    <w:rsid w:val="00885ACE"/>
    <w:rsid w:val="00886615"/>
    <w:rsid w:val="0089068E"/>
    <w:rsid w:val="008908D5"/>
    <w:rsid w:val="00892E39"/>
    <w:rsid w:val="00895123"/>
    <w:rsid w:val="00895DE3"/>
    <w:rsid w:val="008A0066"/>
    <w:rsid w:val="008A16D6"/>
    <w:rsid w:val="008A70E7"/>
    <w:rsid w:val="008B144B"/>
    <w:rsid w:val="008B2BB0"/>
    <w:rsid w:val="008B2D42"/>
    <w:rsid w:val="008B3AF5"/>
    <w:rsid w:val="008B633E"/>
    <w:rsid w:val="008C0505"/>
    <w:rsid w:val="008C0CC1"/>
    <w:rsid w:val="008C0FC4"/>
    <w:rsid w:val="008C3110"/>
    <w:rsid w:val="008C5951"/>
    <w:rsid w:val="008C7258"/>
    <w:rsid w:val="008C75E7"/>
    <w:rsid w:val="008D2E52"/>
    <w:rsid w:val="008D7854"/>
    <w:rsid w:val="008D7DB2"/>
    <w:rsid w:val="008E0269"/>
    <w:rsid w:val="008E2BB8"/>
    <w:rsid w:val="008E670D"/>
    <w:rsid w:val="008E693E"/>
    <w:rsid w:val="008E713B"/>
    <w:rsid w:val="008F0584"/>
    <w:rsid w:val="008F1A33"/>
    <w:rsid w:val="008F3108"/>
    <w:rsid w:val="008F37D9"/>
    <w:rsid w:val="008F5BC1"/>
    <w:rsid w:val="00904F8A"/>
    <w:rsid w:val="00907204"/>
    <w:rsid w:val="00910CD4"/>
    <w:rsid w:val="00912695"/>
    <w:rsid w:val="00913C2E"/>
    <w:rsid w:val="00917C5C"/>
    <w:rsid w:val="0092296F"/>
    <w:rsid w:val="0093357D"/>
    <w:rsid w:val="00936A01"/>
    <w:rsid w:val="00941F6F"/>
    <w:rsid w:val="009420C5"/>
    <w:rsid w:val="0094273A"/>
    <w:rsid w:val="00942D7A"/>
    <w:rsid w:val="009430A0"/>
    <w:rsid w:val="00944400"/>
    <w:rsid w:val="00945F8F"/>
    <w:rsid w:val="00947B72"/>
    <w:rsid w:val="00947C4E"/>
    <w:rsid w:val="00952EE2"/>
    <w:rsid w:val="0095368D"/>
    <w:rsid w:val="00953D5C"/>
    <w:rsid w:val="00953DAF"/>
    <w:rsid w:val="00954387"/>
    <w:rsid w:val="00961490"/>
    <w:rsid w:val="009625D8"/>
    <w:rsid w:val="009632D6"/>
    <w:rsid w:val="00964E86"/>
    <w:rsid w:val="00971548"/>
    <w:rsid w:val="00974537"/>
    <w:rsid w:val="0098041F"/>
    <w:rsid w:val="00981359"/>
    <w:rsid w:val="009814B8"/>
    <w:rsid w:val="00984508"/>
    <w:rsid w:val="00990E22"/>
    <w:rsid w:val="009913B4"/>
    <w:rsid w:val="00991876"/>
    <w:rsid w:val="00995623"/>
    <w:rsid w:val="00996DF2"/>
    <w:rsid w:val="00997E57"/>
    <w:rsid w:val="009A1FE1"/>
    <w:rsid w:val="009A6A27"/>
    <w:rsid w:val="009A7983"/>
    <w:rsid w:val="009B00E9"/>
    <w:rsid w:val="009B1B40"/>
    <w:rsid w:val="009B459B"/>
    <w:rsid w:val="009B73D0"/>
    <w:rsid w:val="009B788E"/>
    <w:rsid w:val="009C35E7"/>
    <w:rsid w:val="009C40BC"/>
    <w:rsid w:val="009C441F"/>
    <w:rsid w:val="009C4F23"/>
    <w:rsid w:val="009D251B"/>
    <w:rsid w:val="009D52E9"/>
    <w:rsid w:val="009E153B"/>
    <w:rsid w:val="009E1D04"/>
    <w:rsid w:val="009F05C8"/>
    <w:rsid w:val="009F1E6B"/>
    <w:rsid w:val="009F2875"/>
    <w:rsid w:val="009F34D0"/>
    <w:rsid w:val="009F3724"/>
    <w:rsid w:val="009F4220"/>
    <w:rsid w:val="009F4245"/>
    <w:rsid w:val="009F746A"/>
    <w:rsid w:val="009F7C04"/>
    <w:rsid w:val="00A00673"/>
    <w:rsid w:val="00A01444"/>
    <w:rsid w:val="00A017D6"/>
    <w:rsid w:val="00A017EC"/>
    <w:rsid w:val="00A02960"/>
    <w:rsid w:val="00A031E7"/>
    <w:rsid w:val="00A06010"/>
    <w:rsid w:val="00A0659A"/>
    <w:rsid w:val="00A07068"/>
    <w:rsid w:val="00A1247B"/>
    <w:rsid w:val="00A14ABA"/>
    <w:rsid w:val="00A14BE2"/>
    <w:rsid w:val="00A160F6"/>
    <w:rsid w:val="00A2053C"/>
    <w:rsid w:val="00A20A76"/>
    <w:rsid w:val="00A232EF"/>
    <w:rsid w:val="00A2352C"/>
    <w:rsid w:val="00A27FEF"/>
    <w:rsid w:val="00A30751"/>
    <w:rsid w:val="00A330AF"/>
    <w:rsid w:val="00A34047"/>
    <w:rsid w:val="00A34686"/>
    <w:rsid w:val="00A4560A"/>
    <w:rsid w:val="00A46A8C"/>
    <w:rsid w:val="00A51275"/>
    <w:rsid w:val="00A56502"/>
    <w:rsid w:val="00A633E5"/>
    <w:rsid w:val="00A6425C"/>
    <w:rsid w:val="00A64739"/>
    <w:rsid w:val="00A6585B"/>
    <w:rsid w:val="00A6604C"/>
    <w:rsid w:val="00A6718A"/>
    <w:rsid w:val="00A7349E"/>
    <w:rsid w:val="00A7450A"/>
    <w:rsid w:val="00A82029"/>
    <w:rsid w:val="00A820EA"/>
    <w:rsid w:val="00A84903"/>
    <w:rsid w:val="00A85045"/>
    <w:rsid w:val="00A87DE2"/>
    <w:rsid w:val="00A95DAA"/>
    <w:rsid w:val="00A97393"/>
    <w:rsid w:val="00AA0194"/>
    <w:rsid w:val="00AA3494"/>
    <w:rsid w:val="00AA46F0"/>
    <w:rsid w:val="00AA5601"/>
    <w:rsid w:val="00AA7C92"/>
    <w:rsid w:val="00AB2826"/>
    <w:rsid w:val="00AB415A"/>
    <w:rsid w:val="00AB6A40"/>
    <w:rsid w:val="00AB79E9"/>
    <w:rsid w:val="00AC0722"/>
    <w:rsid w:val="00AC188A"/>
    <w:rsid w:val="00AC3223"/>
    <w:rsid w:val="00AC421B"/>
    <w:rsid w:val="00AC706B"/>
    <w:rsid w:val="00AD0080"/>
    <w:rsid w:val="00AD42A9"/>
    <w:rsid w:val="00AD49E1"/>
    <w:rsid w:val="00AD4D29"/>
    <w:rsid w:val="00AD554D"/>
    <w:rsid w:val="00AE05AC"/>
    <w:rsid w:val="00AE0A58"/>
    <w:rsid w:val="00AE0E93"/>
    <w:rsid w:val="00AE325B"/>
    <w:rsid w:val="00AE6FC8"/>
    <w:rsid w:val="00AE750E"/>
    <w:rsid w:val="00AF33A2"/>
    <w:rsid w:val="00AF4A6C"/>
    <w:rsid w:val="00AF595C"/>
    <w:rsid w:val="00B00E0A"/>
    <w:rsid w:val="00B0304F"/>
    <w:rsid w:val="00B04B21"/>
    <w:rsid w:val="00B06533"/>
    <w:rsid w:val="00B11FEF"/>
    <w:rsid w:val="00B1227A"/>
    <w:rsid w:val="00B149E5"/>
    <w:rsid w:val="00B14EC5"/>
    <w:rsid w:val="00B15EC4"/>
    <w:rsid w:val="00B20E4D"/>
    <w:rsid w:val="00B252E6"/>
    <w:rsid w:val="00B27F9B"/>
    <w:rsid w:val="00B30D73"/>
    <w:rsid w:val="00B32027"/>
    <w:rsid w:val="00B32312"/>
    <w:rsid w:val="00B35B2C"/>
    <w:rsid w:val="00B40879"/>
    <w:rsid w:val="00B4169E"/>
    <w:rsid w:val="00B46B1A"/>
    <w:rsid w:val="00B5026D"/>
    <w:rsid w:val="00B51830"/>
    <w:rsid w:val="00B5225A"/>
    <w:rsid w:val="00B53B26"/>
    <w:rsid w:val="00B5699C"/>
    <w:rsid w:val="00B60162"/>
    <w:rsid w:val="00B637BD"/>
    <w:rsid w:val="00B65352"/>
    <w:rsid w:val="00B65A75"/>
    <w:rsid w:val="00B65EC4"/>
    <w:rsid w:val="00B668F8"/>
    <w:rsid w:val="00B66AB1"/>
    <w:rsid w:val="00B73868"/>
    <w:rsid w:val="00B73906"/>
    <w:rsid w:val="00B73BBA"/>
    <w:rsid w:val="00B80C84"/>
    <w:rsid w:val="00B8132B"/>
    <w:rsid w:val="00B8281F"/>
    <w:rsid w:val="00B83A84"/>
    <w:rsid w:val="00B83FF2"/>
    <w:rsid w:val="00B84821"/>
    <w:rsid w:val="00B84BD5"/>
    <w:rsid w:val="00B84E64"/>
    <w:rsid w:val="00B85D2B"/>
    <w:rsid w:val="00B86E4C"/>
    <w:rsid w:val="00B943B0"/>
    <w:rsid w:val="00B95F16"/>
    <w:rsid w:val="00B96AA1"/>
    <w:rsid w:val="00B96F50"/>
    <w:rsid w:val="00BA0324"/>
    <w:rsid w:val="00BA1613"/>
    <w:rsid w:val="00BA1F76"/>
    <w:rsid w:val="00BA21C0"/>
    <w:rsid w:val="00BA2B38"/>
    <w:rsid w:val="00BA4A9D"/>
    <w:rsid w:val="00BA6088"/>
    <w:rsid w:val="00BA74A4"/>
    <w:rsid w:val="00BA7D4F"/>
    <w:rsid w:val="00BB083D"/>
    <w:rsid w:val="00BB0FF9"/>
    <w:rsid w:val="00BB16BA"/>
    <w:rsid w:val="00BB23F6"/>
    <w:rsid w:val="00BB3C76"/>
    <w:rsid w:val="00BB6008"/>
    <w:rsid w:val="00BB7968"/>
    <w:rsid w:val="00BC088F"/>
    <w:rsid w:val="00BC1CBF"/>
    <w:rsid w:val="00BC318B"/>
    <w:rsid w:val="00BC6EAA"/>
    <w:rsid w:val="00BC6EF0"/>
    <w:rsid w:val="00BC71C9"/>
    <w:rsid w:val="00BD5563"/>
    <w:rsid w:val="00BD5AD1"/>
    <w:rsid w:val="00BD7FBE"/>
    <w:rsid w:val="00BE368C"/>
    <w:rsid w:val="00BE5300"/>
    <w:rsid w:val="00BE5BFF"/>
    <w:rsid w:val="00BF03A3"/>
    <w:rsid w:val="00BF3809"/>
    <w:rsid w:val="00C013B1"/>
    <w:rsid w:val="00C01605"/>
    <w:rsid w:val="00C11C6D"/>
    <w:rsid w:val="00C13278"/>
    <w:rsid w:val="00C136E5"/>
    <w:rsid w:val="00C141A1"/>
    <w:rsid w:val="00C2190B"/>
    <w:rsid w:val="00C21971"/>
    <w:rsid w:val="00C23846"/>
    <w:rsid w:val="00C25407"/>
    <w:rsid w:val="00C256BA"/>
    <w:rsid w:val="00C279FB"/>
    <w:rsid w:val="00C313B3"/>
    <w:rsid w:val="00C32583"/>
    <w:rsid w:val="00C34DC9"/>
    <w:rsid w:val="00C3533F"/>
    <w:rsid w:val="00C3751F"/>
    <w:rsid w:val="00C4290C"/>
    <w:rsid w:val="00C479C8"/>
    <w:rsid w:val="00C47D84"/>
    <w:rsid w:val="00C50E2B"/>
    <w:rsid w:val="00C53793"/>
    <w:rsid w:val="00C538A3"/>
    <w:rsid w:val="00C53A8D"/>
    <w:rsid w:val="00C53DD4"/>
    <w:rsid w:val="00C53DFD"/>
    <w:rsid w:val="00C54021"/>
    <w:rsid w:val="00C54681"/>
    <w:rsid w:val="00C56DA3"/>
    <w:rsid w:val="00C57E3B"/>
    <w:rsid w:val="00C60DE8"/>
    <w:rsid w:val="00C62511"/>
    <w:rsid w:val="00C62CAD"/>
    <w:rsid w:val="00C65831"/>
    <w:rsid w:val="00C662A4"/>
    <w:rsid w:val="00C66FCC"/>
    <w:rsid w:val="00C72D2B"/>
    <w:rsid w:val="00C7642C"/>
    <w:rsid w:val="00C76D21"/>
    <w:rsid w:val="00C7775E"/>
    <w:rsid w:val="00C830C0"/>
    <w:rsid w:val="00C842F1"/>
    <w:rsid w:val="00C91009"/>
    <w:rsid w:val="00C9138E"/>
    <w:rsid w:val="00C92B35"/>
    <w:rsid w:val="00C9494E"/>
    <w:rsid w:val="00C9500C"/>
    <w:rsid w:val="00C95128"/>
    <w:rsid w:val="00C966D5"/>
    <w:rsid w:val="00C9701A"/>
    <w:rsid w:val="00CA145F"/>
    <w:rsid w:val="00CA1C96"/>
    <w:rsid w:val="00CA2A10"/>
    <w:rsid w:val="00CA2BED"/>
    <w:rsid w:val="00CA363B"/>
    <w:rsid w:val="00CA5B96"/>
    <w:rsid w:val="00CA6E97"/>
    <w:rsid w:val="00CB0E17"/>
    <w:rsid w:val="00CB2DD1"/>
    <w:rsid w:val="00CB4F6F"/>
    <w:rsid w:val="00CB571D"/>
    <w:rsid w:val="00CB5C4C"/>
    <w:rsid w:val="00CB7E38"/>
    <w:rsid w:val="00CC0B1D"/>
    <w:rsid w:val="00CC3FC8"/>
    <w:rsid w:val="00CC6115"/>
    <w:rsid w:val="00CC6601"/>
    <w:rsid w:val="00CC68DE"/>
    <w:rsid w:val="00CC6FA4"/>
    <w:rsid w:val="00CD324C"/>
    <w:rsid w:val="00CD4CED"/>
    <w:rsid w:val="00CD67CE"/>
    <w:rsid w:val="00CD7834"/>
    <w:rsid w:val="00CD7A1F"/>
    <w:rsid w:val="00CE0794"/>
    <w:rsid w:val="00CE0878"/>
    <w:rsid w:val="00CE26AD"/>
    <w:rsid w:val="00CF32ED"/>
    <w:rsid w:val="00CF5D4B"/>
    <w:rsid w:val="00D07A7C"/>
    <w:rsid w:val="00D07F21"/>
    <w:rsid w:val="00D10732"/>
    <w:rsid w:val="00D1676D"/>
    <w:rsid w:val="00D2087A"/>
    <w:rsid w:val="00D32354"/>
    <w:rsid w:val="00D33386"/>
    <w:rsid w:val="00D340D7"/>
    <w:rsid w:val="00D34A30"/>
    <w:rsid w:val="00D3631F"/>
    <w:rsid w:val="00D36439"/>
    <w:rsid w:val="00D40957"/>
    <w:rsid w:val="00D50C7E"/>
    <w:rsid w:val="00D55182"/>
    <w:rsid w:val="00D61CD8"/>
    <w:rsid w:val="00D709E1"/>
    <w:rsid w:val="00D71935"/>
    <w:rsid w:val="00D733BF"/>
    <w:rsid w:val="00D74926"/>
    <w:rsid w:val="00D75F26"/>
    <w:rsid w:val="00D76AFD"/>
    <w:rsid w:val="00D77410"/>
    <w:rsid w:val="00D77B5E"/>
    <w:rsid w:val="00D77D6B"/>
    <w:rsid w:val="00D81A64"/>
    <w:rsid w:val="00D84CB0"/>
    <w:rsid w:val="00D84CFB"/>
    <w:rsid w:val="00D85533"/>
    <w:rsid w:val="00D855BF"/>
    <w:rsid w:val="00D85963"/>
    <w:rsid w:val="00D916AC"/>
    <w:rsid w:val="00D91BB5"/>
    <w:rsid w:val="00D97586"/>
    <w:rsid w:val="00DA16B2"/>
    <w:rsid w:val="00DA1712"/>
    <w:rsid w:val="00DA38FF"/>
    <w:rsid w:val="00DA4E2C"/>
    <w:rsid w:val="00DB0950"/>
    <w:rsid w:val="00DB126C"/>
    <w:rsid w:val="00DB535F"/>
    <w:rsid w:val="00DB793D"/>
    <w:rsid w:val="00DB7C9F"/>
    <w:rsid w:val="00DC2E6F"/>
    <w:rsid w:val="00DC2EAE"/>
    <w:rsid w:val="00DC419F"/>
    <w:rsid w:val="00DC5584"/>
    <w:rsid w:val="00DC58E8"/>
    <w:rsid w:val="00DC7470"/>
    <w:rsid w:val="00DD0AD3"/>
    <w:rsid w:val="00DD1978"/>
    <w:rsid w:val="00DD2836"/>
    <w:rsid w:val="00DD2B24"/>
    <w:rsid w:val="00DD4534"/>
    <w:rsid w:val="00DD5811"/>
    <w:rsid w:val="00DE76F0"/>
    <w:rsid w:val="00DF49FF"/>
    <w:rsid w:val="00DF4F34"/>
    <w:rsid w:val="00DF56C1"/>
    <w:rsid w:val="00DF6D02"/>
    <w:rsid w:val="00E02AF0"/>
    <w:rsid w:val="00E04FB5"/>
    <w:rsid w:val="00E07CBA"/>
    <w:rsid w:val="00E10D28"/>
    <w:rsid w:val="00E115FF"/>
    <w:rsid w:val="00E142E0"/>
    <w:rsid w:val="00E1444D"/>
    <w:rsid w:val="00E15B2A"/>
    <w:rsid w:val="00E15C64"/>
    <w:rsid w:val="00E20CF2"/>
    <w:rsid w:val="00E21F5C"/>
    <w:rsid w:val="00E24537"/>
    <w:rsid w:val="00E24CAF"/>
    <w:rsid w:val="00E32356"/>
    <w:rsid w:val="00E33E4F"/>
    <w:rsid w:val="00E407E3"/>
    <w:rsid w:val="00E42484"/>
    <w:rsid w:val="00E44229"/>
    <w:rsid w:val="00E44F38"/>
    <w:rsid w:val="00E451D0"/>
    <w:rsid w:val="00E60A55"/>
    <w:rsid w:val="00E638B6"/>
    <w:rsid w:val="00E64D28"/>
    <w:rsid w:val="00E65D9E"/>
    <w:rsid w:val="00E66B7B"/>
    <w:rsid w:val="00E67BAE"/>
    <w:rsid w:val="00E714DC"/>
    <w:rsid w:val="00E71797"/>
    <w:rsid w:val="00E73C58"/>
    <w:rsid w:val="00E8021B"/>
    <w:rsid w:val="00E81E73"/>
    <w:rsid w:val="00E82BB1"/>
    <w:rsid w:val="00E83DB2"/>
    <w:rsid w:val="00E858C9"/>
    <w:rsid w:val="00E85E3C"/>
    <w:rsid w:val="00E87F90"/>
    <w:rsid w:val="00E90D6D"/>
    <w:rsid w:val="00E91DE8"/>
    <w:rsid w:val="00E93AA0"/>
    <w:rsid w:val="00E93CB1"/>
    <w:rsid w:val="00E94EA6"/>
    <w:rsid w:val="00E97EA7"/>
    <w:rsid w:val="00E97FD8"/>
    <w:rsid w:val="00EA0D97"/>
    <w:rsid w:val="00EA22CF"/>
    <w:rsid w:val="00EA3CE3"/>
    <w:rsid w:val="00EA4B39"/>
    <w:rsid w:val="00EA6FB7"/>
    <w:rsid w:val="00EA7FD6"/>
    <w:rsid w:val="00EB0597"/>
    <w:rsid w:val="00EB0C40"/>
    <w:rsid w:val="00EB12C1"/>
    <w:rsid w:val="00EB2BBA"/>
    <w:rsid w:val="00EB3410"/>
    <w:rsid w:val="00EB4060"/>
    <w:rsid w:val="00EB6464"/>
    <w:rsid w:val="00EC1FF8"/>
    <w:rsid w:val="00EC386E"/>
    <w:rsid w:val="00EC6EE8"/>
    <w:rsid w:val="00EC71E0"/>
    <w:rsid w:val="00ED6569"/>
    <w:rsid w:val="00EE1925"/>
    <w:rsid w:val="00EE31D1"/>
    <w:rsid w:val="00EE706A"/>
    <w:rsid w:val="00EF1F06"/>
    <w:rsid w:val="00EF3C65"/>
    <w:rsid w:val="00EF665A"/>
    <w:rsid w:val="00EF6755"/>
    <w:rsid w:val="00EF68C4"/>
    <w:rsid w:val="00EF72BB"/>
    <w:rsid w:val="00EF742D"/>
    <w:rsid w:val="00F00307"/>
    <w:rsid w:val="00F11D51"/>
    <w:rsid w:val="00F13111"/>
    <w:rsid w:val="00F13142"/>
    <w:rsid w:val="00F16B87"/>
    <w:rsid w:val="00F17999"/>
    <w:rsid w:val="00F277E0"/>
    <w:rsid w:val="00F30561"/>
    <w:rsid w:val="00F309D9"/>
    <w:rsid w:val="00F318B3"/>
    <w:rsid w:val="00F32D67"/>
    <w:rsid w:val="00F33100"/>
    <w:rsid w:val="00F35F09"/>
    <w:rsid w:val="00F363C0"/>
    <w:rsid w:val="00F405BA"/>
    <w:rsid w:val="00F4107F"/>
    <w:rsid w:val="00F463DA"/>
    <w:rsid w:val="00F46F7A"/>
    <w:rsid w:val="00F56789"/>
    <w:rsid w:val="00F57848"/>
    <w:rsid w:val="00F60434"/>
    <w:rsid w:val="00F60B33"/>
    <w:rsid w:val="00F638BF"/>
    <w:rsid w:val="00F63CDD"/>
    <w:rsid w:val="00F63E81"/>
    <w:rsid w:val="00F64BB8"/>
    <w:rsid w:val="00F65C68"/>
    <w:rsid w:val="00F66CF8"/>
    <w:rsid w:val="00F67477"/>
    <w:rsid w:val="00F727A7"/>
    <w:rsid w:val="00F731C7"/>
    <w:rsid w:val="00F74329"/>
    <w:rsid w:val="00F74C94"/>
    <w:rsid w:val="00F75AC6"/>
    <w:rsid w:val="00F75E1F"/>
    <w:rsid w:val="00F804FA"/>
    <w:rsid w:val="00F820CA"/>
    <w:rsid w:val="00F82304"/>
    <w:rsid w:val="00F84728"/>
    <w:rsid w:val="00F87F6C"/>
    <w:rsid w:val="00F92D8C"/>
    <w:rsid w:val="00F9347B"/>
    <w:rsid w:val="00F94B25"/>
    <w:rsid w:val="00F965D8"/>
    <w:rsid w:val="00F96F72"/>
    <w:rsid w:val="00F9756A"/>
    <w:rsid w:val="00FA1509"/>
    <w:rsid w:val="00FA21D4"/>
    <w:rsid w:val="00FA54D9"/>
    <w:rsid w:val="00FA7ACF"/>
    <w:rsid w:val="00FB188A"/>
    <w:rsid w:val="00FB27C2"/>
    <w:rsid w:val="00FB384E"/>
    <w:rsid w:val="00FB499E"/>
    <w:rsid w:val="00FB5291"/>
    <w:rsid w:val="00FB7F4F"/>
    <w:rsid w:val="00FC3938"/>
    <w:rsid w:val="00FC5615"/>
    <w:rsid w:val="00FC6353"/>
    <w:rsid w:val="00FC6B4E"/>
    <w:rsid w:val="00FD3DFD"/>
    <w:rsid w:val="00FD547E"/>
    <w:rsid w:val="00FE3A25"/>
    <w:rsid w:val="00FE50FB"/>
    <w:rsid w:val="00FF6588"/>
    <w:rsid w:val="00FF70EA"/>
    <w:rsid w:val="00FF7BA4"/>
    <w:rsid w:val="02B4D563"/>
    <w:rsid w:val="02F71410"/>
    <w:rsid w:val="035B238C"/>
    <w:rsid w:val="03F46D96"/>
    <w:rsid w:val="04D1BA66"/>
    <w:rsid w:val="0638198F"/>
    <w:rsid w:val="073B1473"/>
    <w:rsid w:val="07A48486"/>
    <w:rsid w:val="07AD1EC1"/>
    <w:rsid w:val="07E72655"/>
    <w:rsid w:val="0964D812"/>
    <w:rsid w:val="09B8D2BD"/>
    <w:rsid w:val="0B0FFBB3"/>
    <w:rsid w:val="0C36CEB1"/>
    <w:rsid w:val="0DB772E4"/>
    <w:rsid w:val="0E802F1F"/>
    <w:rsid w:val="0F0044FA"/>
    <w:rsid w:val="0F9DBA97"/>
    <w:rsid w:val="0FE034C4"/>
    <w:rsid w:val="0FFFD1F5"/>
    <w:rsid w:val="10111F11"/>
    <w:rsid w:val="1012A612"/>
    <w:rsid w:val="1053A2AF"/>
    <w:rsid w:val="115C89B1"/>
    <w:rsid w:val="116FBDD3"/>
    <w:rsid w:val="1187C932"/>
    <w:rsid w:val="118FBAA5"/>
    <w:rsid w:val="11D63087"/>
    <w:rsid w:val="121F9D7E"/>
    <w:rsid w:val="130234D8"/>
    <w:rsid w:val="1400DA34"/>
    <w:rsid w:val="14B0F5C1"/>
    <w:rsid w:val="14E4B14A"/>
    <w:rsid w:val="15E4F8DE"/>
    <w:rsid w:val="164CC622"/>
    <w:rsid w:val="16FB198F"/>
    <w:rsid w:val="17822E7B"/>
    <w:rsid w:val="18ACC726"/>
    <w:rsid w:val="18D714AA"/>
    <w:rsid w:val="18EACDA9"/>
    <w:rsid w:val="195962A6"/>
    <w:rsid w:val="197A4A32"/>
    <w:rsid w:val="19839401"/>
    <w:rsid w:val="19D5E2E8"/>
    <w:rsid w:val="19FB091C"/>
    <w:rsid w:val="1A5C2F30"/>
    <w:rsid w:val="1B1ED7A9"/>
    <w:rsid w:val="1B747E2B"/>
    <w:rsid w:val="1B99DF94"/>
    <w:rsid w:val="1BAF057F"/>
    <w:rsid w:val="1BC542D5"/>
    <w:rsid w:val="1BD85D28"/>
    <w:rsid w:val="1C545D4C"/>
    <w:rsid w:val="1E0A2448"/>
    <w:rsid w:val="1E519F0C"/>
    <w:rsid w:val="1E577889"/>
    <w:rsid w:val="1ED5F4D1"/>
    <w:rsid w:val="1F4215C0"/>
    <w:rsid w:val="1F51F917"/>
    <w:rsid w:val="207B6460"/>
    <w:rsid w:val="20CFBA35"/>
    <w:rsid w:val="20D285C7"/>
    <w:rsid w:val="2193480F"/>
    <w:rsid w:val="21DF571B"/>
    <w:rsid w:val="220E2F86"/>
    <w:rsid w:val="22179C22"/>
    <w:rsid w:val="234C2066"/>
    <w:rsid w:val="2355E4AF"/>
    <w:rsid w:val="24025BED"/>
    <w:rsid w:val="253F2E43"/>
    <w:rsid w:val="265811AB"/>
    <w:rsid w:val="269BB727"/>
    <w:rsid w:val="26F7F27E"/>
    <w:rsid w:val="27BDC787"/>
    <w:rsid w:val="27E46415"/>
    <w:rsid w:val="285E5D7F"/>
    <w:rsid w:val="293500CC"/>
    <w:rsid w:val="29F8D07A"/>
    <w:rsid w:val="2A126579"/>
    <w:rsid w:val="2A35F5A8"/>
    <w:rsid w:val="2ABFA6C1"/>
    <w:rsid w:val="2AC1D3CA"/>
    <w:rsid w:val="2AFF92A7"/>
    <w:rsid w:val="2BE5F670"/>
    <w:rsid w:val="2BF8A8BD"/>
    <w:rsid w:val="2C3570BC"/>
    <w:rsid w:val="2C7E7575"/>
    <w:rsid w:val="2CC9FC1F"/>
    <w:rsid w:val="2D4CB3BF"/>
    <w:rsid w:val="2DF12160"/>
    <w:rsid w:val="2E3F0B3A"/>
    <w:rsid w:val="2F276F1C"/>
    <w:rsid w:val="2FE7CC57"/>
    <w:rsid w:val="2FF3DA9E"/>
    <w:rsid w:val="30BD26A5"/>
    <w:rsid w:val="30F52F48"/>
    <w:rsid w:val="3147328B"/>
    <w:rsid w:val="31ABEC65"/>
    <w:rsid w:val="31C0F57F"/>
    <w:rsid w:val="31E08F32"/>
    <w:rsid w:val="322FF2FE"/>
    <w:rsid w:val="341C078A"/>
    <w:rsid w:val="3444398B"/>
    <w:rsid w:val="34F24D27"/>
    <w:rsid w:val="36341159"/>
    <w:rsid w:val="36734008"/>
    <w:rsid w:val="369309F9"/>
    <w:rsid w:val="37F8DD64"/>
    <w:rsid w:val="382EDA5A"/>
    <w:rsid w:val="386C00C5"/>
    <w:rsid w:val="386FCB8A"/>
    <w:rsid w:val="39E99077"/>
    <w:rsid w:val="39EDE9DC"/>
    <w:rsid w:val="3A280FAB"/>
    <w:rsid w:val="3A4EC1C6"/>
    <w:rsid w:val="3BAD1C13"/>
    <w:rsid w:val="3BD99B00"/>
    <w:rsid w:val="3E6F4394"/>
    <w:rsid w:val="3E71672F"/>
    <w:rsid w:val="3EB0E5DC"/>
    <w:rsid w:val="3EF4B425"/>
    <w:rsid w:val="3FC52ED4"/>
    <w:rsid w:val="40849513"/>
    <w:rsid w:val="411FA0B2"/>
    <w:rsid w:val="433EF6D6"/>
    <w:rsid w:val="43408487"/>
    <w:rsid w:val="438FDB45"/>
    <w:rsid w:val="441D4934"/>
    <w:rsid w:val="456A85B8"/>
    <w:rsid w:val="4663E8C6"/>
    <w:rsid w:val="46BA869A"/>
    <w:rsid w:val="476D5E66"/>
    <w:rsid w:val="47A81912"/>
    <w:rsid w:val="47CC89AB"/>
    <w:rsid w:val="49B72EB4"/>
    <w:rsid w:val="4AB0297A"/>
    <w:rsid w:val="4AD47BA9"/>
    <w:rsid w:val="4B7C076E"/>
    <w:rsid w:val="4C438184"/>
    <w:rsid w:val="4C95A089"/>
    <w:rsid w:val="4CD99677"/>
    <w:rsid w:val="4D081AC0"/>
    <w:rsid w:val="4D27FFA4"/>
    <w:rsid w:val="4D2FF89C"/>
    <w:rsid w:val="4D573316"/>
    <w:rsid w:val="4D5D0E8A"/>
    <w:rsid w:val="4FD10393"/>
    <w:rsid w:val="504FA745"/>
    <w:rsid w:val="5058DD4E"/>
    <w:rsid w:val="514CD217"/>
    <w:rsid w:val="52030F44"/>
    <w:rsid w:val="526DEC7F"/>
    <w:rsid w:val="52A74887"/>
    <w:rsid w:val="533F72CC"/>
    <w:rsid w:val="53845212"/>
    <w:rsid w:val="539BB101"/>
    <w:rsid w:val="53E1C8D1"/>
    <w:rsid w:val="54DAEC22"/>
    <w:rsid w:val="54E46A37"/>
    <w:rsid w:val="55A768F5"/>
    <w:rsid w:val="55D1B19B"/>
    <w:rsid w:val="56F7EE69"/>
    <w:rsid w:val="573D7D70"/>
    <w:rsid w:val="577CBAF1"/>
    <w:rsid w:val="580ACBCC"/>
    <w:rsid w:val="586E3EE9"/>
    <w:rsid w:val="5979FBA3"/>
    <w:rsid w:val="5A1B8298"/>
    <w:rsid w:val="5A39BA12"/>
    <w:rsid w:val="5AF170C8"/>
    <w:rsid w:val="5B0F00AC"/>
    <w:rsid w:val="5B5B0737"/>
    <w:rsid w:val="5CB7C236"/>
    <w:rsid w:val="5D14F03E"/>
    <w:rsid w:val="5E0E757C"/>
    <w:rsid w:val="5F809046"/>
    <w:rsid w:val="5F88AD16"/>
    <w:rsid w:val="5FAB4D04"/>
    <w:rsid w:val="60090D84"/>
    <w:rsid w:val="610B0444"/>
    <w:rsid w:val="61DF2219"/>
    <w:rsid w:val="626930B8"/>
    <w:rsid w:val="644C8AA8"/>
    <w:rsid w:val="645F40FD"/>
    <w:rsid w:val="64A556DE"/>
    <w:rsid w:val="6510875D"/>
    <w:rsid w:val="6588A222"/>
    <w:rsid w:val="6762297D"/>
    <w:rsid w:val="68E6ABC0"/>
    <w:rsid w:val="69DC21C2"/>
    <w:rsid w:val="6A0A62E6"/>
    <w:rsid w:val="6A7E45A9"/>
    <w:rsid w:val="6B064AC5"/>
    <w:rsid w:val="6B3F105B"/>
    <w:rsid w:val="6B5A4D32"/>
    <w:rsid w:val="6BB1CC7D"/>
    <w:rsid w:val="6BCB9574"/>
    <w:rsid w:val="6C946DB1"/>
    <w:rsid w:val="6C99CE3E"/>
    <w:rsid w:val="6CA0F245"/>
    <w:rsid w:val="6CD3AE18"/>
    <w:rsid w:val="6D26402B"/>
    <w:rsid w:val="6D9C0D68"/>
    <w:rsid w:val="6E303E12"/>
    <w:rsid w:val="6ED455BF"/>
    <w:rsid w:val="6F212D0F"/>
    <w:rsid w:val="6FCC0E73"/>
    <w:rsid w:val="70E1D694"/>
    <w:rsid w:val="719607D5"/>
    <w:rsid w:val="72507285"/>
    <w:rsid w:val="72CCCB33"/>
    <w:rsid w:val="7341119B"/>
    <w:rsid w:val="7380781D"/>
    <w:rsid w:val="73A5DEDF"/>
    <w:rsid w:val="74291A79"/>
    <w:rsid w:val="7496314A"/>
    <w:rsid w:val="74BAB37A"/>
    <w:rsid w:val="75C72D93"/>
    <w:rsid w:val="76352593"/>
    <w:rsid w:val="765FC976"/>
    <w:rsid w:val="76776A3E"/>
    <w:rsid w:val="7683498F"/>
    <w:rsid w:val="76D64BD3"/>
    <w:rsid w:val="788AC9FC"/>
    <w:rsid w:val="78C820C4"/>
    <w:rsid w:val="7A386C2C"/>
    <w:rsid w:val="7A47014B"/>
    <w:rsid w:val="7AE5A519"/>
    <w:rsid w:val="7AF4F6FE"/>
    <w:rsid w:val="7B3C1EAE"/>
    <w:rsid w:val="7BDF924C"/>
    <w:rsid w:val="7C59DC67"/>
    <w:rsid w:val="7DA411A4"/>
    <w:rsid w:val="7DF89D65"/>
    <w:rsid w:val="7FCB2CF5"/>
    <w:rsid w:val="7FEE4D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121A7CAF"/>
  <w15:docId w15:val="{01A14EFF-0006-45EA-A48D-5B8BB272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efab Body"/>
    <w:qFormat/>
    <w:rsid w:val="00E93CB1"/>
    <w:pPr>
      <w:spacing w:before="120" w:after="120"/>
    </w:pPr>
    <w:rPr>
      <w:rFonts w:ascii="Arial" w:hAnsi="Arial" w:cstheme="minorHAnsi"/>
      <w:bCs/>
      <w:szCs w:val="22"/>
      <w:lang w:val="en"/>
    </w:rPr>
  </w:style>
  <w:style w:type="paragraph" w:styleId="Heading1">
    <w:name w:val="heading 1"/>
    <w:aliases w:val="Nefab Heading 1"/>
    <w:basedOn w:val="Normal"/>
    <w:next w:val="Normal"/>
    <w:qFormat/>
    <w:rsid w:val="00DA16B2"/>
    <w:pPr>
      <w:numPr>
        <w:numId w:val="1"/>
      </w:numPr>
      <w:outlineLvl w:val="0"/>
    </w:pPr>
    <w:rPr>
      <w:rFonts w:cs="Arial"/>
      <w:b/>
      <w:caps/>
      <w:color w:val="1F497D" w:themeColor="text2"/>
      <w:sz w:val="28"/>
      <w:szCs w:val="24"/>
      <w:lang w:val="en-US"/>
    </w:rPr>
  </w:style>
  <w:style w:type="paragraph" w:styleId="Heading2">
    <w:name w:val="heading 2"/>
    <w:aliases w:val="Nefab Heading 2"/>
    <w:basedOn w:val="Normal"/>
    <w:next w:val="Normal"/>
    <w:link w:val="Heading2Char"/>
    <w:qFormat/>
    <w:rsid w:val="0007770C"/>
    <w:pPr>
      <w:numPr>
        <w:ilvl w:val="1"/>
        <w:numId w:val="1"/>
      </w:numPr>
      <w:tabs>
        <w:tab w:val="left" w:pos="540"/>
      </w:tabs>
      <w:outlineLvl w:val="1"/>
    </w:pPr>
    <w:rPr>
      <w:rFonts w:cs="Arial"/>
      <w:caps/>
      <w:color w:val="1F497D" w:themeColor="text2"/>
      <w:sz w:val="28"/>
      <w:szCs w:val="24"/>
      <w:lang w:val="en-US"/>
    </w:rPr>
  </w:style>
  <w:style w:type="paragraph" w:styleId="Heading3">
    <w:name w:val="heading 3"/>
    <w:aliases w:val="Nefab Heading 3"/>
    <w:basedOn w:val="Normal"/>
    <w:next w:val="Normal"/>
    <w:qFormat/>
    <w:rsid w:val="0007770C"/>
    <w:pPr>
      <w:numPr>
        <w:ilvl w:val="2"/>
        <w:numId w:val="1"/>
      </w:numPr>
      <w:tabs>
        <w:tab w:val="left" w:pos="630"/>
      </w:tabs>
      <w:outlineLvl w:val="2"/>
    </w:pPr>
    <w:rPr>
      <w:rFonts w:cs="Arial"/>
      <w:color w:val="1F497D" w:themeColor="text2"/>
      <w:sz w:val="24"/>
      <w:szCs w:val="20"/>
      <w:lang w:val="en-US"/>
    </w:rPr>
  </w:style>
  <w:style w:type="paragraph" w:styleId="Heading4">
    <w:name w:val="heading 4"/>
    <w:basedOn w:val="Normal"/>
    <w:next w:val="Normal"/>
    <w:pPr>
      <w:keepNext/>
      <w:jc w:val="right"/>
      <w:outlineLvl w:val="3"/>
    </w:pPr>
    <w:rPr>
      <w:sz w:val="24"/>
    </w:rPr>
  </w:style>
  <w:style w:type="paragraph" w:styleId="Heading5">
    <w:name w:val="heading 5"/>
    <w:basedOn w:val="Normal"/>
    <w:next w:val="Normal"/>
    <w:pPr>
      <w:keepNext/>
      <w:ind w:firstLine="360"/>
      <w:outlineLvl w:val="4"/>
    </w:pPr>
    <w:rPr>
      <w:sz w:val="24"/>
    </w:rPr>
  </w:style>
  <w:style w:type="paragraph" w:styleId="Heading6">
    <w:name w:val="heading 6"/>
    <w:basedOn w:val="Normal"/>
    <w:next w:val="Normal"/>
    <w:link w:val="Heading6Char"/>
    <w:unhideWhenUsed/>
    <w:rsid w:val="00E714D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E714D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uiPriority w:val="99"/>
    <w:rsid w:val="000604DB"/>
    <w:rPr>
      <w:color w:val="1F497D"/>
      <w:u w:val="single"/>
    </w:rPr>
  </w:style>
  <w:style w:type="paragraph" w:styleId="BodyTextIndent">
    <w:name w:val="Body Text Indent"/>
    <w:basedOn w:val="Normal"/>
    <w:pPr>
      <w:ind w:left="360"/>
    </w:pPr>
    <w:rPr>
      <w:sz w:val="24"/>
      <w:lang w:val="sv-SE"/>
    </w:rPr>
  </w:style>
  <w:style w:type="paragraph" w:customStyle="1" w:styleId="Standardtext">
    <w:name w:val="Standardtext"/>
    <w:rPr>
      <w:snapToGrid w:val="0"/>
      <w:color w:val="000000"/>
      <w:sz w:val="24"/>
      <w:lang w:val="sv-SE" w:eastAsia="sv-SE"/>
    </w:rPr>
  </w:style>
  <w:style w:type="paragraph" w:customStyle="1" w:styleId="BalloonText1">
    <w:name w:val="Balloon Text1"/>
    <w:basedOn w:val="Normal"/>
    <w:semiHidden/>
    <w:rPr>
      <w:rFonts w:ascii="Tahoma" w:hAnsi="Tahoma" w:cs="Tahoma"/>
      <w:sz w:val="16"/>
      <w:szCs w:val="16"/>
    </w:rPr>
  </w:style>
  <w:style w:type="paragraph" w:styleId="Date">
    <w:name w:val="Date"/>
    <w:basedOn w:val="Normal"/>
    <w:next w:val="Normal"/>
  </w:style>
  <w:style w:type="character" w:styleId="FollowedHyperlink">
    <w:name w:val="FollowedHyperlink"/>
    <w:rPr>
      <w:color w:val="800080"/>
      <w:u w:val="single"/>
    </w:rPr>
  </w:style>
  <w:style w:type="paragraph" w:styleId="Title">
    <w:name w:val="Title"/>
    <w:aliases w:val="Nefab Title,Heading"/>
    <w:basedOn w:val="Normal"/>
    <w:link w:val="TitleChar"/>
    <w:qFormat/>
    <w:rsid w:val="00573BC6"/>
    <w:pPr>
      <w:spacing w:after="0"/>
    </w:pPr>
    <w:rPr>
      <w:rFonts w:cs="Arial"/>
      <w:b/>
      <w:caps/>
      <w:color w:val="1F497D" w:themeColor="text2"/>
      <w:spacing w:val="20"/>
      <w:sz w:val="64"/>
      <w:szCs w:val="64"/>
      <w:lang w:val="en-US"/>
    </w:rPr>
  </w:style>
  <w:style w:type="paragraph" w:styleId="NormalWeb">
    <w:name w:val="Normal (Web)"/>
    <w:basedOn w:val="Normal"/>
    <w:uiPriority w:val="99"/>
    <w:unhideWhenUsed/>
    <w:rsid w:val="00521BF2"/>
    <w:pPr>
      <w:spacing w:before="100" w:beforeAutospacing="1" w:after="100" w:afterAutospacing="1"/>
    </w:pPr>
    <w:rPr>
      <w:sz w:val="24"/>
      <w:szCs w:val="24"/>
      <w:lang w:val="en-US"/>
    </w:rPr>
  </w:style>
  <w:style w:type="character" w:customStyle="1" w:styleId="FooterChar">
    <w:name w:val="Footer Char"/>
    <w:link w:val="Footer"/>
    <w:uiPriority w:val="99"/>
    <w:rsid w:val="00D34A30"/>
    <w:rPr>
      <w:lang w:val="en-GB" w:eastAsia="sv-SE"/>
    </w:rPr>
  </w:style>
  <w:style w:type="paragraph" w:styleId="BalloonText">
    <w:name w:val="Balloon Text"/>
    <w:basedOn w:val="Normal"/>
    <w:link w:val="BalloonTextChar"/>
    <w:rsid w:val="00FB384E"/>
    <w:rPr>
      <w:rFonts w:ascii="Tahoma" w:hAnsi="Tahoma" w:cs="Tahoma"/>
      <w:sz w:val="16"/>
      <w:szCs w:val="16"/>
    </w:rPr>
  </w:style>
  <w:style w:type="character" w:customStyle="1" w:styleId="BalloonTextChar">
    <w:name w:val="Balloon Text Char"/>
    <w:link w:val="BalloonText"/>
    <w:rsid w:val="00FB384E"/>
    <w:rPr>
      <w:rFonts w:ascii="Tahoma" w:hAnsi="Tahoma" w:cs="Tahoma"/>
      <w:sz w:val="16"/>
      <w:szCs w:val="16"/>
      <w:lang w:val="en-GB" w:eastAsia="sv-SE"/>
    </w:rPr>
  </w:style>
  <w:style w:type="paragraph" w:styleId="ListParagraph">
    <w:name w:val="List Paragraph"/>
    <w:aliases w:val="Bullitpoint"/>
    <w:basedOn w:val="Normal"/>
    <w:uiPriority w:val="34"/>
    <w:qFormat/>
    <w:rsid w:val="00974537"/>
    <w:pPr>
      <w:ind w:left="720"/>
    </w:pPr>
  </w:style>
  <w:style w:type="character" w:customStyle="1" w:styleId="HeaderChar">
    <w:name w:val="Header Char"/>
    <w:link w:val="Header"/>
    <w:uiPriority w:val="99"/>
    <w:rsid w:val="004C397B"/>
    <w:rPr>
      <w:lang w:val="en-GB" w:eastAsia="sv-SE"/>
    </w:rPr>
  </w:style>
  <w:style w:type="character" w:styleId="PlaceholderText">
    <w:name w:val="Placeholder Text"/>
    <w:uiPriority w:val="99"/>
    <w:semiHidden/>
    <w:rsid w:val="004B6F12"/>
    <w:rPr>
      <w:color w:val="808080"/>
    </w:rPr>
  </w:style>
  <w:style w:type="character" w:customStyle="1" w:styleId="Formatmall2">
    <w:name w:val="Formatmall2"/>
    <w:uiPriority w:val="1"/>
    <w:rsid w:val="004B6F12"/>
    <w:rPr>
      <w:color w:val="1F497D"/>
    </w:rPr>
  </w:style>
  <w:style w:type="character" w:styleId="Strong">
    <w:name w:val="Strong"/>
    <w:uiPriority w:val="22"/>
    <w:rsid w:val="00B5225A"/>
    <w:rPr>
      <w:bCs/>
    </w:rPr>
  </w:style>
  <w:style w:type="paragraph" w:styleId="Subtitle">
    <w:name w:val="Subtitle"/>
    <w:aliases w:val="Nefab Subtitle"/>
    <w:basedOn w:val="Normal"/>
    <w:next w:val="Normal"/>
    <w:link w:val="SubtitleChar"/>
    <w:qFormat/>
    <w:rsid w:val="00C9138E"/>
    <w:pPr>
      <w:spacing w:before="0"/>
    </w:pPr>
    <w:rPr>
      <w:rFonts w:cs="Arial"/>
      <w:b/>
      <w:color w:val="F79646" w:themeColor="accent6"/>
      <w:sz w:val="40"/>
      <w:szCs w:val="40"/>
      <w:lang w:val="en-US"/>
    </w:rPr>
  </w:style>
  <w:style w:type="character" w:customStyle="1" w:styleId="SubtitleChar">
    <w:name w:val="Subtitle Char"/>
    <w:aliases w:val="Nefab Subtitle Char"/>
    <w:link w:val="Subtitle"/>
    <w:rsid w:val="00C9138E"/>
    <w:rPr>
      <w:rFonts w:ascii="Arial" w:hAnsi="Arial" w:cs="Arial"/>
      <w:b/>
      <w:bCs/>
      <w:color w:val="F79646" w:themeColor="accent6"/>
      <w:sz w:val="40"/>
      <w:szCs w:val="40"/>
    </w:rPr>
  </w:style>
  <w:style w:type="paragraph" w:styleId="TOCHeading">
    <w:name w:val="TOC Heading"/>
    <w:aliases w:val="NEFAB TOC Heading"/>
    <w:basedOn w:val="Heading1"/>
    <w:next w:val="Normal"/>
    <w:uiPriority w:val="39"/>
    <w:unhideWhenUsed/>
    <w:qFormat/>
    <w:rsid w:val="00B5225A"/>
    <w:pPr>
      <w:keepLines/>
      <w:numPr>
        <w:numId w:val="0"/>
      </w:numPr>
      <w:spacing w:before="480" w:line="276" w:lineRule="auto"/>
      <w:outlineLvl w:val="9"/>
    </w:pPr>
    <w:rPr>
      <w:rFonts w:cs="Times New Roman"/>
      <w:bCs w:val="0"/>
      <w:color w:val="365F91"/>
      <w:szCs w:val="28"/>
    </w:rPr>
  </w:style>
  <w:style w:type="paragraph" w:styleId="TOC1">
    <w:name w:val="toc 1"/>
    <w:basedOn w:val="Normal"/>
    <w:next w:val="Normal"/>
    <w:autoRedefine/>
    <w:uiPriority w:val="39"/>
    <w:qFormat/>
    <w:rsid w:val="000604DB"/>
    <w:pPr>
      <w:tabs>
        <w:tab w:val="left" w:pos="400"/>
        <w:tab w:val="right" w:leader="dot" w:pos="9062"/>
      </w:tabs>
    </w:pPr>
    <w:rPr>
      <w:caps/>
      <w:color w:val="1F497D"/>
    </w:rPr>
  </w:style>
  <w:style w:type="character" w:styleId="CommentReference">
    <w:name w:val="annotation reference"/>
    <w:rsid w:val="00696A28"/>
    <w:rPr>
      <w:sz w:val="16"/>
      <w:szCs w:val="16"/>
    </w:rPr>
  </w:style>
  <w:style w:type="paragraph" w:styleId="TOC2">
    <w:name w:val="toc 2"/>
    <w:basedOn w:val="Normal"/>
    <w:next w:val="Normal"/>
    <w:autoRedefine/>
    <w:uiPriority w:val="39"/>
    <w:rsid w:val="000604DB"/>
    <w:pPr>
      <w:tabs>
        <w:tab w:val="left" w:pos="740"/>
        <w:tab w:val="right" w:leader="dot" w:pos="9061"/>
      </w:tabs>
      <w:ind w:left="198"/>
    </w:pPr>
    <w:rPr>
      <w:color w:val="1F497D"/>
    </w:rPr>
  </w:style>
  <w:style w:type="table" w:styleId="TableGrid">
    <w:name w:val="Table Grid"/>
    <w:basedOn w:val="TableNormal"/>
    <w:rsid w:val="004A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fabHeader">
    <w:name w:val="Nefab Header"/>
    <w:basedOn w:val="Heading1"/>
    <w:rsid w:val="006A72A1"/>
  </w:style>
  <w:style w:type="paragraph" w:styleId="TOC3">
    <w:name w:val="toc 3"/>
    <w:basedOn w:val="Normal"/>
    <w:next w:val="Normal"/>
    <w:autoRedefine/>
    <w:uiPriority w:val="39"/>
    <w:rsid w:val="008E670D"/>
    <w:pPr>
      <w:ind w:left="400"/>
    </w:pPr>
  </w:style>
  <w:style w:type="paragraph" w:customStyle="1" w:styleId="NefabTOCSub-Header">
    <w:name w:val="Nefab TOC Sub-Header"/>
    <w:basedOn w:val="Header"/>
    <w:link w:val="NefabTOCSub-HeaderChar"/>
    <w:autoRedefine/>
    <w:qFormat/>
    <w:rsid w:val="00551A37"/>
    <w:pPr>
      <w:tabs>
        <w:tab w:val="left" w:pos="142"/>
      </w:tabs>
      <w:spacing w:before="0" w:after="600"/>
    </w:pPr>
    <w:rPr>
      <w:rFonts w:cs="Arial"/>
      <w:color w:val="F79646" w:themeColor="accent6"/>
      <w:szCs w:val="24"/>
    </w:rPr>
  </w:style>
  <w:style w:type="paragraph" w:customStyle="1" w:styleId="NefabFooter">
    <w:name w:val="Nefab Footer"/>
    <w:basedOn w:val="Footer"/>
    <w:link w:val="NefabFooterChar"/>
    <w:autoRedefine/>
    <w:qFormat/>
    <w:rsid w:val="0045672F"/>
    <w:pPr>
      <w:tabs>
        <w:tab w:val="clear" w:pos="4536"/>
        <w:tab w:val="clear" w:pos="9072"/>
        <w:tab w:val="left" w:pos="2160"/>
        <w:tab w:val="left" w:pos="3870"/>
        <w:tab w:val="left" w:pos="7110"/>
        <w:tab w:val="left" w:pos="7290"/>
      </w:tabs>
      <w:spacing w:before="0" w:after="100"/>
      <w:contextualSpacing/>
    </w:pPr>
    <w:rPr>
      <w:rFonts w:cs="Arial"/>
      <w:color w:val="1F497D" w:themeColor="text2"/>
      <w:sz w:val="14"/>
      <w:szCs w:val="16"/>
      <w:lang w:val="en-US"/>
    </w:rPr>
  </w:style>
  <w:style w:type="character" w:customStyle="1" w:styleId="NefabTOCSub-HeaderChar">
    <w:name w:val="Nefab TOC Sub-Header Char"/>
    <w:basedOn w:val="HeaderChar"/>
    <w:link w:val="NefabTOCSub-Header"/>
    <w:rsid w:val="00551A37"/>
    <w:rPr>
      <w:rFonts w:ascii="Arial" w:hAnsi="Arial" w:cs="Arial"/>
      <w:bCs/>
      <w:color w:val="F79646" w:themeColor="accent6"/>
      <w:szCs w:val="24"/>
      <w:lang w:val="en" w:eastAsia="sv-SE"/>
    </w:rPr>
  </w:style>
  <w:style w:type="paragraph" w:customStyle="1" w:styleId="NefabHeaderline">
    <w:name w:val="Nefab Header line"/>
    <w:basedOn w:val="Header"/>
    <w:link w:val="NefabHeaderlineChar"/>
    <w:autoRedefine/>
    <w:qFormat/>
    <w:rsid w:val="007577B7"/>
    <w:pPr>
      <w:pBdr>
        <w:bottom w:val="single" w:sz="4" w:space="0" w:color="auto"/>
      </w:pBdr>
      <w:tabs>
        <w:tab w:val="clear" w:pos="4536"/>
        <w:tab w:val="clear" w:pos="9072"/>
        <w:tab w:val="left" w:pos="2625"/>
      </w:tabs>
    </w:pPr>
    <w:rPr>
      <w:rFonts w:cs="Arial"/>
      <w:sz w:val="28"/>
      <w:szCs w:val="28"/>
    </w:rPr>
  </w:style>
  <w:style w:type="character" w:customStyle="1" w:styleId="NefabFooterChar">
    <w:name w:val="Nefab Footer Char"/>
    <w:basedOn w:val="FooterChar"/>
    <w:link w:val="NefabFooter"/>
    <w:rsid w:val="0045672F"/>
    <w:rPr>
      <w:rFonts w:ascii="Arial" w:hAnsi="Arial" w:cs="Arial"/>
      <w:bCs/>
      <w:color w:val="1F497D" w:themeColor="text2"/>
      <w:sz w:val="14"/>
      <w:szCs w:val="16"/>
      <w:lang w:val="en-GB" w:eastAsia="sv-SE"/>
    </w:rPr>
  </w:style>
  <w:style w:type="character" w:customStyle="1" w:styleId="NefabHeaderlineChar">
    <w:name w:val="Nefab Header line Char"/>
    <w:basedOn w:val="HeaderChar"/>
    <w:link w:val="NefabHeaderline"/>
    <w:rsid w:val="007577B7"/>
    <w:rPr>
      <w:rFonts w:ascii="Arial" w:hAnsi="Arial" w:cs="Arial"/>
      <w:sz w:val="28"/>
      <w:szCs w:val="28"/>
      <w:lang w:val="en-GB" w:eastAsia="sv-SE"/>
    </w:rPr>
  </w:style>
  <w:style w:type="character" w:customStyle="1" w:styleId="Heading2Char">
    <w:name w:val="Heading 2 Char"/>
    <w:aliases w:val="Nefab Heading 2 Char"/>
    <w:basedOn w:val="DefaultParagraphFont"/>
    <w:link w:val="Heading2"/>
    <w:rsid w:val="0007770C"/>
    <w:rPr>
      <w:rFonts w:ascii="Arial" w:hAnsi="Arial" w:cs="Arial"/>
      <w:bCs/>
      <w:caps/>
      <w:color w:val="1F497D" w:themeColor="text2"/>
      <w:sz w:val="28"/>
      <w:szCs w:val="24"/>
    </w:rPr>
  </w:style>
  <w:style w:type="character" w:styleId="PageNumber">
    <w:name w:val="page number"/>
    <w:basedOn w:val="DefaultParagraphFont"/>
    <w:semiHidden/>
    <w:unhideWhenUsed/>
    <w:rsid w:val="00595F2B"/>
    <w:rPr>
      <w:color w:val="4F81BD" w:themeColor="accent1"/>
    </w:rPr>
  </w:style>
  <w:style w:type="paragraph" w:styleId="TOC4">
    <w:name w:val="toc 4"/>
    <w:basedOn w:val="Normal"/>
    <w:next w:val="Normal"/>
    <w:autoRedefine/>
    <w:unhideWhenUsed/>
    <w:rsid w:val="00DF4F34"/>
    <w:pPr>
      <w:spacing w:after="100"/>
      <w:ind w:left="540"/>
    </w:pPr>
  </w:style>
  <w:style w:type="character" w:customStyle="1" w:styleId="Heading6Char">
    <w:name w:val="Heading 6 Char"/>
    <w:basedOn w:val="DefaultParagraphFont"/>
    <w:link w:val="Heading6"/>
    <w:rsid w:val="00E714DC"/>
    <w:rPr>
      <w:rFonts w:asciiTheme="majorHAnsi" w:eastAsiaTheme="majorEastAsia" w:hAnsiTheme="majorHAnsi" w:cstheme="majorBidi"/>
      <w:bCs/>
      <w:color w:val="243F60" w:themeColor="accent1" w:themeShade="7F"/>
      <w:sz w:val="18"/>
      <w:szCs w:val="22"/>
      <w:lang w:val="en"/>
    </w:rPr>
  </w:style>
  <w:style w:type="character" w:customStyle="1" w:styleId="Heading7Char">
    <w:name w:val="Heading 7 Char"/>
    <w:basedOn w:val="DefaultParagraphFont"/>
    <w:link w:val="Heading7"/>
    <w:semiHidden/>
    <w:rsid w:val="00E714DC"/>
    <w:rPr>
      <w:rFonts w:asciiTheme="majorHAnsi" w:eastAsiaTheme="majorEastAsia" w:hAnsiTheme="majorHAnsi" w:cstheme="majorBidi"/>
      <w:bCs/>
      <w:i/>
      <w:iCs/>
      <w:color w:val="243F60" w:themeColor="accent1" w:themeShade="7F"/>
      <w:sz w:val="18"/>
      <w:szCs w:val="22"/>
      <w:lang w:val="en"/>
    </w:rPr>
  </w:style>
  <w:style w:type="paragraph" w:styleId="BodyText">
    <w:name w:val="Body Text"/>
    <w:basedOn w:val="Normal"/>
    <w:link w:val="BodyTextChar"/>
    <w:semiHidden/>
    <w:unhideWhenUsed/>
    <w:rsid w:val="003F6EBD"/>
  </w:style>
  <w:style w:type="character" w:customStyle="1" w:styleId="BodyTextChar">
    <w:name w:val="Body Text Char"/>
    <w:basedOn w:val="DefaultParagraphFont"/>
    <w:link w:val="BodyText"/>
    <w:semiHidden/>
    <w:rsid w:val="003F6EBD"/>
    <w:rPr>
      <w:rFonts w:ascii="Arial" w:hAnsi="Arial" w:cstheme="minorHAnsi"/>
      <w:bCs/>
      <w:sz w:val="18"/>
      <w:szCs w:val="22"/>
      <w:lang w:val="en"/>
    </w:rPr>
  </w:style>
  <w:style w:type="table" w:customStyle="1" w:styleId="GridTable5Dark-Accent11">
    <w:name w:val="Grid Table 5 Dark - Accent 11"/>
    <w:basedOn w:val="TableNormal"/>
    <w:uiPriority w:val="50"/>
    <w:rsid w:val="00AE6F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31">
    <w:name w:val="Plain Table 31"/>
    <w:basedOn w:val="TableNormal"/>
    <w:rsid w:val="00AE6F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Text">
    <w:name w:val="annotation text"/>
    <w:basedOn w:val="Normal"/>
    <w:link w:val="CommentTextChar"/>
    <w:unhideWhenUsed/>
    <w:rsid w:val="006E3242"/>
    <w:rPr>
      <w:szCs w:val="20"/>
    </w:rPr>
  </w:style>
  <w:style w:type="character" w:customStyle="1" w:styleId="CommentTextChar">
    <w:name w:val="Comment Text Char"/>
    <w:basedOn w:val="DefaultParagraphFont"/>
    <w:link w:val="CommentText"/>
    <w:rsid w:val="006E3242"/>
    <w:rPr>
      <w:rFonts w:ascii="Arial" w:hAnsi="Arial" w:cstheme="minorHAnsi"/>
      <w:bCs/>
      <w:lang w:val="en"/>
    </w:rPr>
  </w:style>
  <w:style w:type="paragraph" w:styleId="CommentSubject">
    <w:name w:val="annotation subject"/>
    <w:basedOn w:val="CommentText"/>
    <w:next w:val="CommentText"/>
    <w:link w:val="CommentSubjectChar"/>
    <w:semiHidden/>
    <w:unhideWhenUsed/>
    <w:rsid w:val="006E3242"/>
    <w:rPr>
      <w:b/>
    </w:rPr>
  </w:style>
  <w:style w:type="character" w:customStyle="1" w:styleId="CommentSubjectChar">
    <w:name w:val="Comment Subject Char"/>
    <w:basedOn w:val="CommentTextChar"/>
    <w:link w:val="CommentSubject"/>
    <w:semiHidden/>
    <w:rsid w:val="006E3242"/>
    <w:rPr>
      <w:rFonts w:ascii="Arial" w:hAnsi="Arial" w:cstheme="minorHAnsi"/>
      <w:b/>
      <w:bCs/>
      <w:lang w:val="en"/>
    </w:rPr>
  </w:style>
  <w:style w:type="table" w:styleId="ListTable5Dark-Accent1">
    <w:name w:val="List Table 5 Dark Accent 1"/>
    <w:basedOn w:val="TableNormal"/>
    <w:uiPriority w:val="50"/>
    <w:rsid w:val="00B3231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144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E1444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E144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DA171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7Colorful-Accent1">
    <w:name w:val="Grid Table 7 Colorful Accent 1"/>
    <w:basedOn w:val="TableNormal"/>
    <w:uiPriority w:val="52"/>
    <w:rsid w:val="00DA17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TitleChar">
    <w:name w:val="Title Char"/>
    <w:aliases w:val="Nefab Title Char,Heading Char"/>
    <w:basedOn w:val="DefaultParagraphFont"/>
    <w:link w:val="Title"/>
    <w:rsid w:val="00781F94"/>
    <w:rPr>
      <w:rFonts w:ascii="Arial" w:hAnsi="Arial" w:cs="Arial"/>
      <w:b/>
      <w:bCs/>
      <w:caps/>
      <w:color w:val="1F497D" w:themeColor="text2"/>
      <w:spacing w:val="20"/>
      <w:sz w:val="64"/>
      <w:szCs w:val="64"/>
    </w:rPr>
  </w:style>
  <w:style w:type="paragraph" w:customStyle="1" w:styleId="SubHeadline1">
    <w:name w:val="Sub Headline 1"/>
    <w:basedOn w:val="Normal"/>
    <w:qFormat/>
    <w:rsid w:val="00781F94"/>
    <w:pPr>
      <w:tabs>
        <w:tab w:val="left" w:pos="5580"/>
        <w:tab w:val="right" w:pos="9000"/>
      </w:tabs>
      <w:spacing w:after="0" w:line="276" w:lineRule="auto"/>
      <w:ind w:right="851"/>
    </w:pPr>
    <w:rPr>
      <w:rFonts w:cs="Arial"/>
      <w:b/>
      <w:color w:val="F47721"/>
      <w:sz w:val="21"/>
      <w:szCs w:val="21"/>
      <w:lang w:val="en-US"/>
    </w:rPr>
  </w:style>
  <w:style w:type="character" w:customStyle="1" w:styleId="normaltextrun">
    <w:name w:val="normaltextrun"/>
    <w:basedOn w:val="DefaultParagraphFont"/>
    <w:rsid w:val="00D91BB5"/>
  </w:style>
  <w:style w:type="character" w:customStyle="1" w:styleId="eop">
    <w:name w:val="eop"/>
    <w:basedOn w:val="DefaultParagraphFont"/>
    <w:rsid w:val="00D91BB5"/>
  </w:style>
  <w:style w:type="character" w:styleId="UnresolvedMention">
    <w:name w:val="Unresolved Mention"/>
    <w:basedOn w:val="DefaultParagraphFont"/>
    <w:uiPriority w:val="99"/>
    <w:semiHidden/>
    <w:unhideWhenUsed/>
    <w:rsid w:val="00BA0324"/>
    <w:rPr>
      <w:color w:val="605E5C"/>
      <w:shd w:val="clear" w:color="auto" w:fill="E1DFDD"/>
    </w:rPr>
  </w:style>
  <w:style w:type="paragraph" w:styleId="Revision">
    <w:name w:val="Revision"/>
    <w:hidden/>
    <w:uiPriority w:val="99"/>
    <w:semiHidden/>
    <w:rsid w:val="003679D4"/>
    <w:rPr>
      <w:rFonts w:ascii="Arial" w:hAnsi="Arial" w:cstheme="minorHAnsi"/>
      <w:bCs/>
      <w:szCs w:val="22"/>
      <w:lang w:val="en"/>
    </w:rPr>
  </w:style>
  <w:style w:type="character" w:styleId="Mention">
    <w:name w:val="Mention"/>
    <w:basedOn w:val="DefaultParagraphFont"/>
    <w:uiPriority w:val="99"/>
    <w:unhideWhenUsed/>
    <w:rsid w:val="007B4C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3742">
      <w:bodyDiv w:val="1"/>
      <w:marLeft w:val="0"/>
      <w:marRight w:val="0"/>
      <w:marTop w:val="0"/>
      <w:marBottom w:val="0"/>
      <w:divBdr>
        <w:top w:val="none" w:sz="0" w:space="0" w:color="auto"/>
        <w:left w:val="none" w:sz="0" w:space="0" w:color="auto"/>
        <w:bottom w:val="none" w:sz="0" w:space="0" w:color="auto"/>
        <w:right w:val="none" w:sz="0" w:space="0" w:color="auto"/>
      </w:divBdr>
    </w:div>
    <w:div w:id="214782064">
      <w:bodyDiv w:val="1"/>
      <w:marLeft w:val="0"/>
      <w:marRight w:val="0"/>
      <w:marTop w:val="0"/>
      <w:marBottom w:val="0"/>
      <w:divBdr>
        <w:top w:val="none" w:sz="0" w:space="0" w:color="auto"/>
        <w:left w:val="none" w:sz="0" w:space="0" w:color="auto"/>
        <w:bottom w:val="none" w:sz="0" w:space="0" w:color="auto"/>
        <w:right w:val="none" w:sz="0" w:space="0" w:color="auto"/>
      </w:divBdr>
      <w:divsChild>
        <w:div w:id="1898662507">
          <w:marLeft w:val="0"/>
          <w:marRight w:val="0"/>
          <w:marTop w:val="0"/>
          <w:marBottom w:val="0"/>
          <w:divBdr>
            <w:top w:val="none" w:sz="0" w:space="0" w:color="auto"/>
            <w:left w:val="none" w:sz="0" w:space="0" w:color="auto"/>
            <w:bottom w:val="none" w:sz="0" w:space="0" w:color="auto"/>
            <w:right w:val="none" w:sz="0" w:space="0" w:color="auto"/>
          </w:divBdr>
          <w:divsChild>
            <w:div w:id="1693534316">
              <w:marLeft w:val="0"/>
              <w:marRight w:val="0"/>
              <w:marTop w:val="0"/>
              <w:marBottom w:val="0"/>
              <w:divBdr>
                <w:top w:val="none" w:sz="0" w:space="0" w:color="auto"/>
                <w:left w:val="none" w:sz="0" w:space="0" w:color="auto"/>
                <w:bottom w:val="none" w:sz="0" w:space="0" w:color="auto"/>
                <w:right w:val="none" w:sz="0" w:space="0" w:color="auto"/>
              </w:divBdr>
              <w:divsChild>
                <w:div w:id="11099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49846">
      <w:bodyDiv w:val="1"/>
      <w:marLeft w:val="0"/>
      <w:marRight w:val="0"/>
      <w:marTop w:val="0"/>
      <w:marBottom w:val="0"/>
      <w:divBdr>
        <w:top w:val="none" w:sz="0" w:space="0" w:color="auto"/>
        <w:left w:val="none" w:sz="0" w:space="0" w:color="auto"/>
        <w:bottom w:val="none" w:sz="0" w:space="0" w:color="auto"/>
        <w:right w:val="none" w:sz="0" w:space="0" w:color="auto"/>
      </w:divBdr>
      <w:divsChild>
        <w:div w:id="1196427999">
          <w:marLeft w:val="0"/>
          <w:marRight w:val="0"/>
          <w:marTop w:val="0"/>
          <w:marBottom w:val="0"/>
          <w:divBdr>
            <w:top w:val="none" w:sz="0" w:space="0" w:color="auto"/>
            <w:left w:val="none" w:sz="0" w:space="0" w:color="auto"/>
            <w:bottom w:val="none" w:sz="0" w:space="0" w:color="auto"/>
            <w:right w:val="none" w:sz="0" w:space="0" w:color="auto"/>
          </w:divBdr>
          <w:divsChild>
            <w:div w:id="1437407536">
              <w:marLeft w:val="0"/>
              <w:marRight w:val="0"/>
              <w:marTop w:val="0"/>
              <w:marBottom w:val="0"/>
              <w:divBdr>
                <w:top w:val="none" w:sz="0" w:space="0" w:color="auto"/>
                <w:left w:val="none" w:sz="0" w:space="0" w:color="auto"/>
                <w:bottom w:val="none" w:sz="0" w:space="0" w:color="auto"/>
                <w:right w:val="none" w:sz="0" w:space="0" w:color="auto"/>
              </w:divBdr>
              <w:divsChild>
                <w:div w:id="9890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64624">
      <w:bodyDiv w:val="1"/>
      <w:marLeft w:val="0"/>
      <w:marRight w:val="0"/>
      <w:marTop w:val="0"/>
      <w:marBottom w:val="0"/>
      <w:divBdr>
        <w:top w:val="none" w:sz="0" w:space="0" w:color="auto"/>
        <w:left w:val="none" w:sz="0" w:space="0" w:color="auto"/>
        <w:bottom w:val="none" w:sz="0" w:space="0" w:color="auto"/>
        <w:right w:val="none" w:sz="0" w:space="0" w:color="auto"/>
      </w:divBdr>
    </w:div>
    <w:div w:id="372316352">
      <w:bodyDiv w:val="1"/>
      <w:marLeft w:val="0"/>
      <w:marRight w:val="0"/>
      <w:marTop w:val="0"/>
      <w:marBottom w:val="0"/>
      <w:divBdr>
        <w:top w:val="none" w:sz="0" w:space="0" w:color="auto"/>
        <w:left w:val="none" w:sz="0" w:space="0" w:color="auto"/>
        <w:bottom w:val="none" w:sz="0" w:space="0" w:color="auto"/>
        <w:right w:val="none" w:sz="0" w:space="0" w:color="auto"/>
      </w:divBdr>
    </w:div>
    <w:div w:id="418409434">
      <w:bodyDiv w:val="1"/>
      <w:marLeft w:val="0"/>
      <w:marRight w:val="0"/>
      <w:marTop w:val="0"/>
      <w:marBottom w:val="0"/>
      <w:divBdr>
        <w:top w:val="none" w:sz="0" w:space="0" w:color="auto"/>
        <w:left w:val="none" w:sz="0" w:space="0" w:color="auto"/>
        <w:bottom w:val="none" w:sz="0" w:space="0" w:color="auto"/>
        <w:right w:val="none" w:sz="0" w:space="0" w:color="auto"/>
      </w:divBdr>
      <w:divsChild>
        <w:div w:id="244924985">
          <w:marLeft w:val="0"/>
          <w:marRight w:val="0"/>
          <w:marTop w:val="0"/>
          <w:marBottom w:val="0"/>
          <w:divBdr>
            <w:top w:val="none" w:sz="0" w:space="0" w:color="auto"/>
            <w:left w:val="none" w:sz="0" w:space="0" w:color="auto"/>
            <w:bottom w:val="none" w:sz="0" w:space="0" w:color="auto"/>
            <w:right w:val="none" w:sz="0" w:space="0" w:color="auto"/>
          </w:divBdr>
          <w:divsChild>
            <w:div w:id="97217287">
              <w:marLeft w:val="0"/>
              <w:marRight w:val="0"/>
              <w:marTop w:val="0"/>
              <w:marBottom w:val="0"/>
              <w:divBdr>
                <w:top w:val="none" w:sz="0" w:space="0" w:color="auto"/>
                <w:left w:val="none" w:sz="0" w:space="0" w:color="auto"/>
                <w:bottom w:val="none" w:sz="0" w:space="0" w:color="auto"/>
                <w:right w:val="none" w:sz="0" w:space="0" w:color="auto"/>
              </w:divBdr>
              <w:divsChild>
                <w:div w:id="14219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4492">
      <w:bodyDiv w:val="1"/>
      <w:marLeft w:val="0"/>
      <w:marRight w:val="0"/>
      <w:marTop w:val="0"/>
      <w:marBottom w:val="0"/>
      <w:divBdr>
        <w:top w:val="none" w:sz="0" w:space="0" w:color="auto"/>
        <w:left w:val="none" w:sz="0" w:space="0" w:color="auto"/>
        <w:bottom w:val="none" w:sz="0" w:space="0" w:color="auto"/>
        <w:right w:val="none" w:sz="0" w:space="0" w:color="auto"/>
      </w:divBdr>
      <w:divsChild>
        <w:div w:id="937130220">
          <w:marLeft w:val="0"/>
          <w:marRight w:val="0"/>
          <w:marTop w:val="60"/>
          <w:marBottom w:val="0"/>
          <w:divBdr>
            <w:top w:val="none" w:sz="0" w:space="0" w:color="auto"/>
            <w:left w:val="none" w:sz="0" w:space="0" w:color="auto"/>
            <w:bottom w:val="none" w:sz="0" w:space="0" w:color="auto"/>
            <w:right w:val="none" w:sz="0" w:space="0" w:color="auto"/>
          </w:divBdr>
        </w:div>
        <w:div w:id="1913614489">
          <w:marLeft w:val="0"/>
          <w:marRight w:val="0"/>
          <w:marTop w:val="60"/>
          <w:marBottom w:val="0"/>
          <w:divBdr>
            <w:top w:val="none" w:sz="0" w:space="0" w:color="auto"/>
            <w:left w:val="none" w:sz="0" w:space="0" w:color="auto"/>
            <w:bottom w:val="none" w:sz="0" w:space="0" w:color="auto"/>
            <w:right w:val="none" w:sz="0" w:space="0" w:color="auto"/>
          </w:divBdr>
        </w:div>
        <w:div w:id="1998607620">
          <w:marLeft w:val="0"/>
          <w:marRight w:val="0"/>
          <w:marTop w:val="60"/>
          <w:marBottom w:val="0"/>
          <w:divBdr>
            <w:top w:val="none" w:sz="0" w:space="0" w:color="auto"/>
            <w:left w:val="none" w:sz="0" w:space="0" w:color="auto"/>
            <w:bottom w:val="none" w:sz="0" w:space="0" w:color="auto"/>
            <w:right w:val="none" w:sz="0" w:space="0" w:color="auto"/>
          </w:divBdr>
        </w:div>
      </w:divsChild>
    </w:div>
    <w:div w:id="623343511">
      <w:bodyDiv w:val="1"/>
      <w:marLeft w:val="0"/>
      <w:marRight w:val="0"/>
      <w:marTop w:val="0"/>
      <w:marBottom w:val="0"/>
      <w:divBdr>
        <w:top w:val="none" w:sz="0" w:space="0" w:color="auto"/>
        <w:left w:val="none" w:sz="0" w:space="0" w:color="auto"/>
        <w:bottom w:val="none" w:sz="0" w:space="0" w:color="auto"/>
        <w:right w:val="none" w:sz="0" w:space="0" w:color="auto"/>
      </w:divBdr>
    </w:div>
    <w:div w:id="648898132">
      <w:bodyDiv w:val="1"/>
      <w:marLeft w:val="0"/>
      <w:marRight w:val="0"/>
      <w:marTop w:val="0"/>
      <w:marBottom w:val="0"/>
      <w:divBdr>
        <w:top w:val="none" w:sz="0" w:space="0" w:color="auto"/>
        <w:left w:val="none" w:sz="0" w:space="0" w:color="auto"/>
        <w:bottom w:val="none" w:sz="0" w:space="0" w:color="auto"/>
        <w:right w:val="none" w:sz="0" w:space="0" w:color="auto"/>
      </w:divBdr>
    </w:div>
    <w:div w:id="880438735">
      <w:bodyDiv w:val="1"/>
      <w:marLeft w:val="0"/>
      <w:marRight w:val="0"/>
      <w:marTop w:val="0"/>
      <w:marBottom w:val="0"/>
      <w:divBdr>
        <w:top w:val="none" w:sz="0" w:space="0" w:color="auto"/>
        <w:left w:val="none" w:sz="0" w:space="0" w:color="auto"/>
        <w:bottom w:val="none" w:sz="0" w:space="0" w:color="auto"/>
        <w:right w:val="none" w:sz="0" w:space="0" w:color="auto"/>
      </w:divBdr>
    </w:div>
    <w:div w:id="903296302">
      <w:bodyDiv w:val="1"/>
      <w:marLeft w:val="0"/>
      <w:marRight w:val="0"/>
      <w:marTop w:val="0"/>
      <w:marBottom w:val="0"/>
      <w:divBdr>
        <w:top w:val="none" w:sz="0" w:space="0" w:color="auto"/>
        <w:left w:val="none" w:sz="0" w:space="0" w:color="auto"/>
        <w:bottom w:val="none" w:sz="0" w:space="0" w:color="auto"/>
        <w:right w:val="none" w:sz="0" w:space="0" w:color="auto"/>
      </w:divBdr>
    </w:div>
    <w:div w:id="948125733">
      <w:bodyDiv w:val="1"/>
      <w:marLeft w:val="0"/>
      <w:marRight w:val="0"/>
      <w:marTop w:val="0"/>
      <w:marBottom w:val="0"/>
      <w:divBdr>
        <w:top w:val="none" w:sz="0" w:space="0" w:color="auto"/>
        <w:left w:val="none" w:sz="0" w:space="0" w:color="auto"/>
        <w:bottom w:val="none" w:sz="0" w:space="0" w:color="auto"/>
        <w:right w:val="none" w:sz="0" w:space="0" w:color="auto"/>
      </w:divBdr>
      <w:divsChild>
        <w:div w:id="192229824">
          <w:marLeft w:val="288"/>
          <w:marRight w:val="0"/>
          <w:marTop w:val="288"/>
          <w:marBottom w:val="0"/>
          <w:divBdr>
            <w:top w:val="none" w:sz="0" w:space="0" w:color="auto"/>
            <w:left w:val="none" w:sz="0" w:space="0" w:color="auto"/>
            <w:bottom w:val="none" w:sz="0" w:space="0" w:color="auto"/>
            <w:right w:val="none" w:sz="0" w:space="0" w:color="auto"/>
          </w:divBdr>
        </w:div>
      </w:divsChild>
    </w:div>
    <w:div w:id="1029572500">
      <w:bodyDiv w:val="1"/>
      <w:marLeft w:val="0"/>
      <w:marRight w:val="0"/>
      <w:marTop w:val="0"/>
      <w:marBottom w:val="0"/>
      <w:divBdr>
        <w:top w:val="none" w:sz="0" w:space="0" w:color="auto"/>
        <w:left w:val="none" w:sz="0" w:space="0" w:color="auto"/>
        <w:bottom w:val="none" w:sz="0" w:space="0" w:color="auto"/>
        <w:right w:val="none" w:sz="0" w:space="0" w:color="auto"/>
      </w:divBdr>
      <w:divsChild>
        <w:div w:id="172845393">
          <w:marLeft w:val="547"/>
          <w:marRight w:val="0"/>
          <w:marTop w:val="0"/>
          <w:marBottom w:val="0"/>
          <w:divBdr>
            <w:top w:val="none" w:sz="0" w:space="0" w:color="auto"/>
            <w:left w:val="none" w:sz="0" w:space="0" w:color="auto"/>
            <w:bottom w:val="none" w:sz="0" w:space="0" w:color="auto"/>
            <w:right w:val="none" w:sz="0" w:space="0" w:color="auto"/>
          </w:divBdr>
        </w:div>
        <w:div w:id="267783219">
          <w:marLeft w:val="547"/>
          <w:marRight w:val="0"/>
          <w:marTop w:val="0"/>
          <w:marBottom w:val="0"/>
          <w:divBdr>
            <w:top w:val="none" w:sz="0" w:space="0" w:color="auto"/>
            <w:left w:val="none" w:sz="0" w:space="0" w:color="auto"/>
            <w:bottom w:val="none" w:sz="0" w:space="0" w:color="auto"/>
            <w:right w:val="none" w:sz="0" w:space="0" w:color="auto"/>
          </w:divBdr>
        </w:div>
        <w:div w:id="285238376">
          <w:marLeft w:val="547"/>
          <w:marRight w:val="0"/>
          <w:marTop w:val="0"/>
          <w:marBottom w:val="0"/>
          <w:divBdr>
            <w:top w:val="none" w:sz="0" w:space="0" w:color="auto"/>
            <w:left w:val="none" w:sz="0" w:space="0" w:color="auto"/>
            <w:bottom w:val="none" w:sz="0" w:space="0" w:color="auto"/>
            <w:right w:val="none" w:sz="0" w:space="0" w:color="auto"/>
          </w:divBdr>
        </w:div>
        <w:div w:id="285544776">
          <w:marLeft w:val="547"/>
          <w:marRight w:val="0"/>
          <w:marTop w:val="0"/>
          <w:marBottom w:val="0"/>
          <w:divBdr>
            <w:top w:val="none" w:sz="0" w:space="0" w:color="auto"/>
            <w:left w:val="none" w:sz="0" w:space="0" w:color="auto"/>
            <w:bottom w:val="none" w:sz="0" w:space="0" w:color="auto"/>
            <w:right w:val="none" w:sz="0" w:space="0" w:color="auto"/>
          </w:divBdr>
        </w:div>
        <w:div w:id="454906141">
          <w:marLeft w:val="547"/>
          <w:marRight w:val="0"/>
          <w:marTop w:val="0"/>
          <w:marBottom w:val="0"/>
          <w:divBdr>
            <w:top w:val="none" w:sz="0" w:space="0" w:color="auto"/>
            <w:left w:val="none" w:sz="0" w:space="0" w:color="auto"/>
            <w:bottom w:val="none" w:sz="0" w:space="0" w:color="auto"/>
            <w:right w:val="none" w:sz="0" w:space="0" w:color="auto"/>
          </w:divBdr>
        </w:div>
        <w:div w:id="476386151">
          <w:marLeft w:val="547"/>
          <w:marRight w:val="0"/>
          <w:marTop w:val="0"/>
          <w:marBottom w:val="0"/>
          <w:divBdr>
            <w:top w:val="none" w:sz="0" w:space="0" w:color="auto"/>
            <w:left w:val="none" w:sz="0" w:space="0" w:color="auto"/>
            <w:bottom w:val="none" w:sz="0" w:space="0" w:color="auto"/>
            <w:right w:val="none" w:sz="0" w:space="0" w:color="auto"/>
          </w:divBdr>
        </w:div>
        <w:div w:id="711418841">
          <w:marLeft w:val="547"/>
          <w:marRight w:val="0"/>
          <w:marTop w:val="0"/>
          <w:marBottom w:val="0"/>
          <w:divBdr>
            <w:top w:val="none" w:sz="0" w:space="0" w:color="auto"/>
            <w:left w:val="none" w:sz="0" w:space="0" w:color="auto"/>
            <w:bottom w:val="none" w:sz="0" w:space="0" w:color="auto"/>
            <w:right w:val="none" w:sz="0" w:space="0" w:color="auto"/>
          </w:divBdr>
        </w:div>
        <w:div w:id="950168258">
          <w:marLeft w:val="547"/>
          <w:marRight w:val="0"/>
          <w:marTop w:val="0"/>
          <w:marBottom w:val="0"/>
          <w:divBdr>
            <w:top w:val="none" w:sz="0" w:space="0" w:color="auto"/>
            <w:left w:val="none" w:sz="0" w:space="0" w:color="auto"/>
            <w:bottom w:val="none" w:sz="0" w:space="0" w:color="auto"/>
            <w:right w:val="none" w:sz="0" w:space="0" w:color="auto"/>
          </w:divBdr>
        </w:div>
        <w:div w:id="1012995862">
          <w:marLeft w:val="547"/>
          <w:marRight w:val="0"/>
          <w:marTop w:val="0"/>
          <w:marBottom w:val="0"/>
          <w:divBdr>
            <w:top w:val="none" w:sz="0" w:space="0" w:color="auto"/>
            <w:left w:val="none" w:sz="0" w:space="0" w:color="auto"/>
            <w:bottom w:val="none" w:sz="0" w:space="0" w:color="auto"/>
            <w:right w:val="none" w:sz="0" w:space="0" w:color="auto"/>
          </w:divBdr>
        </w:div>
        <w:div w:id="1016730888">
          <w:marLeft w:val="547"/>
          <w:marRight w:val="0"/>
          <w:marTop w:val="0"/>
          <w:marBottom w:val="0"/>
          <w:divBdr>
            <w:top w:val="none" w:sz="0" w:space="0" w:color="auto"/>
            <w:left w:val="none" w:sz="0" w:space="0" w:color="auto"/>
            <w:bottom w:val="none" w:sz="0" w:space="0" w:color="auto"/>
            <w:right w:val="none" w:sz="0" w:space="0" w:color="auto"/>
          </w:divBdr>
        </w:div>
        <w:div w:id="1163280277">
          <w:marLeft w:val="547"/>
          <w:marRight w:val="0"/>
          <w:marTop w:val="0"/>
          <w:marBottom w:val="0"/>
          <w:divBdr>
            <w:top w:val="none" w:sz="0" w:space="0" w:color="auto"/>
            <w:left w:val="none" w:sz="0" w:space="0" w:color="auto"/>
            <w:bottom w:val="none" w:sz="0" w:space="0" w:color="auto"/>
            <w:right w:val="none" w:sz="0" w:space="0" w:color="auto"/>
          </w:divBdr>
        </w:div>
        <w:div w:id="1883590315">
          <w:marLeft w:val="547"/>
          <w:marRight w:val="0"/>
          <w:marTop w:val="0"/>
          <w:marBottom w:val="0"/>
          <w:divBdr>
            <w:top w:val="none" w:sz="0" w:space="0" w:color="auto"/>
            <w:left w:val="none" w:sz="0" w:space="0" w:color="auto"/>
            <w:bottom w:val="none" w:sz="0" w:space="0" w:color="auto"/>
            <w:right w:val="none" w:sz="0" w:space="0" w:color="auto"/>
          </w:divBdr>
        </w:div>
        <w:div w:id="2125028890">
          <w:marLeft w:val="547"/>
          <w:marRight w:val="0"/>
          <w:marTop w:val="0"/>
          <w:marBottom w:val="0"/>
          <w:divBdr>
            <w:top w:val="none" w:sz="0" w:space="0" w:color="auto"/>
            <w:left w:val="none" w:sz="0" w:space="0" w:color="auto"/>
            <w:bottom w:val="none" w:sz="0" w:space="0" w:color="auto"/>
            <w:right w:val="none" w:sz="0" w:space="0" w:color="auto"/>
          </w:divBdr>
        </w:div>
      </w:divsChild>
    </w:div>
    <w:div w:id="1135098175">
      <w:bodyDiv w:val="1"/>
      <w:marLeft w:val="0"/>
      <w:marRight w:val="0"/>
      <w:marTop w:val="0"/>
      <w:marBottom w:val="0"/>
      <w:divBdr>
        <w:top w:val="none" w:sz="0" w:space="0" w:color="auto"/>
        <w:left w:val="none" w:sz="0" w:space="0" w:color="auto"/>
        <w:bottom w:val="none" w:sz="0" w:space="0" w:color="auto"/>
        <w:right w:val="none" w:sz="0" w:space="0" w:color="auto"/>
      </w:divBdr>
    </w:div>
    <w:div w:id="1428504290">
      <w:bodyDiv w:val="1"/>
      <w:marLeft w:val="0"/>
      <w:marRight w:val="0"/>
      <w:marTop w:val="0"/>
      <w:marBottom w:val="0"/>
      <w:divBdr>
        <w:top w:val="none" w:sz="0" w:space="0" w:color="auto"/>
        <w:left w:val="none" w:sz="0" w:space="0" w:color="auto"/>
        <w:bottom w:val="none" w:sz="0" w:space="0" w:color="auto"/>
        <w:right w:val="none" w:sz="0" w:space="0" w:color="auto"/>
      </w:divBdr>
    </w:div>
    <w:div w:id="1456366366">
      <w:bodyDiv w:val="1"/>
      <w:marLeft w:val="0"/>
      <w:marRight w:val="0"/>
      <w:marTop w:val="0"/>
      <w:marBottom w:val="0"/>
      <w:divBdr>
        <w:top w:val="none" w:sz="0" w:space="0" w:color="auto"/>
        <w:left w:val="none" w:sz="0" w:space="0" w:color="auto"/>
        <w:bottom w:val="none" w:sz="0" w:space="0" w:color="auto"/>
        <w:right w:val="none" w:sz="0" w:space="0" w:color="auto"/>
      </w:divBdr>
      <w:divsChild>
        <w:div w:id="260072163">
          <w:marLeft w:val="0"/>
          <w:marRight w:val="0"/>
          <w:marTop w:val="0"/>
          <w:marBottom w:val="0"/>
          <w:divBdr>
            <w:top w:val="none" w:sz="0" w:space="0" w:color="auto"/>
            <w:left w:val="none" w:sz="0" w:space="0" w:color="auto"/>
            <w:bottom w:val="none" w:sz="0" w:space="0" w:color="auto"/>
            <w:right w:val="none" w:sz="0" w:space="0" w:color="auto"/>
          </w:divBdr>
          <w:divsChild>
            <w:div w:id="709573787">
              <w:marLeft w:val="0"/>
              <w:marRight w:val="0"/>
              <w:marTop w:val="0"/>
              <w:marBottom w:val="0"/>
              <w:divBdr>
                <w:top w:val="none" w:sz="0" w:space="0" w:color="auto"/>
                <w:left w:val="none" w:sz="0" w:space="0" w:color="auto"/>
                <w:bottom w:val="none" w:sz="0" w:space="0" w:color="auto"/>
                <w:right w:val="none" w:sz="0" w:space="0" w:color="auto"/>
              </w:divBdr>
              <w:divsChild>
                <w:div w:id="4358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3295">
      <w:bodyDiv w:val="1"/>
      <w:marLeft w:val="0"/>
      <w:marRight w:val="0"/>
      <w:marTop w:val="0"/>
      <w:marBottom w:val="0"/>
      <w:divBdr>
        <w:top w:val="none" w:sz="0" w:space="0" w:color="auto"/>
        <w:left w:val="none" w:sz="0" w:space="0" w:color="auto"/>
        <w:bottom w:val="none" w:sz="0" w:space="0" w:color="auto"/>
        <w:right w:val="none" w:sz="0" w:space="0" w:color="auto"/>
      </w:divBdr>
    </w:div>
    <w:div w:id="1563759992">
      <w:bodyDiv w:val="1"/>
      <w:marLeft w:val="0"/>
      <w:marRight w:val="0"/>
      <w:marTop w:val="0"/>
      <w:marBottom w:val="0"/>
      <w:divBdr>
        <w:top w:val="none" w:sz="0" w:space="0" w:color="auto"/>
        <w:left w:val="none" w:sz="0" w:space="0" w:color="auto"/>
        <w:bottom w:val="none" w:sz="0" w:space="0" w:color="auto"/>
        <w:right w:val="none" w:sz="0" w:space="0" w:color="auto"/>
      </w:divBdr>
    </w:div>
    <w:div w:id="1799949858">
      <w:bodyDiv w:val="1"/>
      <w:marLeft w:val="0"/>
      <w:marRight w:val="0"/>
      <w:marTop w:val="0"/>
      <w:marBottom w:val="0"/>
      <w:divBdr>
        <w:top w:val="none" w:sz="0" w:space="0" w:color="auto"/>
        <w:left w:val="none" w:sz="0" w:space="0" w:color="auto"/>
        <w:bottom w:val="none" w:sz="0" w:space="0" w:color="auto"/>
        <w:right w:val="none" w:sz="0" w:space="0" w:color="auto"/>
      </w:divBdr>
    </w:div>
    <w:div w:id="1900244160">
      <w:bodyDiv w:val="1"/>
      <w:marLeft w:val="0"/>
      <w:marRight w:val="0"/>
      <w:marTop w:val="0"/>
      <w:marBottom w:val="0"/>
      <w:divBdr>
        <w:top w:val="none" w:sz="0" w:space="0" w:color="auto"/>
        <w:left w:val="none" w:sz="0" w:space="0" w:color="auto"/>
        <w:bottom w:val="none" w:sz="0" w:space="0" w:color="auto"/>
        <w:right w:val="none" w:sz="0" w:space="0" w:color="auto"/>
      </w:divBdr>
    </w:div>
    <w:div w:id="1955289656">
      <w:bodyDiv w:val="1"/>
      <w:marLeft w:val="0"/>
      <w:marRight w:val="0"/>
      <w:marTop w:val="0"/>
      <w:marBottom w:val="0"/>
      <w:divBdr>
        <w:top w:val="none" w:sz="0" w:space="0" w:color="auto"/>
        <w:left w:val="none" w:sz="0" w:space="0" w:color="auto"/>
        <w:bottom w:val="none" w:sz="0" w:space="0" w:color="auto"/>
        <w:right w:val="none" w:sz="0" w:space="0" w:color="auto"/>
      </w:divBdr>
    </w:div>
    <w:div w:id="2045669834">
      <w:bodyDiv w:val="1"/>
      <w:marLeft w:val="0"/>
      <w:marRight w:val="0"/>
      <w:marTop w:val="0"/>
      <w:marBottom w:val="0"/>
      <w:divBdr>
        <w:top w:val="none" w:sz="0" w:space="0" w:color="auto"/>
        <w:left w:val="none" w:sz="0" w:space="0" w:color="auto"/>
        <w:bottom w:val="none" w:sz="0" w:space="0" w:color="auto"/>
        <w:right w:val="none" w:sz="0" w:space="0" w:color="auto"/>
      </w:divBdr>
    </w:div>
    <w:div w:id="20804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fab.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nefab.com/en/solutions/packaging-solu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fab.com/es/solutions/packaging-solu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2024-12-09T00:00:00</PublishDate>
  <Abstract>Document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ADC4F7C159964A8D155DAF7CFC076C" ma:contentTypeVersion="19" ma:contentTypeDescription="Create a new document." ma:contentTypeScope="" ma:versionID="500657d040a27ec816e6849586dfaeef">
  <xsd:schema xmlns:xsd="http://www.w3.org/2001/XMLSchema" xmlns:xs="http://www.w3.org/2001/XMLSchema" xmlns:p="http://schemas.microsoft.com/office/2006/metadata/properties" xmlns:ns2="40877cd8-5774-4afe-8780-162e189998e3" xmlns:ns3="fa4e4e95-d0d1-4007-a093-9b54efd61edf" targetNamespace="http://schemas.microsoft.com/office/2006/metadata/properties" ma:root="true" ma:fieldsID="ad133b8a611414b554d6707cf9a6d079" ns2:_="" ns3:_="">
    <xsd:import namespace="40877cd8-5774-4afe-8780-162e189998e3"/>
    <xsd:import namespace="fa4e4e95-d0d1-4007-a093-9b54efd61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element ref="ns2:Presented"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77cd8-5774-4afe-8780-162e18999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96c62c-f7bc-4fbd-b90d-689d0ab72e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resented" ma:index="25" nillable="true" ma:displayName="Presented" ma:default="1" ma:description="Slides shared with the teams" ma:format="Dropdown" ma:internalName="Presented">
      <xsd:simpleType>
        <xsd:restriction base="dms:Boolean"/>
      </xsd:simpleType>
    </xsd:element>
    <xsd:element name="Comments" ma:index="26"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e4e95-d0d1-4007-a093-9b54efd61e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b69faf-dfcd-4973-863d-92a1b763ac6b}" ma:internalName="TaxCatchAll" ma:showField="CatchAllData" ma:web="fa4e4e95-d0d1-4007-a093-9b54efd61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4e4e95-d0d1-4007-a093-9b54efd61edf" xsi:nil="true"/>
    <lcf76f155ced4ddcb4097134ff3c332f xmlns="40877cd8-5774-4afe-8780-162e189998e3">
      <Terms xmlns="http://schemas.microsoft.com/office/infopath/2007/PartnerControls"/>
    </lcf76f155ced4ddcb4097134ff3c332f>
    <SharedWithUsers xmlns="fa4e4e95-d0d1-4007-a093-9b54efd61edf">
      <UserInfo>
        <DisplayName>Petrus Jarlsbonde</DisplayName>
        <AccountId>19</AccountId>
        <AccountType/>
      </UserInfo>
      <UserInfo>
        <DisplayName>Anders Mörk</DisplayName>
        <AccountId>15</AccountId>
        <AccountType/>
      </UserInfo>
      <UserInfo>
        <DisplayName>Kimberly Nakayama</DisplayName>
        <AccountId>293</AccountId>
        <AccountType/>
      </UserInfo>
      <UserInfo>
        <DisplayName>Patric Vestlund</DisplayName>
        <AccountId>270</AccountId>
        <AccountType/>
      </UserInfo>
      <UserInfo>
        <DisplayName>Maria Oksanen</DisplayName>
        <AccountId>21</AccountId>
        <AccountType/>
      </UserInfo>
      <UserInfo>
        <DisplayName>Per Öhagen</DisplayName>
        <AccountId>76</AccountId>
        <AccountType/>
      </UserInfo>
      <UserInfo>
        <DisplayName>Oscar Gestblom</DisplayName>
        <AccountId>12</AccountId>
        <AccountType/>
      </UserInfo>
      <UserInfo>
        <DisplayName>Natalia Santana Faria</DisplayName>
        <AccountId>71</AccountId>
        <AccountType/>
      </UserInfo>
    </SharedWithUsers>
    <Presented xmlns="40877cd8-5774-4afe-8780-162e189998e3">true</Presented>
    <Comments xmlns="40877cd8-5774-4afe-8780-162e189998e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50FF63-A777-4CDB-99CD-F89DB6444C39}">
  <ds:schemaRefs>
    <ds:schemaRef ds:uri="http://schemas.openxmlformats.org/officeDocument/2006/bibliography"/>
  </ds:schemaRefs>
</ds:datastoreItem>
</file>

<file path=customXml/itemProps3.xml><?xml version="1.0" encoding="utf-8"?>
<ds:datastoreItem xmlns:ds="http://schemas.openxmlformats.org/officeDocument/2006/customXml" ds:itemID="{E0B3238C-5177-4C3B-A44F-01B1D615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77cd8-5774-4afe-8780-162e189998e3"/>
    <ds:schemaRef ds:uri="fa4e4e95-d0d1-4007-a093-9b54efd6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76C23-C391-4080-A5BA-F164DC16EF78}">
  <ds:schemaRefs>
    <ds:schemaRef ds:uri="http://schemas.microsoft.com/office/2006/metadata/properties"/>
    <ds:schemaRef ds:uri="http://schemas.microsoft.com/office/infopath/2007/PartnerControls"/>
    <ds:schemaRef ds:uri="fa4e4e95-d0d1-4007-a093-9b54efd61edf"/>
    <ds:schemaRef ds:uri="40877cd8-5774-4afe-8780-162e189998e3"/>
  </ds:schemaRefs>
</ds:datastoreItem>
</file>

<file path=customXml/itemProps5.xml><?xml version="1.0" encoding="utf-8"?>
<ds:datastoreItem xmlns:ds="http://schemas.openxmlformats.org/officeDocument/2006/customXml" ds:itemID="{8928D95A-8BD3-48D0-9D76-5A4291DF1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1335</Words>
  <Characters>8190</Characters>
  <Application>Microsoft Office Word</Application>
  <DocSecurity>0</DocSecurity>
  <Lines>68</Lines>
  <Paragraphs>19</Paragraphs>
  <ScaleCrop>false</ScaleCrop>
  <Company>Nefab</Company>
  <LinksUpToDate>false</LinksUpToDate>
  <CharactersWithSpaces>9506</CharactersWithSpaces>
  <SharedDoc>false</SharedDoc>
  <HLinks>
    <vt:vector size="18" baseType="variant">
      <vt:variant>
        <vt:i4>2949231</vt:i4>
      </vt:variant>
      <vt:variant>
        <vt:i4>6</vt:i4>
      </vt:variant>
      <vt:variant>
        <vt:i4>0</vt:i4>
      </vt:variant>
      <vt:variant>
        <vt:i4>5</vt:i4>
      </vt:variant>
      <vt:variant>
        <vt:lpwstr>https://www.nefab.com/es/solutions/packaging-solutions/</vt:lpwstr>
      </vt:variant>
      <vt:variant>
        <vt:lpwstr/>
      </vt:variant>
      <vt:variant>
        <vt:i4>2228260</vt:i4>
      </vt:variant>
      <vt:variant>
        <vt:i4>3</vt:i4>
      </vt:variant>
      <vt:variant>
        <vt:i4>0</vt:i4>
      </vt:variant>
      <vt:variant>
        <vt:i4>5</vt:i4>
      </vt:variant>
      <vt:variant>
        <vt:lpwstr>https://www.nefab.com/</vt:lpwstr>
      </vt:variant>
      <vt:variant>
        <vt:lpwstr/>
      </vt:variant>
      <vt:variant>
        <vt:i4>3145839</vt:i4>
      </vt:variant>
      <vt:variant>
        <vt:i4>0</vt:i4>
      </vt:variant>
      <vt:variant>
        <vt:i4>0</vt:i4>
      </vt:variant>
      <vt:variant>
        <vt:i4>5</vt:i4>
      </vt:variant>
      <vt:variant>
        <vt:lpwstr>https://www.nefab.com/en/solutions/packaging-solutions/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Subtitle</dc:subject>
  <dc:creator>Oscar Gestblom</dc:creator>
  <cp:keywords/>
  <cp:lastModifiedBy>Justyna Slominska</cp:lastModifiedBy>
  <cp:revision>124</cp:revision>
  <cp:lastPrinted>2023-06-21T04:49:00Z</cp:lastPrinted>
  <dcterms:created xsi:type="dcterms:W3CDTF">2024-11-14T21:44:00Z</dcterms:created>
  <dcterms:modified xsi:type="dcterms:W3CDTF">2025-04-28T06:55:00Z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0x01010096ADC4F7C159964A8D155DAF7CFC076C</vt:lpwstr>
  </property>
  <property fmtid="{D5CDD505-2E9C-101B-9397-08002B2CF9AE}" pid="3" name="_dlc_DocIdItemGuid">
    <vt:lpwstr>03d9dcc1-371f-499c-8881-27e744d3b3cd</vt:lpwstr>
  </property>
  <property fmtid="{D5CDD505-2E9C-101B-9397-08002B2CF9AE}" pid="4" name="Order">
    <vt:r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