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6718" w14:textId="2CA655C2" w:rsidR="0043072A" w:rsidRPr="006934C5" w:rsidRDefault="006934C5" w:rsidP="0043072A">
      <w:pPr>
        <w:pStyle w:val="Addressee"/>
        <w:framePr w:h="597" w:hRule="exact" w:wrap="around" w:y="2633"/>
        <w:rPr>
          <w:lang w:val="en-US"/>
        </w:rPr>
      </w:pPr>
      <w:r w:rsidRPr="006934C5">
        <w:rPr>
          <w:b/>
          <w:lang w:val="en-US"/>
        </w:rPr>
        <w:t>Press</w:t>
      </w:r>
      <w:r w:rsidR="00EB62BD">
        <w:rPr>
          <w:b/>
          <w:lang w:val="en-US"/>
        </w:rPr>
        <w:t xml:space="preserve"> R</w:t>
      </w:r>
      <w:r w:rsidRPr="006934C5">
        <w:rPr>
          <w:b/>
          <w:lang w:val="en-US"/>
        </w:rPr>
        <w:t>elease</w:t>
      </w:r>
      <w:r w:rsidRPr="006934C5">
        <w:rPr>
          <w:b/>
          <w:lang w:val="en-US"/>
        </w:rPr>
        <w:br/>
      </w:r>
      <w:r w:rsidR="005249BD" w:rsidRPr="006934C5">
        <w:rPr>
          <w:lang w:val="en-US"/>
        </w:rPr>
        <w:t>19</w:t>
      </w:r>
      <w:r w:rsidR="00ED3EBB" w:rsidRPr="006934C5">
        <w:rPr>
          <w:lang w:val="en-US"/>
        </w:rPr>
        <w:t xml:space="preserve">. </w:t>
      </w:r>
      <w:r w:rsidR="009F77D7" w:rsidRPr="006934C5">
        <w:rPr>
          <w:lang w:val="en-US"/>
        </w:rPr>
        <w:t>February</w:t>
      </w:r>
      <w:r w:rsidR="00ED3EBB" w:rsidRPr="006934C5">
        <w:rPr>
          <w:lang w:val="en-US"/>
        </w:rPr>
        <w:t xml:space="preserve"> 202</w:t>
      </w:r>
      <w:r w:rsidR="005249BD" w:rsidRPr="006934C5">
        <w:rPr>
          <w:lang w:val="en-US"/>
        </w:rPr>
        <w:t>4</w:t>
      </w:r>
    </w:p>
    <w:p w14:paraId="5665BD90" w14:textId="77777777" w:rsidR="003A5B8C" w:rsidRPr="006934C5" w:rsidRDefault="003A5B8C">
      <w:pPr>
        <w:rPr>
          <w:b/>
          <w:sz w:val="22"/>
          <w:szCs w:val="22"/>
          <w:lang w:val="en-US"/>
        </w:rPr>
      </w:pPr>
      <w:bookmarkStart w:id="0" w:name="FormOfAddress"/>
    </w:p>
    <w:p w14:paraId="18261FD9" w14:textId="77777777" w:rsidR="003A5B8C" w:rsidRPr="006934C5" w:rsidRDefault="003A5B8C">
      <w:pPr>
        <w:rPr>
          <w:b/>
          <w:sz w:val="22"/>
          <w:szCs w:val="22"/>
          <w:lang w:val="en-US"/>
        </w:rPr>
      </w:pPr>
    </w:p>
    <w:p w14:paraId="5C5D458E" w14:textId="77777777" w:rsidR="00ED3EBB" w:rsidRPr="006934C5" w:rsidRDefault="00ED3EBB" w:rsidP="00ED3EBB">
      <w:pPr>
        <w:rPr>
          <w:b/>
          <w:sz w:val="22"/>
          <w:szCs w:val="22"/>
          <w:lang w:val="en-US"/>
        </w:rPr>
      </w:pPr>
    </w:p>
    <w:p w14:paraId="5CFB812D" w14:textId="751A8A7E" w:rsidR="004E0190" w:rsidRPr="006934C5" w:rsidRDefault="00400628" w:rsidP="00ED3EBB">
      <w:pPr>
        <w:rPr>
          <w:b/>
          <w:sz w:val="24"/>
          <w:lang w:val="en-US"/>
        </w:rPr>
      </w:pPr>
      <w:r>
        <w:rPr>
          <w:b/>
          <w:sz w:val="24"/>
          <w:lang w:val="en-US"/>
        </w:rPr>
        <w:t>Collaboration</w:t>
      </w:r>
      <w:r w:rsidR="006934C5" w:rsidRPr="006934C5">
        <w:rPr>
          <w:b/>
          <w:sz w:val="24"/>
          <w:lang w:val="en-US"/>
        </w:rPr>
        <w:t xml:space="preserve"> between DMG MORI and FOBA</w:t>
      </w:r>
      <w:r w:rsidR="006934C5" w:rsidRPr="006934C5">
        <w:rPr>
          <w:b/>
          <w:sz w:val="24"/>
          <w:lang w:val="en-US"/>
        </w:rPr>
        <w:br/>
      </w:r>
    </w:p>
    <w:p w14:paraId="7023A0F9" w14:textId="1576268B" w:rsidR="004E0190" w:rsidRPr="006934C5" w:rsidRDefault="00400628" w:rsidP="005249BD">
      <w:pPr>
        <w:rPr>
          <w:b/>
          <w:szCs w:val="20"/>
          <w:lang w:val="en-US"/>
        </w:rPr>
      </w:pPr>
      <w:r w:rsidRPr="00400628">
        <w:rPr>
          <w:b/>
          <w:szCs w:val="20"/>
          <w:lang w:val="en-US"/>
        </w:rPr>
        <w:t>FOBA Laser Marking + Engraving is part of the DMG MORI process chain with a marking workstation of the FOBA M-Series, which was presented at the EMO in Hanover and can now be seen in the showroom of the DMG MORI Academy GmbH in Bielefeld. Machining Transformation (MX) from DMG MORI combines the four pillars of Process Integration, Automation, Digital Transformation (DX) and Green Transformation (GX) for modern and sustainable manufacturing. In the series production of the Robo2Go head, DMG MORI uses the full potential of process integration - 3D printing, automated complete machining, digitalization - at all levels.</w:t>
      </w:r>
      <w:r w:rsidR="006934C5">
        <w:rPr>
          <w:b/>
          <w:szCs w:val="20"/>
          <w:lang w:val="en-US"/>
        </w:rPr>
        <w:br/>
      </w:r>
    </w:p>
    <w:p w14:paraId="35091D16" w14:textId="3841C2C4" w:rsidR="00320668" w:rsidRPr="006934C5" w:rsidRDefault="006934C5">
      <w:pPr>
        <w:rPr>
          <w:bCs/>
          <w:szCs w:val="20"/>
          <w:lang w:val="en-US"/>
        </w:rPr>
      </w:pPr>
      <w:r w:rsidRPr="006934C5">
        <w:rPr>
          <w:bCs/>
          <w:szCs w:val="20"/>
          <w:lang w:val="en-US"/>
        </w:rPr>
        <w:t xml:space="preserve">Bielefeld, February 2024 - DMG MORI has developed a process chain for its in-house showroom in Bielefeld. The idea behind it is to create real production conditions in order to make the added value of digitalized manufacturing processes tangible for customers. This makes every production step comprehensible </w:t>
      </w:r>
      <w:r w:rsidR="00400628">
        <w:rPr>
          <w:bCs/>
          <w:szCs w:val="20"/>
          <w:lang w:val="en-US"/>
        </w:rPr>
        <w:t xml:space="preserve">– from </w:t>
      </w:r>
      <w:r w:rsidRPr="006934C5">
        <w:rPr>
          <w:bCs/>
          <w:szCs w:val="20"/>
          <w:lang w:val="en-US"/>
        </w:rPr>
        <w:t>the raw material to the finished product. At the same time, the green transformation is promoted through increased productivity, reduced energy consumption and careful use of resources.</w:t>
      </w:r>
      <w:r>
        <w:rPr>
          <w:bCs/>
          <w:szCs w:val="20"/>
          <w:lang w:val="en-US"/>
        </w:rPr>
        <w:br/>
      </w:r>
    </w:p>
    <w:p w14:paraId="7CD313F4" w14:textId="1DFBB6CA" w:rsidR="00D0418D" w:rsidRDefault="006934C5">
      <w:pPr>
        <w:rPr>
          <w:bCs/>
          <w:szCs w:val="20"/>
          <w:lang w:val="en-US"/>
        </w:rPr>
      </w:pPr>
      <w:r w:rsidRPr="006934C5">
        <w:rPr>
          <w:bCs/>
          <w:szCs w:val="20"/>
          <w:lang w:val="en-US"/>
        </w:rPr>
        <w:t xml:space="preserve">The process chain starts with the 3D printing of an aluminum robot head and is exemplary for many possible applications in industrial production. The robot head is then provided with a sticker containing order information. This label cannot remain on the component during the subsequent production process, as it would no longer be securely legible after CNC machining with cooling lubricant. A solution therefore had to be found for permanent and reliable identification of the robot head, and this is where DMG MORI called in the laser marking experts from FOBA.  </w:t>
      </w:r>
    </w:p>
    <w:p w14:paraId="04C205C9" w14:textId="77777777" w:rsidR="006934C5" w:rsidRPr="006934C5" w:rsidRDefault="006934C5">
      <w:pPr>
        <w:rPr>
          <w:bCs/>
          <w:szCs w:val="20"/>
          <w:lang w:val="en-US"/>
        </w:rPr>
      </w:pPr>
    </w:p>
    <w:p w14:paraId="4B6E5D28" w14:textId="03B6CBD2" w:rsidR="006934C5" w:rsidRPr="006934C5" w:rsidRDefault="006934C5" w:rsidP="006934C5">
      <w:pPr>
        <w:rPr>
          <w:lang w:val="en-US"/>
        </w:rPr>
      </w:pPr>
      <w:r w:rsidRPr="006934C5">
        <w:rPr>
          <w:lang w:val="en-US"/>
        </w:rPr>
        <w:t xml:space="preserve">Dr. </w:t>
      </w:r>
      <w:proofErr w:type="spellStart"/>
      <w:r w:rsidRPr="006934C5">
        <w:rPr>
          <w:lang w:val="en-US"/>
        </w:rPr>
        <w:t>Rinje</w:t>
      </w:r>
      <w:proofErr w:type="spellEnd"/>
      <w:r w:rsidRPr="006934C5">
        <w:rPr>
          <w:lang w:val="en-US"/>
        </w:rPr>
        <w:t xml:space="preserve"> Brandis, General Manager Additive Manufacturing and Industry 4.0 ADDITIVE INTELLIGENCE</w:t>
      </w:r>
      <w:r>
        <w:rPr>
          <w:lang w:val="en-US"/>
        </w:rPr>
        <w:t xml:space="preserve"> </w:t>
      </w:r>
      <w:r w:rsidRPr="006934C5">
        <w:rPr>
          <w:lang w:val="en-US"/>
        </w:rPr>
        <w:t>at DMG MORI Academy GmbH, explains why FOBA was chosen: "We were looking for a partner that has extensive expertise in this area and can support us with marking and integration into the digital process chain."</w:t>
      </w:r>
    </w:p>
    <w:p w14:paraId="6B8E6871" w14:textId="63F8A796" w:rsidR="00D0418D" w:rsidRDefault="006934C5" w:rsidP="006934C5">
      <w:pPr>
        <w:rPr>
          <w:lang w:val="en-US"/>
        </w:rPr>
      </w:pPr>
      <w:r w:rsidRPr="006934C5">
        <w:rPr>
          <w:lang w:val="en-US"/>
        </w:rPr>
        <w:t xml:space="preserve">For Christian </w:t>
      </w:r>
      <w:proofErr w:type="spellStart"/>
      <w:r w:rsidRPr="006934C5">
        <w:rPr>
          <w:lang w:val="en-US"/>
        </w:rPr>
        <w:t>Söhner</w:t>
      </w:r>
      <w:proofErr w:type="spellEnd"/>
      <w:r w:rsidRPr="006934C5">
        <w:rPr>
          <w:lang w:val="en-US"/>
        </w:rPr>
        <w:t>, Global Vertical Manager Medical at FOBA, this type of collaboration and the topics that are implemented with the process chain fit in with FOBA's focus: "Process integration, automation and digitalization are topics that play a central role at FOBA. That's why we were immediately enthusiastic when we heard about the idea of the process chain. This proximity to industry means we always have an eye on what moves our customers. In this way, we develop pioneering solutions for product marking that are adapted to the needs of the industry and are therefore able to respond flexibly to individual requirements."</w:t>
      </w:r>
    </w:p>
    <w:p w14:paraId="64E3B863" w14:textId="77777777" w:rsidR="006934C5" w:rsidRPr="006934C5" w:rsidRDefault="006934C5" w:rsidP="006934C5">
      <w:pPr>
        <w:rPr>
          <w:lang w:val="en-US"/>
        </w:rPr>
      </w:pPr>
    </w:p>
    <w:p w14:paraId="19627A5A" w14:textId="551C5BF0" w:rsidR="00927D0A" w:rsidRDefault="006934C5" w:rsidP="00320668">
      <w:pPr>
        <w:rPr>
          <w:lang w:val="en-US"/>
        </w:rPr>
      </w:pPr>
      <w:r w:rsidRPr="006934C5">
        <w:rPr>
          <w:lang w:val="en-US"/>
        </w:rPr>
        <w:t xml:space="preserve">In the FOBA M2000-P laser marking </w:t>
      </w:r>
      <w:r>
        <w:rPr>
          <w:lang w:val="en-US"/>
        </w:rPr>
        <w:t>workstation</w:t>
      </w:r>
      <w:r w:rsidRPr="006934C5">
        <w:rPr>
          <w:lang w:val="en-US"/>
        </w:rPr>
        <w:t xml:space="preserve">, the robot heads are marked with the company logo, the serial and product number and the customer's component number. The digital production file can also be read using a </w:t>
      </w:r>
      <w:proofErr w:type="spellStart"/>
      <w:r w:rsidRPr="006934C5">
        <w:rPr>
          <w:lang w:val="en-US"/>
        </w:rPr>
        <w:t>DataMatrix</w:t>
      </w:r>
      <w:proofErr w:type="spellEnd"/>
      <w:r w:rsidRPr="006934C5">
        <w:rPr>
          <w:lang w:val="en-US"/>
        </w:rPr>
        <w:t xml:space="preserve"> code. Further processing steps follow in the process chain, such as milling, wire erosion and a 3D scan.</w:t>
      </w:r>
    </w:p>
    <w:p w14:paraId="14DC4CC7" w14:textId="77777777" w:rsidR="006934C5" w:rsidRPr="006934C5" w:rsidRDefault="006934C5" w:rsidP="00320668">
      <w:pPr>
        <w:rPr>
          <w:lang w:val="en-US"/>
        </w:rPr>
      </w:pPr>
    </w:p>
    <w:p w14:paraId="7B3D6453" w14:textId="77777777" w:rsidR="00400628" w:rsidRDefault="00400628" w:rsidP="00ED3EBB">
      <w:pPr>
        <w:rPr>
          <w:bCs/>
          <w:szCs w:val="20"/>
          <w:lang w:val="en-US"/>
        </w:rPr>
      </w:pPr>
      <w:r w:rsidRPr="00400628">
        <w:rPr>
          <w:bCs/>
          <w:szCs w:val="20"/>
          <w:lang w:val="en-US"/>
        </w:rPr>
        <w:t>The process chain – which is permanently on display in the DMG MORI showroom in Bielefeld – was also shown at EMO Hanover, the world's leading trade fair for production technology, in the DMG MORI City, which covered an area of around 9,000 m².</w:t>
      </w:r>
    </w:p>
    <w:p w14:paraId="5B040D82" w14:textId="2DE9BE7C" w:rsidR="001B6DEF" w:rsidRPr="006934C5" w:rsidRDefault="00333EC9" w:rsidP="00ED3EBB">
      <w:pPr>
        <w:rPr>
          <w:bCs/>
          <w:szCs w:val="20"/>
          <w:highlight w:val="yellow"/>
          <w:lang w:val="en-US"/>
        </w:rPr>
      </w:pPr>
      <w:r w:rsidRPr="006934C5">
        <w:rPr>
          <w:bCs/>
          <w:szCs w:val="20"/>
          <w:lang w:val="en-US"/>
        </w:rPr>
        <w:t xml:space="preserve"> </w:t>
      </w:r>
      <w:r w:rsidR="00241BF5" w:rsidRPr="006934C5">
        <w:rPr>
          <w:bCs/>
          <w:szCs w:val="20"/>
          <w:lang w:val="en-US"/>
        </w:rPr>
        <w:t xml:space="preserve"> </w:t>
      </w:r>
    </w:p>
    <w:p w14:paraId="3866205A" w14:textId="16170110" w:rsidR="001B6DEF" w:rsidRPr="009F77D7" w:rsidRDefault="006934C5" w:rsidP="00ED3EBB">
      <w:pPr>
        <w:rPr>
          <w:b/>
          <w:lang w:val="en-US"/>
        </w:rPr>
      </w:pPr>
      <w:r w:rsidRPr="009F77D7">
        <w:rPr>
          <w:b/>
          <w:lang w:val="en-US"/>
        </w:rPr>
        <w:lastRenderedPageBreak/>
        <w:t>About</w:t>
      </w:r>
      <w:r w:rsidR="001B6DEF" w:rsidRPr="009F77D7">
        <w:rPr>
          <w:b/>
          <w:lang w:val="en-US"/>
        </w:rPr>
        <w:t xml:space="preserve"> DMG MORI:</w:t>
      </w:r>
    </w:p>
    <w:p w14:paraId="3AF42B3F" w14:textId="02829C6B" w:rsidR="006934C5" w:rsidRPr="006934C5" w:rsidRDefault="004B06C6" w:rsidP="006934C5">
      <w:pPr>
        <w:rPr>
          <w:lang w:val="en-US"/>
        </w:rPr>
      </w:pPr>
      <w:r w:rsidRPr="004B06C6">
        <w:rPr>
          <w:lang w:val="en-US"/>
        </w:rPr>
        <w:t>DMG MORI is a leading global manufacturer of machine tools and drives holistic process integration based on technology integration, automation and digitization for greater sustainability. In the "Global One Company", more than 12,000 employees work together to be a total solution provider for our customers. DMG MORI is represented in 43 countries worldwide - with 16 production sites and 113 sales and service locations.</w:t>
      </w:r>
      <w:r w:rsidR="006934C5">
        <w:rPr>
          <w:lang w:val="en-US"/>
        </w:rPr>
        <w:br/>
      </w:r>
    </w:p>
    <w:p w14:paraId="0522AC0B" w14:textId="08F28EDE" w:rsidR="00241BF5" w:rsidRDefault="004B06C6" w:rsidP="006934C5">
      <w:pPr>
        <w:rPr>
          <w:lang w:val="en-US"/>
        </w:rPr>
      </w:pPr>
      <w:r w:rsidRPr="004B06C6">
        <w:rPr>
          <w:lang w:val="en-US"/>
        </w:rPr>
        <w:t>High-precision machine tools and sustainable technologies are at the beginning of global value chains. Integrated automation and end-to-end digitization solutions extend our core business with turning and milling machines, Advanced Technologies and Additive Manufacturing. Our technology excellence is bundled within the main sectors of Aerospace, Automotive, Die &amp; Mold as well as Medical and Semiconductor.</w:t>
      </w:r>
      <w:r w:rsidR="006934C5" w:rsidRPr="006934C5">
        <w:rPr>
          <w:lang w:val="en-US"/>
        </w:rPr>
        <w:br/>
      </w:r>
      <w:hyperlink r:id="rId7" w:history="1">
        <w:r w:rsidR="006934C5" w:rsidRPr="006934C5">
          <w:rPr>
            <w:rStyle w:val="Hyperlink"/>
            <w:b/>
            <w:bCs/>
            <w:lang w:val="en-US"/>
          </w:rPr>
          <w:t>dmgmori.com</w:t>
        </w:r>
      </w:hyperlink>
    </w:p>
    <w:p w14:paraId="0FA27BEA" w14:textId="77777777" w:rsidR="004F065E" w:rsidRPr="006934C5" w:rsidRDefault="004F065E" w:rsidP="00ED3EBB">
      <w:pPr>
        <w:rPr>
          <w:b/>
          <w:lang w:val="en-US"/>
        </w:rPr>
      </w:pPr>
    </w:p>
    <w:p w14:paraId="12A2B158" w14:textId="77777777" w:rsidR="004F065E" w:rsidRPr="006934C5" w:rsidRDefault="004F065E" w:rsidP="00ED3EBB">
      <w:pPr>
        <w:rPr>
          <w:b/>
          <w:lang w:val="en-US"/>
        </w:rPr>
      </w:pPr>
    </w:p>
    <w:p w14:paraId="4B51F424" w14:textId="5B625CBC" w:rsidR="00ED3EBB" w:rsidRPr="006934C5" w:rsidRDefault="006934C5" w:rsidP="00ED3EBB">
      <w:pPr>
        <w:rPr>
          <w:b/>
          <w:lang w:val="en-US"/>
        </w:rPr>
      </w:pPr>
      <w:r w:rsidRPr="006934C5">
        <w:rPr>
          <w:b/>
          <w:lang w:val="en-US"/>
        </w:rPr>
        <w:t>About</w:t>
      </w:r>
      <w:r w:rsidR="001B6DEF" w:rsidRPr="006934C5">
        <w:rPr>
          <w:b/>
          <w:lang w:val="en-US"/>
        </w:rPr>
        <w:t xml:space="preserve"> </w:t>
      </w:r>
      <w:r w:rsidR="00ED3EBB" w:rsidRPr="006934C5">
        <w:rPr>
          <w:b/>
          <w:lang w:val="en-US"/>
        </w:rPr>
        <w:t xml:space="preserve">FOBA Laser Marking + Engraving </w:t>
      </w:r>
    </w:p>
    <w:p w14:paraId="0C759F67" w14:textId="77777777" w:rsidR="006934C5" w:rsidRDefault="006934C5" w:rsidP="006934C5">
      <w:pPr>
        <w:rPr>
          <w:lang w:val="en-US"/>
        </w:rPr>
      </w:pPr>
      <w:r w:rsidRPr="006934C5">
        <w:rPr>
          <w:lang w:val="en-US"/>
        </w:rPr>
        <w:t xml:space="preserve">FOBA Laser Marking + Engraving (brand of ALLTEC </w:t>
      </w:r>
      <w:proofErr w:type="spellStart"/>
      <w:r w:rsidRPr="006934C5">
        <w:rPr>
          <w:lang w:val="en-US"/>
        </w:rPr>
        <w:t>Angewandte</w:t>
      </w:r>
      <w:proofErr w:type="spellEnd"/>
      <w:r w:rsidRPr="006934C5">
        <w:rPr>
          <w:lang w:val="en-US"/>
        </w:rPr>
        <w:t xml:space="preserve"> </w:t>
      </w:r>
      <w:proofErr w:type="spellStart"/>
      <w:r w:rsidRPr="006934C5">
        <w:rPr>
          <w:lang w:val="en-US"/>
        </w:rPr>
        <w:t>Laserlicht</w:t>
      </w:r>
      <w:proofErr w:type="spellEnd"/>
      <w:r w:rsidRPr="006934C5">
        <w:rPr>
          <w:lang w:val="en-US"/>
        </w:rPr>
        <w:t xml:space="preserve"> </w:t>
      </w:r>
      <w:proofErr w:type="spellStart"/>
      <w:r w:rsidRPr="006934C5">
        <w:rPr>
          <w:lang w:val="en-US"/>
        </w:rPr>
        <w:t>Technologie</w:t>
      </w:r>
      <w:proofErr w:type="spellEnd"/>
      <w:r w:rsidRPr="006934C5">
        <w:rPr>
          <w:lang w:val="en-US"/>
        </w:rPr>
        <w:t xml:space="preserve"> GmbH) is one of the leading manufacturers and providers of innovative laser marking solutions. FOBA's marking lasers, laser marking machines and imaging marking workflows are used primarily in the automotive supply industry, medical technology, electronics and plastics industry as well as in tool, metal and mold making for marking a wide range of materials and products. A worldwide sales organization as well as international sales partners and service locations serve the global markets.</w:t>
      </w:r>
    </w:p>
    <w:p w14:paraId="325776DB" w14:textId="0BDA48E3" w:rsidR="00241BF5" w:rsidRPr="006934C5" w:rsidRDefault="006934C5" w:rsidP="00ED3EBB">
      <w:pPr>
        <w:spacing w:line="288" w:lineRule="auto"/>
        <w:rPr>
          <w:rStyle w:val="Hyperlink"/>
          <w:b/>
          <w:lang w:val="en-US"/>
        </w:rPr>
      </w:pPr>
      <w:r w:rsidRPr="006934C5">
        <w:rPr>
          <w:rStyle w:val="Hyperlink"/>
          <w:b/>
          <w:lang w:val="en-US"/>
        </w:rPr>
        <w:t>fobalaser.com</w:t>
      </w:r>
    </w:p>
    <w:p w14:paraId="2D54CF96" w14:textId="77777777" w:rsidR="00640352" w:rsidRPr="006934C5" w:rsidRDefault="00640352" w:rsidP="00ED3EBB">
      <w:pPr>
        <w:spacing w:line="288" w:lineRule="auto"/>
        <w:rPr>
          <w:rStyle w:val="Hyperlink"/>
          <w:b/>
          <w:lang w:val="en-US"/>
        </w:rPr>
      </w:pPr>
    </w:p>
    <w:p w14:paraId="5766C0DD" w14:textId="77777777" w:rsidR="00640352" w:rsidRPr="006934C5" w:rsidRDefault="00640352" w:rsidP="00ED3EBB">
      <w:pPr>
        <w:spacing w:line="288" w:lineRule="auto"/>
        <w:rPr>
          <w:rStyle w:val="Hyperlink"/>
          <w:b/>
          <w:lang w:val="en-US"/>
        </w:rPr>
      </w:pPr>
    </w:p>
    <w:p w14:paraId="0CB60A9F" w14:textId="77777777" w:rsidR="00640352" w:rsidRPr="006934C5" w:rsidRDefault="00640352" w:rsidP="00ED3EBB">
      <w:pPr>
        <w:spacing w:line="288" w:lineRule="auto"/>
        <w:rPr>
          <w:rStyle w:val="Hyperlink"/>
          <w:b/>
          <w:lang w:val="en-US"/>
        </w:rPr>
      </w:pPr>
    </w:p>
    <w:p w14:paraId="3CCE3723" w14:textId="77777777" w:rsidR="00640352" w:rsidRPr="006934C5" w:rsidRDefault="00640352" w:rsidP="00ED3EBB">
      <w:pPr>
        <w:spacing w:line="288" w:lineRule="auto"/>
        <w:rPr>
          <w:rStyle w:val="Hyperlink"/>
          <w:b/>
          <w:lang w:val="en-US"/>
        </w:rPr>
      </w:pPr>
    </w:p>
    <w:p w14:paraId="27BD29C2" w14:textId="77777777" w:rsidR="00640352" w:rsidRPr="006934C5" w:rsidRDefault="00640352" w:rsidP="00ED3EBB">
      <w:pPr>
        <w:spacing w:line="288" w:lineRule="auto"/>
        <w:rPr>
          <w:rStyle w:val="Hyperlink"/>
          <w:b/>
          <w:lang w:val="en-US"/>
        </w:rPr>
      </w:pPr>
    </w:p>
    <w:p w14:paraId="201B10A8" w14:textId="77777777" w:rsidR="00640352" w:rsidRPr="006934C5" w:rsidRDefault="00640352" w:rsidP="00ED3EBB">
      <w:pPr>
        <w:spacing w:line="288" w:lineRule="auto"/>
        <w:rPr>
          <w:rStyle w:val="Hyperlink"/>
          <w:b/>
          <w:lang w:val="en-US"/>
        </w:rPr>
      </w:pPr>
    </w:p>
    <w:p w14:paraId="3AFDD130" w14:textId="77777777" w:rsidR="00640352" w:rsidRPr="006934C5" w:rsidRDefault="00640352" w:rsidP="00ED3EBB">
      <w:pPr>
        <w:spacing w:line="288" w:lineRule="auto"/>
        <w:rPr>
          <w:rStyle w:val="Hyperlink"/>
          <w:b/>
          <w:lang w:val="en-US"/>
        </w:rPr>
      </w:pPr>
    </w:p>
    <w:p w14:paraId="0CC022AD" w14:textId="77777777" w:rsidR="00640352" w:rsidRPr="006934C5" w:rsidRDefault="00640352" w:rsidP="00ED3EBB">
      <w:pPr>
        <w:spacing w:line="288" w:lineRule="auto"/>
        <w:rPr>
          <w:rStyle w:val="Hyperlink"/>
          <w:b/>
          <w:lang w:val="en-US"/>
        </w:rPr>
      </w:pPr>
    </w:p>
    <w:p w14:paraId="71512BBB" w14:textId="77777777" w:rsidR="00640352" w:rsidRPr="006934C5" w:rsidRDefault="00640352" w:rsidP="00ED3EBB">
      <w:pPr>
        <w:spacing w:line="288" w:lineRule="auto"/>
        <w:rPr>
          <w:rStyle w:val="Hyperlink"/>
          <w:b/>
          <w:lang w:val="en-US"/>
        </w:rPr>
      </w:pPr>
    </w:p>
    <w:p w14:paraId="088B1628" w14:textId="77777777" w:rsidR="00640352" w:rsidRPr="006934C5" w:rsidRDefault="00640352" w:rsidP="00ED3EBB">
      <w:pPr>
        <w:spacing w:line="288" w:lineRule="auto"/>
        <w:rPr>
          <w:rStyle w:val="Hyperlink"/>
          <w:b/>
          <w:lang w:val="en-US"/>
        </w:rPr>
      </w:pPr>
    </w:p>
    <w:p w14:paraId="07C416BC" w14:textId="77777777" w:rsidR="00640352" w:rsidRPr="006934C5" w:rsidRDefault="00640352" w:rsidP="00ED3EBB">
      <w:pPr>
        <w:spacing w:line="288" w:lineRule="auto"/>
        <w:rPr>
          <w:rStyle w:val="Hyperlink"/>
          <w:b/>
          <w:lang w:val="en-US"/>
        </w:rPr>
      </w:pPr>
    </w:p>
    <w:p w14:paraId="533690BF" w14:textId="77777777" w:rsidR="00640352" w:rsidRPr="006934C5" w:rsidRDefault="00640352" w:rsidP="00ED3EBB">
      <w:pPr>
        <w:spacing w:line="288" w:lineRule="auto"/>
        <w:rPr>
          <w:rStyle w:val="Hyperlink"/>
          <w:b/>
          <w:lang w:val="en-US"/>
        </w:rPr>
      </w:pPr>
    </w:p>
    <w:p w14:paraId="2E4F32BC" w14:textId="77777777" w:rsidR="00640352" w:rsidRPr="006934C5" w:rsidRDefault="00640352" w:rsidP="00ED3EBB">
      <w:pPr>
        <w:spacing w:line="288" w:lineRule="auto"/>
        <w:rPr>
          <w:rStyle w:val="Hyperlink"/>
          <w:b/>
          <w:lang w:val="en-US"/>
        </w:rPr>
      </w:pPr>
    </w:p>
    <w:p w14:paraId="32A7B85F" w14:textId="77777777" w:rsidR="00640352" w:rsidRPr="006934C5" w:rsidRDefault="00640352" w:rsidP="00ED3EBB">
      <w:pPr>
        <w:spacing w:line="288" w:lineRule="auto"/>
        <w:rPr>
          <w:rStyle w:val="Hyperlink"/>
          <w:b/>
          <w:lang w:val="en-US"/>
        </w:rPr>
      </w:pPr>
    </w:p>
    <w:p w14:paraId="55DFF0DB" w14:textId="77777777" w:rsidR="00640352" w:rsidRPr="006934C5" w:rsidRDefault="00640352" w:rsidP="00ED3EBB">
      <w:pPr>
        <w:spacing w:line="288" w:lineRule="auto"/>
        <w:rPr>
          <w:rStyle w:val="Hyperlink"/>
          <w:b/>
          <w:lang w:val="en-US"/>
        </w:rPr>
      </w:pPr>
    </w:p>
    <w:p w14:paraId="12C26D9C" w14:textId="77777777" w:rsidR="00640352" w:rsidRPr="006934C5" w:rsidRDefault="00640352" w:rsidP="00ED3EBB">
      <w:pPr>
        <w:spacing w:line="288" w:lineRule="auto"/>
        <w:rPr>
          <w:rStyle w:val="Hyperlink"/>
          <w:b/>
          <w:lang w:val="en-US"/>
        </w:rPr>
      </w:pPr>
    </w:p>
    <w:p w14:paraId="6B7CCE82" w14:textId="77777777" w:rsidR="00640352" w:rsidRDefault="00640352" w:rsidP="00ED3EBB">
      <w:pPr>
        <w:spacing w:line="288" w:lineRule="auto"/>
        <w:rPr>
          <w:rStyle w:val="Hyperlink"/>
          <w:b/>
          <w:lang w:val="en-US"/>
        </w:rPr>
      </w:pPr>
    </w:p>
    <w:p w14:paraId="778E1C0C" w14:textId="77777777" w:rsidR="00EB62BD" w:rsidRDefault="00EB62BD" w:rsidP="00ED3EBB">
      <w:pPr>
        <w:spacing w:line="288" w:lineRule="auto"/>
        <w:rPr>
          <w:rStyle w:val="Hyperlink"/>
          <w:b/>
          <w:lang w:val="en-US"/>
        </w:rPr>
      </w:pPr>
    </w:p>
    <w:p w14:paraId="4DCE4C49" w14:textId="77777777" w:rsidR="00EB62BD" w:rsidRDefault="00EB62BD" w:rsidP="00ED3EBB">
      <w:pPr>
        <w:spacing w:line="288" w:lineRule="auto"/>
        <w:rPr>
          <w:rStyle w:val="Hyperlink"/>
          <w:b/>
          <w:lang w:val="en-US"/>
        </w:rPr>
      </w:pPr>
    </w:p>
    <w:p w14:paraId="13BC8A01" w14:textId="77777777" w:rsidR="00EB62BD" w:rsidRDefault="00EB62BD" w:rsidP="00ED3EBB">
      <w:pPr>
        <w:spacing w:line="288" w:lineRule="auto"/>
        <w:rPr>
          <w:rStyle w:val="Hyperlink"/>
          <w:b/>
          <w:lang w:val="en-US"/>
        </w:rPr>
      </w:pPr>
    </w:p>
    <w:p w14:paraId="7C7CC9D8" w14:textId="77777777" w:rsidR="00EB62BD" w:rsidRDefault="00EB62BD" w:rsidP="00ED3EBB">
      <w:pPr>
        <w:spacing w:line="288" w:lineRule="auto"/>
        <w:rPr>
          <w:rStyle w:val="Hyperlink"/>
          <w:b/>
          <w:lang w:val="en-US"/>
        </w:rPr>
      </w:pPr>
    </w:p>
    <w:p w14:paraId="0CEBC41D" w14:textId="77777777" w:rsidR="00EB62BD" w:rsidRPr="006934C5" w:rsidRDefault="00EB62BD" w:rsidP="00ED3EBB">
      <w:pPr>
        <w:spacing w:line="288" w:lineRule="auto"/>
        <w:rPr>
          <w:rStyle w:val="Hyperlink"/>
          <w:b/>
          <w:lang w:val="en-US"/>
        </w:rPr>
      </w:pPr>
    </w:p>
    <w:p w14:paraId="7FB92350" w14:textId="77777777" w:rsidR="00640352" w:rsidRPr="006934C5" w:rsidRDefault="00640352" w:rsidP="00ED3EBB">
      <w:pPr>
        <w:spacing w:line="288" w:lineRule="auto"/>
        <w:rPr>
          <w:rStyle w:val="Hyperlink"/>
          <w:b/>
          <w:lang w:val="en-US"/>
        </w:rPr>
      </w:pPr>
    </w:p>
    <w:p w14:paraId="3C59CCF9" w14:textId="77777777" w:rsidR="00640352" w:rsidRPr="006934C5" w:rsidRDefault="00640352" w:rsidP="00ED3EBB">
      <w:pPr>
        <w:spacing w:line="288" w:lineRule="auto"/>
        <w:rPr>
          <w:rStyle w:val="Hyperlink"/>
          <w:b/>
          <w:lang w:val="en-US"/>
        </w:rPr>
      </w:pPr>
    </w:p>
    <w:p w14:paraId="33E38AA3" w14:textId="1E4B460F" w:rsidR="00ED3EBB" w:rsidRPr="009F77D7" w:rsidRDefault="00EB62BD" w:rsidP="00ED3EBB">
      <w:pPr>
        <w:rPr>
          <w:b/>
          <w:szCs w:val="20"/>
          <w:lang w:val="en-US"/>
        </w:rPr>
      </w:pPr>
      <w:r w:rsidRPr="009F77D7">
        <w:rPr>
          <w:b/>
          <w:szCs w:val="20"/>
          <w:lang w:val="en-US"/>
        </w:rPr>
        <w:lastRenderedPageBreak/>
        <w:t>Images for editorial use</w:t>
      </w:r>
    </w:p>
    <w:p w14:paraId="400CB658" w14:textId="77777777" w:rsidR="00EB62BD" w:rsidRPr="009F77D7" w:rsidRDefault="00EB62BD" w:rsidP="00ED3EBB">
      <w:pPr>
        <w:rPr>
          <w:b/>
          <w:lang w:val="en-US"/>
        </w:rPr>
      </w:pPr>
    </w:p>
    <w:p w14:paraId="7547DBBC" w14:textId="06282037" w:rsidR="00ED3EBB" w:rsidRDefault="00EB62BD" w:rsidP="00ED3EBB">
      <w:pPr>
        <w:spacing w:line="288" w:lineRule="auto"/>
        <w:rPr>
          <w:color w:val="FF0000"/>
          <w:lang w:val="en-US"/>
        </w:rPr>
      </w:pPr>
      <w:r w:rsidRPr="008B1002">
        <w:rPr>
          <w:b/>
          <w:szCs w:val="20"/>
          <w:lang w:val="en-US"/>
        </w:rPr>
        <w:t xml:space="preserve">Images can be downloaded free of charge for editorial use at: </w:t>
      </w:r>
      <w:hyperlink r:id="rId8" w:history="1">
        <w:r w:rsidR="002B0E4F" w:rsidRPr="00C3106E">
          <w:rPr>
            <w:rStyle w:val="Hyperlink"/>
            <w:lang w:val="en-US"/>
          </w:rPr>
          <w:t>https://www.fobalaser.com/newsroom-events/news-press/collaboration-between-dmg-mori-and-foba/</w:t>
        </w:r>
      </w:hyperlink>
    </w:p>
    <w:p w14:paraId="34B8F3B1" w14:textId="77777777" w:rsidR="008B1002" w:rsidRDefault="008B1002" w:rsidP="00ED3EBB">
      <w:pPr>
        <w:spacing w:line="288" w:lineRule="auto"/>
        <w:rPr>
          <w:lang w:val="en-US"/>
        </w:rPr>
      </w:pPr>
    </w:p>
    <w:p w14:paraId="674F0C46" w14:textId="6B26FC52" w:rsidR="00BF50DA" w:rsidRPr="00BF50DA" w:rsidRDefault="00BF50DA" w:rsidP="00BF50DA">
      <w:pPr>
        <w:spacing w:before="100" w:beforeAutospacing="1" w:after="100" w:afterAutospacing="1"/>
        <w:rPr>
          <w:rFonts w:ascii="Times New Roman" w:hAnsi="Times New Roman"/>
          <w:sz w:val="24"/>
        </w:rPr>
      </w:pPr>
      <w:r w:rsidRPr="00BF50DA">
        <w:rPr>
          <w:rFonts w:ascii="Times New Roman" w:hAnsi="Times New Roman"/>
          <w:noProof/>
          <w:sz w:val="24"/>
        </w:rPr>
        <w:drawing>
          <wp:inline distT="0" distB="0" distL="0" distR="0" wp14:anchorId="12B5E641" wp14:editId="29E09C6F">
            <wp:extent cx="2638425" cy="1760726"/>
            <wp:effectExtent l="0" t="0" r="0" b="0"/>
            <wp:docPr id="1277505620" name="Grafik 1" descr="Ein Bild, das Kleidung, Person, Computer,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05620" name="Grafik 1" descr="Ein Bild, das Kleidung, Person, Computer,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483" cy="1770775"/>
                    </a:xfrm>
                    <a:prstGeom prst="rect">
                      <a:avLst/>
                    </a:prstGeom>
                    <a:noFill/>
                    <a:ln>
                      <a:noFill/>
                    </a:ln>
                  </pic:spPr>
                </pic:pic>
              </a:graphicData>
            </a:graphic>
          </wp:inline>
        </w:drawing>
      </w:r>
    </w:p>
    <w:p w14:paraId="5E175F9F" w14:textId="53C4398C" w:rsidR="00BF50DA" w:rsidRPr="009F77D7" w:rsidRDefault="00BF50DA" w:rsidP="00BF50DA">
      <w:pPr>
        <w:spacing w:line="288" w:lineRule="auto"/>
        <w:rPr>
          <w:rFonts w:cs="Arial"/>
          <w:sz w:val="16"/>
          <w:szCs w:val="16"/>
          <w:lang w:val="en-US"/>
        </w:rPr>
      </w:pPr>
      <w:r w:rsidRPr="008B1002">
        <w:rPr>
          <w:rFonts w:cs="Arial"/>
          <w:sz w:val="16"/>
          <w:szCs w:val="16"/>
          <w:lang w:val="en-US"/>
        </w:rPr>
        <w:t xml:space="preserve">The FOBA M2000 marking workstation </w:t>
      </w:r>
      <w:r>
        <w:rPr>
          <w:rFonts w:cs="Arial"/>
          <w:sz w:val="16"/>
          <w:szCs w:val="16"/>
          <w:lang w:val="en-US"/>
        </w:rPr>
        <w:t xml:space="preserve">in the DMG MORI Bielefeld Showroom. </w:t>
      </w:r>
      <w:r w:rsidRPr="009F77D7">
        <w:rPr>
          <w:rFonts w:cs="Arial"/>
          <w:sz w:val="16"/>
          <w:szCs w:val="16"/>
          <w:lang w:val="en-US"/>
        </w:rPr>
        <w:t>(Copyright: FOBA)</w:t>
      </w:r>
    </w:p>
    <w:p w14:paraId="69E9F794" w14:textId="77777777" w:rsidR="00BF50DA" w:rsidRPr="008B1002" w:rsidRDefault="00BF50DA" w:rsidP="00ED3EBB">
      <w:pPr>
        <w:spacing w:line="288" w:lineRule="auto"/>
        <w:rPr>
          <w:lang w:val="en-US"/>
        </w:rPr>
      </w:pPr>
    </w:p>
    <w:p w14:paraId="60C5B4C1" w14:textId="77777777" w:rsidR="00ED3EBB" w:rsidRPr="008B1002" w:rsidRDefault="00ED3EBB" w:rsidP="00ED3EBB">
      <w:pPr>
        <w:spacing w:line="288" w:lineRule="auto"/>
        <w:rPr>
          <w:lang w:val="en-US"/>
        </w:rPr>
      </w:pPr>
    </w:p>
    <w:p w14:paraId="04781CBF" w14:textId="77777777" w:rsidR="00ED3EBB" w:rsidRDefault="00ED3EBB" w:rsidP="00ED3EBB">
      <w:pPr>
        <w:spacing w:line="288" w:lineRule="auto"/>
        <w:rPr>
          <w:rStyle w:val="Hyperlink"/>
          <w:noProof/>
          <w:u w:val="none"/>
        </w:rPr>
      </w:pPr>
      <w:bookmarkStart w:id="1" w:name="_Hlk37058148"/>
      <w:r>
        <w:rPr>
          <w:noProof/>
        </w:rPr>
        <w:drawing>
          <wp:inline distT="0" distB="0" distL="0" distR="0" wp14:anchorId="49FC2818" wp14:editId="699AF469">
            <wp:extent cx="2482516" cy="2133600"/>
            <wp:effectExtent l="0" t="0" r="0" b="0"/>
            <wp:docPr id="13" name="Grafik 13" descr="Ein Bild, das Text,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Drucke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7781" cy="2138125"/>
                    </a:xfrm>
                    <a:prstGeom prst="rect">
                      <a:avLst/>
                    </a:prstGeom>
                    <a:noFill/>
                    <a:ln>
                      <a:noFill/>
                    </a:ln>
                  </pic:spPr>
                </pic:pic>
              </a:graphicData>
            </a:graphic>
          </wp:inline>
        </w:drawing>
      </w:r>
    </w:p>
    <w:p w14:paraId="0EF37B45" w14:textId="77777777" w:rsidR="00ED3EBB" w:rsidRDefault="00ED3EBB" w:rsidP="00ED3EBB">
      <w:pPr>
        <w:spacing w:line="288" w:lineRule="auto"/>
        <w:rPr>
          <w:rFonts w:cs="Arial"/>
          <w:sz w:val="16"/>
          <w:szCs w:val="16"/>
          <w:lang w:val="en-GB"/>
        </w:rPr>
      </w:pPr>
    </w:p>
    <w:bookmarkEnd w:id="1"/>
    <w:p w14:paraId="225B76A5" w14:textId="7C6F1C47" w:rsidR="00ED3EBB" w:rsidRPr="009F77D7" w:rsidRDefault="008B1002" w:rsidP="00ED3EBB">
      <w:pPr>
        <w:spacing w:line="288" w:lineRule="auto"/>
        <w:rPr>
          <w:rFonts w:cs="Arial"/>
          <w:sz w:val="16"/>
          <w:szCs w:val="16"/>
          <w:lang w:val="en-US"/>
        </w:rPr>
      </w:pPr>
      <w:r w:rsidRPr="008B1002">
        <w:rPr>
          <w:rFonts w:cs="Arial"/>
          <w:sz w:val="16"/>
          <w:szCs w:val="16"/>
          <w:lang w:val="en-US"/>
        </w:rPr>
        <w:t xml:space="preserve">The FOBA M2000 marking workstation is classified in laser protection class 1 and is part of the DMG MORI process chain. </w:t>
      </w:r>
      <w:r w:rsidRPr="009F77D7">
        <w:rPr>
          <w:rFonts w:cs="Arial"/>
          <w:sz w:val="16"/>
          <w:szCs w:val="16"/>
          <w:lang w:val="en-US"/>
        </w:rPr>
        <w:t>(Copyright: FOBA)</w:t>
      </w:r>
    </w:p>
    <w:p w14:paraId="1496735E" w14:textId="77777777" w:rsidR="008B1002" w:rsidRPr="009F77D7" w:rsidRDefault="008B1002" w:rsidP="00ED3EBB">
      <w:pPr>
        <w:spacing w:line="288" w:lineRule="auto"/>
        <w:rPr>
          <w:rStyle w:val="Hyperlink"/>
          <w:noProof/>
          <w:u w:val="none"/>
          <w:lang w:val="en-US"/>
        </w:rPr>
      </w:pPr>
    </w:p>
    <w:bookmarkEnd w:id="0"/>
    <w:p w14:paraId="07FA921F"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r w:rsidRPr="00CA77B5">
        <w:rPr>
          <w:rFonts w:ascii="Arial" w:hAnsi="Arial" w:cs="Arial"/>
          <w:bCs/>
          <w:sz w:val="16"/>
          <w:szCs w:val="16"/>
          <w:lang w:val="en-US"/>
        </w:rPr>
        <w:t>For additional information</w:t>
      </w:r>
      <w:r w:rsidRPr="00CA77B5">
        <w:rPr>
          <w:rFonts w:ascii="Arial" w:hAnsi="Arial" w:cs="Arial"/>
          <w:bCs/>
          <w:sz w:val="22"/>
          <w:lang w:val="en-US"/>
        </w:rPr>
        <w:t xml:space="preserve"> </w:t>
      </w:r>
      <w:r w:rsidRPr="00CA77B5">
        <w:rPr>
          <w:rFonts w:ascii="Arial" w:hAnsi="Arial" w:cs="Arial"/>
          <w:bCs/>
          <w:sz w:val="16"/>
          <w:szCs w:val="16"/>
          <w:lang w:val="en-US"/>
        </w:rPr>
        <w:t>and images for editorial use please</w:t>
      </w:r>
      <w:r>
        <w:rPr>
          <w:rFonts w:ascii="Arial" w:hAnsi="Arial" w:cs="Arial"/>
          <w:sz w:val="16"/>
          <w:szCs w:val="16"/>
          <w:lang w:val="en-US"/>
        </w:rPr>
        <w:t xml:space="preserve"> </w:t>
      </w:r>
      <w:r w:rsidRPr="00D272FF">
        <w:rPr>
          <w:rFonts w:ascii="Arial" w:hAnsi="Arial" w:cs="Arial"/>
          <w:sz w:val="16"/>
          <w:szCs w:val="16"/>
          <w:lang w:val="en-US"/>
        </w:rPr>
        <w:t>contact:</w:t>
      </w:r>
    </w:p>
    <w:p w14:paraId="32C455B3"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p>
    <w:p w14:paraId="311894D6" w14:textId="77777777" w:rsidR="00ED3EBB" w:rsidRPr="004E0190"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color w:val="auto"/>
          <w:sz w:val="16"/>
          <w:szCs w:val="16"/>
          <w:lang w:val="en-US"/>
        </w:rPr>
      </w:pPr>
      <w:r w:rsidRPr="004E0190">
        <w:rPr>
          <w:rFonts w:ascii="Arial" w:hAnsi="Arial" w:cs="Arial"/>
          <w:b/>
          <w:bCs/>
          <w:color w:val="auto"/>
          <w:sz w:val="16"/>
          <w:szCs w:val="16"/>
          <w:lang w:val="en-US"/>
        </w:rPr>
        <w:t xml:space="preserve">Kathrin Urban | </w:t>
      </w:r>
      <w:r w:rsidRPr="004E0190">
        <w:rPr>
          <w:rFonts w:ascii="Arial" w:hAnsi="Arial" w:cs="Arial"/>
          <w:bCs/>
          <w:color w:val="auto"/>
          <w:sz w:val="16"/>
          <w:szCs w:val="16"/>
          <w:lang w:val="en-US"/>
        </w:rPr>
        <w:t xml:space="preserve">Campaign &amp; Event Manager </w:t>
      </w:r>
    </w:p>
    <w:p w14:paraId="1712A34C" w14:textId="77777777" w:rsidR="00ED3EBB" w:rsidRPr="004E0190"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r w:rsidRPr="004E0190">
        <w:rPr>
          <w:rFonts w:ascii="Arial" w:hAnsi="Arial" w:cs="Arial"/>
          <w:b/>
          <w:bCs/>
          <w:sz w:val="16"/>
          <w:szCs w:val="16"/>
          <w:lang w:val="en-US"/>
        </w:rPr>
        <w:t xml:space="preserve">ALLTEC </w:t>
      </w:r>
      <w:proofErr w:type="spellStart"/>
      <w:r w:rsidRPr="004E0190">
        <w:rPr>
          <w:rFonts w:ascii="Arial" w:hAnsi="Arial" w:cs="Arial"/>
          <w:b/>
          <w:bCs/>
          <w:sz w:val="16"/>
          <w:szCs w:val="16"/>
          <w:lang w:val="en-US"/>
        </w:rPr>
        <w:t>Angewandte</w:t>
      </w:r>
      <w:proofErr w:type="spellEnd"/>
      <w:r w:rsidRPr="004E0190">
        <w:rPr>
          <w:rFonts w:ascii="Arial" w:hAnsi="Arial" w:cs="Arial"/>
          <w:b/>
          <w:bCs/>
          <w:sz w:val="16"/>
          <w:szCs w:val="16"/>
          <w:lang w:val="en-US"/>
        </w:rPr>
        <w:t xml:space="preserve"> </w:t>
      </w:r>
      <w:proofErr w:type="spellStart"/>
      <w:r w:rsidRPr="004E0190">
        <w:rPr>
          <w:rFonts w:ascii="Arial" w:hAnsi="Arial" w:cs="Arial"/>
          <w:b/>
          <w:bCs/>
          <w:sz w:val="16"/>
          <w:szCs w:val="16"/>
          <w:lang w:val="en-US"/>
        </w:rPr>
        <w:t>Laserlicht</w:t>
      </w:r>
      <w:proofErr w:type="spellEnd"/>
      <w:r w:rsidRPr="004E0190">
        <w:rPr>
          <w:rFonts w:ascii="Arial" w:hAnsi="Arial" w:cs="Arial"/>
          <w:b/>
          <w:bCs/>
          <w:sz w:val="16"/>
          <w:szCs w:val="16"/>
          <w:lang w:val="en-US"/>
        </w:rPr>
        <w:t xml:space="preserve"> </w:t>
      </w:r>
      <w:proofErr w:type="spellStart"/>
      <w:r w:rsidRPr="004E0190">
        <w:rPr>
          <w:rFonts w:ascii="Arial" w:hAnsi="Arial" w:cs="Arial"/>
          <w:b/>
          <w:bCs/>
          <w:sz w:val="16"/>
          <w:szCs w:val="16"/>
          <w:lang w:val="en-US"/>
        </w:rPr>
        <w:t>Technologie</w:t>
      </w:r>
      <w:proofErr w:type="spellEnd"/>
      <w:r w:rsidRPr="004E0190">
        <w:rPr>
          <w:rFonts w:ascii="Arial" w:hAnsi="Arial" w:cs="Arial"/>
          <w:b/>
          <w:bCs/>
          <w:sz w:val="16"/>
          <w:szCs w:val="16"/>
          <w:lang w:val="en-US"/>
        </w:rPr>
        <w:t xml:space="preserve"> GmbH </w:t>
      </w:r>
      <w:r w:rsidRPr="004E0190">
        <w:rPr>
          <w:rFonts w:ascii="Arial" w:hAnsi="Arial" w:cs="Arial"/>
          <w:bCs/>
          <w:sz w:val="16"/>
          <w:szCs w:val="16"/>
          <w:lang w:val="en-US"/>
        </w:rPr>
        <w:t>| FOBA Laser Marking + Engraving</w:t>
      </w:r>
      <w:r w:rsidRPr="004E0190">
        <w:rPr>
          <w:rFonts w:ascii="Arial" w:hAnsi="Arial" w:cs="Arial"/>
          <w:bCs/>
          <w:sz w:val="16"/>
          <w:szCs w:val="16"/>
          <w:lang w:val="en-US"/>
        </w:rPr>
        <w:br/>
        <w:t xml:space="preserve">An der Trave 27 – 31 | 23923 </w:t>
      </w:r>
      <w:proofErr w:type="spellStart"/>
      <w:r w:rsidRPr="004E0190">
        <w:rPr>
          <w:rFonts w:ascii="Arial" w:hAnsi="Arial" w:cs="Arial"/>
          <w:bCs/>
          <w:sz w:val="16"/>
          <w:szCs w:val="16"/>
          <w:lang w:val="en-US"/>
        </w:rPr>
        <w:t>Selmsdorf</w:t>
      </w:r>
      <w:proofErr w:type="spellEnd"/>
    </w:p>
    <w:p w14:paraId="410F4E03" w14:textId="77777777" w:rsidR="00ED3EBB" w:rsidRPr="003A5B8C" w:rsidRDefault="00ED3EBB" w:rsidP="00ED3EBB">
      <w:pPr>
        <w:pStyle w:val="NormalParagraphStyle"/>
        <w:pBdr>
          <w:top w:val="single" w:sz="4" w:space="1" w:color="auto"/>
          <w:left w:val="single" w:sz="4" w:space="4" w:color="auto"/>
          <w:bottom w:val="single" w:sz="4" w:space="1" w:color="auto"/>
          <w:right w:val="single" w:sz="4" w:space="4" w:color="auto"/>
        </w:pBdr>
        <w:tabs>
          <w:tab w:val="left" w:pos="-2520"/>
        </w:tabs>
        <w:spacing w:line="240" w:lineRule="auto"/>
        <w:ind w:right="-8"/>
        <w:rPr>
          <w:rFonts w:ascii="Arial" w:hAnsi="Arial" w:cs="Arial"/>
          <w:bCs/>
          <w:sz w:val="16"/>
          <w:szCs w:val="16"/>
        </w:rPr>
      </w:pPr>
      <w:r w:rsidRPr="003A5B8C">
        <w:rPr>
          <w:rFonts w:ascii="Arial" w:hAnsi="Arial" w:cs="Arial"/>
          <w:bCs/>
          <w:sz w:val="16"/>
          <w:szCs w:val="16"/>
        </w:rPr>
        <w:t>Tel.: +49</w:t>
      </w:r>
      <w:r>
        <w:rPr>
          <w:rFonts w:ascii="Arial" w:hAnsi="Arial" w:cs="Arial"/>
          <w:bCs/>
          <w:sz w:val="16"/>
          <w:szCs w:val="16"/>
        </w:rPr>
        <w:t xml:space="preserve"> </w:t>
      </w:r>
      <w:r w:rsidRPr="003A5B8C">
        <w:rPr>
          <w:rFonts w:ascii="Arial" w:hAnsi="Arial" w:cs="Arial"/>
          <w:bCs/>
          <w:sz w:val="16"/>
          <w:szCs w:val="16"/>
        </w:rPr>
        <w:t>(0)38823 55-</w:t>
      </w:r>
      <w:r>
        <w:rPr>
          <w:rFonts w:ascii="Arial" w:hAnsi="Arial" w:cs="Arial"/>
          <w:bCs/>
          <w:sz w:val="16"/>
          <w:szCs w:val="16"/>
        </w:rPr>
        <w:t>440</w:t>
      </w:r>
      <w:r w:rsidRPr="003A5B8C">
        <w:rPr>
          <w:rFonts w:ascii="Arial" w:hAnsi="Arial" w:cs="Arial"/>
          <w:bCs/>
          <w:sz w:val="16"/>
          <w:szCs w:val="16"/>
        </w:rPr>
        <w:t xml:space="preserve"> </w:t>
      </w:r>
    </w:p>
    <w:p w14:paraId="6EAA080D" w14:textId="18754AE0" w:rsidR="00BC678A" w:rsidRPr="00927D0A" w:rsidRDefault="005F4A33" w:rsidP="00927D0A">
      <w:pPr>
        <w:pBdr>
          <w:top w:val="single" w:sz="4" w:space="1" w:color="auto"/>
          <w:left w:val="single" w:sz="4" w:space="4" w:color="auto"/>
          <w:bottom w:val="single" w:sz="4" w:space="1" w:color="auto"/>
          <w:right w:val="single" w:sz="4" w:space="4" w:color="auto"/>
        </w:pBdr>
        <w:ind w:right="-8"/>
        <w:jc w:val="both"/>
        <w:rPr>
          <w:rFonts w:cs="Arial"/>
          <w:sz w:val="16"/>
          <w:szCs w:val="16"/>
        </w:rPr>
      </w:pPr>
      <w:hyperlink r:id="rId11" w:history="1">
        <w:r w:rsidR="00ED3EBB" w:rsidRPr="003D5D0C">
          <w:rPr>
            <w:rStyle w:val="Hyperlink"/>
            <w:rFonts w:cs="Arial"/>
            <w:bCs/>
            <w:sz w:val="16"/>
            <w:szCs w:val="16"/>
          </w:rPr>
          <w:t>kathrin.urban@fobalaser.com</w:t>
        </w:r>
      </w:hyperlink>
      <w:r w:rsidR="00ED3EBB" w:rsidRPr="003A5B8C">
        <w:rPr>
          <w:rFonts w:cs="Arial"/>
          <w:bCs/>
          <w:sz w:val="16"/>
          <w:szCs w:val="16"/>
        </w:rPr>
        <w:t xml:space="preserve"> | </w:t>
      </w:r>
      <w:hyperlink r:id="rId12" w:history="1">
        <w:r w:rsidR="00ED3EBB" w:rsidRPr="003A5B8C">
          <w:rPr>
            <w:rStyle w:val="Hyperlink"/>
            <w:rFonts w:cs="Arial"/>
            <w:bCs/>
            <w:sz w:val="16"/>
            <w:szCs w:val="16"/>
          </w:rPr>
          <w:t>www.fobalaser.com</w:t>
        </w:r>
      </w:hyperlink>
      <w:r w:rsidR="00ED3EBB" w:rsidRPr="003A5B8C">
        <w:rPr>
          <w:rFonts w:cs="Arial"/>
          <w:bCs/>
          <w:sz w:val="16"/>
          <w:szCs w:val="16"/>
        </w:rPr>
        <w:t xml:space="preserve"> </w:t>
      </w:r>
    </w:p>
    <w:sectPr w:rsidR="00BC678A" w:rsidRPr="00927D0A" w:rsidSect="00D272FF">
      <w:headerReference w:type="default" r:id="rId13"/>
      <w:footerReference w:type="even" r:id="rId14"/>
      <w:footerReference w:type="default" r:id="rId15"/>
      <w:headerReference w:type="first" r:id="rId16"/>
      <w:footerReference w:type="first" r:id="rId17"/>
      <w:pgSz w:w="11906" w:h="16838" w:code="9"/>
      <w:pgMar w:top="2949" w:right="311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983B" w14:textId="77777777" w:rsidR="00E97A5C" w:rsidRDefault="00E97A5C">
      <w:r>
        <w:separator/>
      </w:r>
    </w:p>
  </w:endnote>
  <w:endnote w:type="continuationSeparator" w:id="0">
    <w:p w14:paraId="5ADAA02F" w14:textId="77777777" w:rsidR="00E97A5C" w:rsidRDefault="00E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faul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DC69" w14:textId="54CF84CE" w:rsidR="00400628" w:rsidRDefault="00400628">
    <w:pPr>
      <w:pStyle w:val="Fuzeile"/>
    </w:pPr>
    <w:r>
      <w:rPr>
        <w:noProof/>
      </w:rPr>
      <mc:AlternateContent>
        <mc:Choice Requires="wps">
          <w:drawing>
            <wp:anchor distT="0" distB="0" distL="0" distR="0" simplePos="0" relativeHeight="251664384" behindDoc="0" locked="0" layoutInCell="1" allowOverlap="1" wp14:anchorId="3826B90A" wp14:editId="21B3378A">
              <wp:simplePos x="635" y="635"/>
              <wp:positionH relativeFrom="page">
                <wp:align>center</wp:align>
              </wp:positionH>
              <wp:positionV relativeFrom="page">
                <wp:align>bottom</wp:align>
              </wp:positionV>
              <wp:extent cx="443865" cy="443865"/>
              <wp:effectExtent l="0" t="0" r="9525" b="0"/>
              <wp:wrapNone/>
              <wp:docPr id="1903404444" name="Textfeld 2"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319AA" w14:textId="349C7470" w:rsidR="00400628" w:rsidRPr="00400628" w:rsidRDefault="00400628" w:rsidP="00400628">
                          <w:pPr>
                            <w:rPr>
                              <w:rFonts w:ascii="Default" w:eastAsia="Default" w:hAnsi="Default" w:cs="Default"/>
                              <w:noProof/>
                              <w:color w:val="D89B2B"/>
                              <w:szCs w:val="20"/>
                            </w:rPr>
                          </w:pPr>
                          <w:r w:rsidRPr="00400628">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6B90A" id="_x0000_t202" coordsize="21600,21600" o:spt="202" path="m,l,21600r21600,l21600,xe">
              <v:stroke joinstyle="miter"/>
              <v:path gradientshapeok="t" o:connecttype="rect"/>
            </v:shapetype>
            <v:shape id="Textfeld 2" o:spid="_x0000_s1026" type="#_x0000_t202" alt="Confidential - Company Proprietary"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32319AA" w14:textId="349C7470" w:rsidR="00400628" w:rsidRPr="00400628" w:rsidRDefault="00400628" w:rsidP="00400628">
                    <w:pPr>
                      <w:rPr>
                        <w:rFonts w:ascii="Default" w:eastAsia="Default" w:hAnsi="Default" w:cs="Default"/>
                        <w:noProof/>
                        <w:color w:val="D89B2B"/>
                        <w:szCs w:val="20"/>
                      </w:rPr>
                    </w:pPr>
                    <w:r w:rsidRPr="00400628">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C987" w14:textId="39351BC2" w:rsidR="00E97A5C" w:rsidRDefault="00400628">
    <w:pPr>
      <w:pStyle w:val="Fuzeile"/>
    </w:pPr>
    <w:r>
      <w:rPr>
        <w:noProof/>
      </w:rPr>
      <mc:AlternateContent>
        <mc:Choice Requires="wps">
          <w:drawing>
            <wp:anchor distT="0" distB="0" distL="0" distR="0" simplePos="0" relativeHeight="251665408" behindDoc="0" locked="0" layoutInCell="1" allowOverlap="1" wp14:anchorId="4576B552" wp14:editId="383FDE7E">
              <wp:simplePos x="866775" y="10096500"/>
              <wp:positionH relativeFrom="page">
                <wp:align>center</wp:align>
              </wp:positionH>
              <wp:positionV relativeFrom="page">
                <wp:align>bottom</wp:align>
              </wp:positionV>
              <wp:extent cx="443865" cy="443865"/>
              <wp:effectExtent l="0" t="0" r="9525" b="0"/>
              <wp:wrapNone/>
              <wp:docPr id="544817125" name="Textfeld 3"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01C0A" w14:textId="3400652E" w:rsidR="00400628" w:rsidRPr="00400628" w:rsidRDefault="00400628" w:rsidP="00400628">
                          <w:pPr>
                            <w:rPr>
                              <w:rFonts w:ascii="Default" w:eastAsia="Default" w:hAnsi="Default" w:cs="Default"/>
                              <w:noProof/>
                              <w:color w:val="D89B2B"/>
                              <w:szCs w:val="20"/>
                            </w:rPr>
                          </w:pPr>
                          <w:r w:rsidRPr="00400628">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6B552" id="_x0000_t202" coordsize="21600,21600" o:spt="202" path="m,l,21600r21600,l21600,xe">
              <v:stroke joinstyle="miter"/>
              <v:path gradientshapeok="t" o:connecttype="rect"/>
            </v:shapetype>
            <v:shape id="Textfeld 3" o:spid="_x0000_s1027" type="#_x0000_t202" alt="Confidential - Company Proprietary"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BC01C0A" w14:textId="3400652E" w:rsidR="00400628" w:rsidRPr="00400628" w:rsidRDefault="00400628" w:rsidP="00400628">
                    <w:pPr>
                      <w:rPr>
                        <w:rFonts w:ascii="Default" w:eastAsia="Default" w:hAnsi="Default" w:cs="Default"/>
                        <w:noProof/>
                        <w:color w:val="D89B2B"/>
                        <w:szCs w:val="20"/>
                      </w:rPr>
                    </w:pPr>
                    <w:r w:rsidRPr="00400628">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CE4A" w14:textId="7317002F" w:rsidR="00E97A5C" w:rsidRDefault="00400628">
    <w:pPr>
      <w:pStyle w:val="Fuzeile"/>
    </w:pPr>
    <w:r>
      <w:rPr>
        <w:noProof/>
      </w:rPr>
      <mc:AlternateContent>
        <mc:Choice Requires="wps">
          <w:drawing>
            <wp:anchor distT="0" distB="0" distL="0" distR="0" simplePos="0" relativeHeight="251663360" behindDoc="0" locked="0" layoutInCell="1" allowOverlap="1" wp14:anchorId="546EFB8A" wp14:editId="0DCB6B4A">
              <wp:simplePos x="866775" y="10096500"/>
              <wp:positionH relativeFrom="page">
                <wp:align>center</wp:align>
              </wp:positionH>
              <wp:positionV relativeFrom="page">
                <wp:align>bottom</wp:align>
              </wp:positionV>
              <wp:extent cx="443865" cy="443865"/>
              <wp:effectExtent l="0" t="0" r="9525" b="0"/>
              <wp:wrapNone/>
              <wp:docPr id="1788658783" name="Textfeld 1"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D573" w14:textId="16598B4D" w:rsidR="00400628" w:rsidRPr="00400628" w:rsidRDefault="00400628" w:rsidP="00400628">
                          <w:pPr>
                            <w:rPr>
                              <w:rFonts w:ascii="Default" w:eastAsia="Default" w:hAnsi="Default" w:cs="Default"/>
                              <w:noProof/>
                              <w:color w:val="D89B2B"/>
                              <w:szCs w:val="20"/>
                            </w:rPr>
                          </w:pPr>
                          <w:r w:rsidRPr="00400628">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EFB8A" id="_x0000_t202" coordsize="21600,21600" o:spt="202" path="m,l,21600r21600,l21600,xe">
              <v:stroke joinstyle="miter"/>
              <v:path gradientshapeok="t" o:connecttype="rect"/>
            </v:shapetype>
            <v:shape id="Textfeld 1" o:spid="_x0000_s1028" type="#_x0000_t202" alt="Confidential - Company Proprietary"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390D573" w14:textId="16598B4D" w:rsidR="00400628" w:rsidRPr="00400628" w:rsidRDefault="00400628" w:rsidP="00400628">
                    <w:pPr>
                      <w:rPr>
                        <w:rFonts w:ascii="Default" w:eastAsia="Default" w:hAnsi="Default" w:cs="Default"/>
                        <w:noProof/>
                        <w:color w:val="D89B2B"/>
                        <w:szCs w:val="20"/>
                      </w:rPr>
                    </w:pPr>
                    <w:r w:rsidRPr="00400628">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CD4B" w14:textId="77777777" w:rsidR="00E97A5C" w:rsidRDefault="00E97A5C">
      <w:r>
        <w:separator/>
      </w:r>
    </w:p>
  </w:footnote>
  <w:footnote w:type="continuationSeparator" w:id="0">
    <w:p w14:paraId="2F4301BA" w14:textId="77777777" w:rsidR="00E97A5C" w:rsidRDefault="00E9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B932" w14:textId="77777777" w:rsidR="00F06428" w:rsidRPr="002773A4" w:rsidRDefault="0043072A" w:rsidP="003A5B8C">
    <w:pPr>
      <w:pStyle w:val="XPageinfofollowuppages"/>
      <w:framePr w:h="338" w:hRule="exact" w:wrap="notBeside"/>
    </w:pPr>
    <w:r w:rsidRPr="0043072A">
      <w:t xml:space="preserve">Seite </w:t>
    </w:r>
    <w:r w:rsidRPr="004216FA">
      <w:rPr>
        <w:lang w:val="en-GB"/>
      </w:rPr>
      <w:fldChar w:fldCharType="begin"/>
    </w:r>
    <w:r w:rsidRPr="0043072A">
      <w:instrText xml:space="preserve"> PAGE   \* MERGEFORMAT </w:instrText>
    </w:r>
    <w:r w:rsidRPr="004216FA">
      <w:rPr>
        <w:lang w:val="en-GB"/>
      </w:rPr>
      <w:fldChar w:fldCharType="separate"/>
    </w:r>
    <w:r w:rsidR="001514D7">
      <w:t>2</w:t>
    </w:r>
    <w:r w:rsidRPr="004216FA">
      <w:rPr>
        <w:lang w:val="en-GB"/>
      </w:rPr>
      <w:fldChar w:fldCharType="end"/>
    </w:r>
    <w:r w:rsidRPr="0043072A">
      <w:t xml:space="preserve"> von </w:t>
    </w:r>
    <w:r w:rsidRPr="004216FA">
      <w:rPr>
        <w:lang w:val="en-GB"/>
      </w:rPr>
      <w:fldChar w:fldCharType="begin"/>
    </w:r>
    <w:r w:rsidRPr="0043072A">
      <w:instrText xml:space="preserve"> NUMPAGES   \* MERGEFORMAT </w:instrText>
    </w:r>
    <w:r w:rsidRPr="004216FA">
      <w:rPr>
        <w:lang w:val="en-GB"/>
      </w:rPr>
      <w:fldChar w:fldCharType="separate"/>
    </w:r>
    <w:r w:rsidR="001514D7">
      <w:t>2</w:t>
    </w:r>
    <w:r w:rsidRPr="004216FA">
      <w:rPr>
        <w:lang w:val="en-GB"/>
      </w:rPr>
      <w:fldChar w:fldCharType="end"/>
    </w:r>
    <w:r>
      <w:t xml:space="preserve"> </w:t>
    </w:r>
  </w:p>
  <w:p w14:paraId="4F0579AC" w14:textId="77777777" w:rsidR="00F06428" w:rsidRDefault="002071F9">
    <w:pPr>
      <w:pStyle w:val="Kopfzeile"/>
    </w:pPr>
    <w:r>
      <w:rPr>
        <w:noProof/>
      </w:rPr>
      <w:drawing>
        <wp:anchor distT="0" distB="0" distL="114300" distR="114300" simplePos="0" relativeHeight="251662336" behindDoc="0" locked="1" layoutInCell="1" allowOverlap="1" wp14:anchorId="791F5750" wp14:editId="42657F2A">
          <wp:simplePos x="0" y="0"/>
          <wp:positionH relativeFrom="page">
            <wp:posOffset>862330</wp:posOffset>
          </wp:positionH>
          <wp:positionV relativeFrom="page">
            <wp:posOffset>374650</wp:posOffset>
          </wp:positionV>
          <wp:extent cx="1184275" cy="584835"/>
          <wp:effectExtent l="0" t="0" r="0" b="0"/>
          <wp:wrapNone/>
          <wp:docPr id="32" name="TagLine_bl_P2"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2" descr="FOBA_Tagline_Black_sRGB"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4ACC45B3" wp14:editId="199ABCE5">
          <wp:simplePos x="0" y="0"/>
          <wp:positionH relativeFrom="page">
            <wp:posOffset>862330</wp:posOffset>
          </wp:positionH>
          <wp:positionV relativeFrom="page">
            <wp:posOffset>379730</wp:posOffset>
          </wp:positionV>
          <wp:extent cx="1188085" cy="579755"/>
          <wp:effectExtent l="0" t="0" r="0" b="0"/>
          <wp:wrapNone/>
          <wp:docPr id="31" name="TagLine_co_P2"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2" descr="FOBA_Tagline_Orange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604D6100" wp14:editId="138F259A">
          <wp:simplePos x="0" y="0"/>
          <wp:positionH relativeFrom="page">
            <wp:posOffset>5616575</wp:posOffset>
          </wp:positionH>
          <wp:positionV relativeFrom="page">
            <wp:posOffset>379730</wp:posOffset>
          </wp:positionV>
          <wp:extent cx="1184275" cy="578485"/>
          <wp:effectExtent l="0" t="0" r="0" b="0"/>
          <wp:wrapNone/>
          <wp:docPr id="10" name="LogoClaim_bl_S2"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2"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0" allowOverlap="1" wp14:anchorId="75A24E4C" wp14:editId="6EA2B324">
          <wp:simplePos x="0" y="0"/>
          <wp:positionH relativeFrom="page">
            <wp:posOffset>5616575</wp:posOffset>
          </wp:positionH>
          <wp:positionV relativeFrom="page">
            <wp:posOffset>377825</wp:posOffset>
          </wp:positionV>
          <wp:extent cx="1184275" cy="580390"/>
          <wp:effectExtent l="0" t="0" r="0" b="0"/>
          <wp:wrapNone/>
          <wp:docPr id="9" name="LogoClaim_co_S2"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2"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7DF" w14:textId="77777777" w:rsidR="004A528B" w:rsidRDefault="004A528B" w:rsidP="002071F9">
    <w:pPr>
      <w:pStyle w:val="XMargintop"/>
      <w:framePr w:h="4996" w:hRule="exact" w:wrap="around"/>
      <w:rPr>
        <w:rStyle w:val="Distinction"/>
        <w:lang w:val="de-DE"/>
      </w:rPr>
    </w:pPr>
    <w:r>
      <w:rPr>
        <w:rStyle w:val="Distinction"/>
        <w:lang w:val="de-DE"/>
      </w:rPr>
      <w:t>ALLTEC</w:t>
    </w:r>
    <w:r w:rsidR="003A79AB">
      <w:rPr>
        <w:rStyle w:val="Distinction"/>
        <w:lang w:val="de-DE"/>
      </w:rPr>
      <w:t xml:space="preserve"> Angewandte Laserlicht Technologie</w:t>
    </w:r>
    <w:r>
      <w:rPr>
        <w:rStyle w:val="Distinction"/>
        <w:lang w:val="de-DE"/>
      </w:rPr>
      <w:t xml:space="preserve"> GmbH</w:t>
    </w:r>
  </w:p>
  <w:p w14:paraId="285BF04F" w14:textId="77777777" w:rsidR="004A528B" w:rsidRPr="004A528B" w:rsidRDefault="004A528B" w:rsidP="002071F9">
    <w:pPr>
      <w:pStyle w:val="XMargintop"/>
      <w:framePr w:h="4996" w:hRule="exact" w:wrap="around"/>
      <w:rPr>
        <w:lang w:val="de-DE"/>
      </w:rPr>
    </w:pPr>
    <w:r>
      <w:rPr>
        <w:lang w:val="de-DE"/>
      </w:rPr>
      <w:t>An der Trave 27-31</w:t>
    </w:r>
  </w:p>
  <w:p w14:paraId="6A1EC650" w14:textId="77777777" w:rsidR="004A528B" w:rsidRDefault="004A528B" w:rsidP="002071F9">
    <w:pPr>
      <w:pStyle w:val="XMargintop"/>
      <w:framePr w:h="4996" w:hRule="exact" w:wrap="around"/>
      <w:rPr>
        <w:lang w:val="de-DE"/>
      </w:rPr>
    </w:pPr>
    <w:r>
      <w:rPr>
        <w:lang w:val="de-DE"/>
      </w:rPr>
      <w:t>23923 Selmsdorf</w:t>
    </w:r>
  </w:p>
  <w:p w14:paraId="39AACD12" w14:textId="77777777" w:rsidR="004A528B" w:rsidRDefault="004A528B" w:rsidP="002071F9">
    <w:pPr>
      <w:pStyle w:val="XMargintop"/>
      <w:framePr w:h="4996" w:hRule="exact" w:wrap="around"/>
      <w:rPr>
        <w:lang w:val="de-DE"/>
      </w:rPr>
    </w:pPr>
    <w:r>
      <w:rPr>
        <w:lang w:val="de-DE"/>
      </w:rPr>
      <w:t>Germany</w:t>
    </w:r>
  </w:p>
  <w:p w14:paraId="6889F57E" w14:textId="77777777" w:rsidR="004A528B" w:rsidRDefault="004A528B" w:rsidP="002071F9">
    <w:pPr>
      <w:pStyle w:val="XMargintop"/>
      <w:framePr w:h="4996" w:hRule="exact" w:wrap="around"/>
      <w:rPr>
        <w:lang w:val="de-DE"/>
      </w:rPr>
    </w:pPr>
    <w:r>
      <w:rPr>
        <w:lang w:val="de-DE"/>
      </w:rPr>
      <w:t>T +49 38823 55-0</w:t>
    </w:r>
  </w:p>
  <w:p w14:paraId="0F9BC755" w14:textId="77777777" w:rsidR="004A528B" w:rsidRDefault="004A528B" w:rsidP="002071F9">
    <w:pPr>
      <w:pStyle w:val="XMargintop"/>
      <w:framePr w:h="4996" w:hRule="exact" w:wrap="around"/>
      <w:rPr>
        <w:lang w:val="de-DE"/>
      </w:rPr>
    </w:pPr>
    <w:r>
      <w:rPr>
        <w:lang w:val="de-DE"/>
      </w:rPr>
      <w:t>info@fobalaser.com</w:t>
    </w:r>
  </w:p>
  <w:p w14:paraId="663AB236" w14:textId="77777777" w:rsidR="004A528B" w:rsidRPr="00ED3EBB" w:rsidRDefault="004A528B" w:rsidP="002071F9">
    <w:pPr>
      <w:pStyle w:val="XMargintop"/>
      <w:framePr w:h="4996" w:hRule="exact" w:wrap="around"/>
      <w:rPr>
        <w:lang w:val="en-US"/>
      </w:rPr>
    </w:pPr>
    <w:r w:rsidRPr="00ED3EBB">
      <w:rPr>
        <w:lang w:val="en-US"/>
      </w:rPr>
      <w:t>www.fobalaser.com</w:t>
    </w:r>
  </w:p>
  <w:p w14:paraId="74D3B381" w14:textId="77777777" w:rsidR="004A528B" w:rsidRPr="00ED3EBB" w:rsidRDefault="004A528B" w:rsidP="002071F9">
    <w:pPr>
      <w:pStyle w:val="XMargintop"/>
      <w:framePr w:h="4996" w:hRule="exact" w:wrap="around"/>
      <w:rPr>
        <w:lang w:val="en-US"/>
      </w:rPr>
    </w:pPr>
  </w:p>
  <w:p w14:paraId="61875FD2" w14:textId="77777777" w:rsidR="004A528B" w:rsidRPr="00ED3EBB" w:rsidRDefault="004A528B" w:rsidP="002071F9">
    <w:pPr>
      <w:pStyle w:val="XMargintop"/>
      <w:framePr w:h="4996" w:hRule="exact" w:wrap="around"/>
      <w:jc w:val="both"/>
      <w:rPr>
        <w:lang w:val="en-US"/>
      </w:rPr>
    </w:pPr>
  </w:p>
  <w:p w14:paraId="2173F799" w14:textId="15379131" w:rsidR="004A528B" w:rsidRPr="00E97A5C" w:rsidRDefault="00E97A5C" w:rsidP="002071F9">
    <w:pPr>
      <w:pStyle w:val="XMargintop"/>
      <w:framePr w:h="4996" w:hRule="exact" w:wrap="around"/>
      <w:jc w:val="both"/>
      <w:rPr>
        <w:lang w:val="en-US"/>
      </w:rPr>
    </w:pPr>
    <w:r w:rsidRPr="00E97A5C">
      <w:rPr>
        <w:lang w:val="en-US"/>
      </w:rPr>
      <w:t>Kathrin Urban</w:t>
    </w:r>
  </w:p>
  <w:p w14:paraId="78EE692B" w14:textId="34547E0C" w:rsidR="004A528B" w:rsidRPr="00E97A5C" w:rsidRDefault="00E97A5C" w:rsidP="002071F9">
    <w:pPr>
      <w:pStyle w:val="XMargintop"/>
      <w:framePr w:h="4996" w:hRule="exact" w:wrap="around"/>
      <w:jc w:val="both"/>
      <w:rPr>
        <w:lang w:val="en-US"/>
      </w:rPr>
    </w:pPr>
    <w:r w:rsidRPr="00E97A5C">
      <w:rPr>
        <w:lang w:val="en-US"/>
      </w:rPr>
      <w:t>Campaign &amp; Ev</w:t>
    </w:r>
    <w:r>
      <w:rPr>
        <w:lang w:val="en-US"/>
      </w:rPr>
      <w:t>ent Manager</w:t>
    </w:r>
  </w:p>
  <w:p w14:paraId="6D45867D" w14:textId="16D63511" w:rsidR="004A528B" w:rsidRPr="00E97A5C" w:rsidRDefault="004A528B" w:rsidP="002071F9">
    <w:pPr>
      <w:pStyle w:val="XMargintop"/>
      <w:framePr w:h="4996" w:hRule="exact" w:wrap="around"/>
      <w:jc w:val="both"/>
      <w:rPr>
        <w:lang w:val="en-US"/>
      </w:rPr>
    </w:pPr>
    <w:r w:rsidRPr="00E97A5C">
      <w:rPr>
        <w:lang w:val="en-US"/>
      </w:rPr>
      <w:t>T +49 38823 55-</w:t>
    </w:r>
    <w:r w:rsidR="00E97A5C">
      <w:rPr>
        <w:lang w:val="en-US"/>
      </w:rPr>
      <w:t>440</w:t>
    </w:r>
  </w:p>
  <w:p w14:paraId="1F454A98" w14:textId="1EB0F09D" w:rsidR="004A528B" w:rsidRDefault="00E97A5C" w:rsidP="002071F9">
    <w:pPr>
      <w:pStyle w:val="XMargintop"/>
      <w:framePr w:h="4996" w:hRule="exact" w:wrap="around"/>
      <w:jc w:val="both"/>
      <w:rPr>
        <w:lang w:val="de-DE"/>
      </w:rPr>
    </w:pPr>
    <w:r w:rsidRPr="00E97A5C">
      <w:rPr>
        <w:lang w:val="de-DE"/>
      </w:rPr>
      <w:t>kathrin.urban@fobal</w:t>
    </w:r>
    <w:r>
      <w:rPr>
        <w:lang w:val="de-DE"/>
      </w:rPr>
      <w:t>aser.com</w:t>
    </w:r>
  </w:p>
  <w:p w14:paraId="404B7353" w14:textId="77777777" w:rsidR="004A528B" w:rsidRDefault="004A528B" w:rsidP="002071F9">
    <w:pPr>
      <w:pStyle w:val="XMargintop"/>
      <w:framePr w:h="4996" w:hRule="exact" w:wrap="around"/>
      <w:jc w:val="both"/>
      <w:rPr>
        <w:lang w:val="de-DE"/>
      </w:rPr>
    </w:pPr>
  </w:p>
  <w:p w14:paraId="56D26B8A" w14:textId="77777777" w:rsidR="00F06428" w:rsidRPr="004A528B" w:rsidRDefault="002071F9" w:rsidP="004A528B">
    <w:pPr>
      <w:pStyle w:val="Kopfzeile"/>
      <w:rPr>
        <w:lang w:val="en-US"/>
      </w:rPr>
    </w:pPr>
    <w:r>
      <w:rPr>
        <w:noProof/>
      </w:rPr>
      <w:drawing>
        <wp:anchor distT="0" distB="0" distL="114300" distR="114300" simplePos="0" relativeHeight="251653120" behindDoc="0" locked="1" layoutInCell="1" allowOverlap="1" wp14:anchorId="72BF5DE4" wp14:editId="3281F0BC">
          <wp:simplePos x="0" y="0"/>
          <wp:positionH relativeFrom="page">
            <wp:posOffset>862330</wp:posOffset>
          </wp:positionH>
          <wp:positionV relativeFrom="page">
            <wp:posOffset>380365</wp:posOffset>
          </wp:positionV>
          <wp:extent cx="1188085" cy="579755"/>
          <wp:effectExtent l="0" t="0" r="0" b="0"/>
          <wp:wrapNone/>
          <wp:docPr id="30" name="TagLine_co_P1"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1" descr="FOBA_Tagline_Orange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3DFD2E58" wp14:editId="34E7BBD6">
          <wp:simplePos x="0" y="0"/>
          <wp:positionH relativeFrom="page">
            <wp:posOffset>862330</wp:posOffset>
          </wp:positionH>
          <wp:positionV relativeFrom="page">
            <wp:posOffset>374650</wp:posOffset>
          </wp:positionV>
          <wp:extent cx="1184275" cy="584835"/>
          <wp:effectExtent l="0" t="0" r="0" b="0"/>
          <wp:wrapNone/>
          <wp:docPr id="29" name="TagLine_bl_P1"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1" descr="FOBA_Tagline_Black_sRGB"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1" layoutInCell="0" allowOverlap="1" wp14:anchorId="391DE0BA" wp14:editId="4A430D32">
              <wp:simplePos x="0" y="0"/>
              <wp:positionH relativeFrom="page">
                <wp:posOffset>0</wp:posOffset>
              </wp:positionH>
              <wp:positionV relativeFrom="page">
                <wp:posOffset>3780790</wp:posOffset>
              </wp:positionV>
              <wp:extent cx="215900" cy="1572895"/>
              <wp:effectExtent l="0" t="0" r="3175" b="0"/>
              <wp:wrapNone/>
              <wp:docPr id="4" name="FoldMark_bl_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5" name="Rectangle 17" hidden="1"/>
                      <wps:cNvSpPr>
                        <a:spLocks noChangeArrowheads="1"/>
                      </wps:cNvSpPr>
                      <wps:spPr bwMode="auto">
                        <a:xfrm>
                          <a:off x="0" y="595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 hidden="1"/>
                      <wps:cNvSpPr>
                        <a:spLocks noChangeArrowheads="1"/>
                      </wps:cNvSpPr>
                      <wps:spPr bwMode="auto">
                        <a:xfrm>
                          <a:off x="0" y="841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F038D62" id="FoldMark_bl_P1" o:spid="_x0000_s1026" style="position:absolute;margin-left:0;margin-top:297.7pt;width:17pt;height:123.85pt;z-index:251659264;visibility:hidden;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" o:allowincell="f">
              <v:rect id="Rectangle 17" o:spid="_x0000_s1027" style="position:absolute;top:595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" fillcolor="black" stroked="f"/>
              <v:rect id="Rectangle 18" o:spid="_x0000_s1028" style="position:absolute;top:841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" fillcolor="black" stroked="f"/>
              <w10:wrap anchorx="page" anchory="page"/>
              <w10:anchorlock/>
            </v:group>
          </w:pict>
        </mc:Fallback>
      </mc:AlternateContent>
    </w:r>
    <w:r>
      <w:rPr>
        <w:noProof/>
      </w:rPr>
      <mc:AlternateContent>
        <mc:Choice Requires="wpg">
          <w:drawing>
            <wp:anchor distT="0" distB="0" distL="114300" distR="114300" simplePos="0" relativeHeight="251658240" behindDoc="0" locked="1" layoutInCell="0" allowOverlap="1" wp14:anchorId="095E17E6" wp14:editId="79C79922">
              <wp:simplePos x="0" y="0"/>
              <wp:positionH relativeFrom="page">
                <wp:posOffset>0</wp:posOffset>
              </wp:positionH>
              <wp:positionV relativeFrom="page">
                <wp:posOffset>3780790</wp:posOffset>
              </wp:positionV>
              <wp:extent cx="215900" cy="1572895"/>
              <wp:effectExtent l="0" t="0" r="3175" b="0"/>
              <wp:wrapNone/>
              <wp:docPr id="1" name="FoldMark_co_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2" name="Rectangle 13"/>
                      <wps:cNvSpPr>
                        <a:spLocks noChangeArrowheads="1"/>
                      </wps:cNvSpPr>
                      <wps:spPr bwMode="auto">
                        <a:xfrm>
                          <a:off x="0" y="595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4"/>
                      <wps:cNvSpPr>
                        <a:spLocks noChangeArrowheads="1"/>
                      </wps:cNvSpPr>
                      <wps:spPr bwMode="auto">
                        <a:xfrm>
                          <a:off x="0" y="841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2F389D" id="FoldMark_co_P1" o:spid="_x0000_s1026" style="position:absolute;margin-left:0;margin-top:297.7pt;width:17pt;height:123.85pt;z-index:251658240;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" o:allowincell="f">
              <v:rect id="Rectangle 13" o:spid="_x0000_s1027" style="position:absolute;top:595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" fillcolor="#f60" stroked="f"/>
              <v:rect id="Rectangle 14" o:spid="_x0000_s1028" style="position:absolute;top:841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" fillcolor="#f60" stroked="f"/>
              <w10:wrap anchorx="page" anchory="page"/>
              <w10:anchorlock/>
            </v:group>
          </w:pict>
        </mc:Fallback>
      </mc:AlternateContent>
    </w:r>
    <w:r>
      <w:rPr>
        <w:noProof/>
      </w:rPr>
      <w:drawing>
        <wp:anchor distT="0" distB="0" distL="114300" distR="114300" simplePos="0" relativeHeight="251655168" behindDoc="0" locked="1" layoutInCell="0" allowOverlap="1" wp14:anchorId="794AB199" wp14:editId="418C2B59">
          <wp:simplePos x="0" y="0"/>
          <wp:positionH relativeFrom="page">
            <wp:posOffset>5616575</wp:posOffset>
          </wp:positionH>
          <wp:positionV relativeFrom="page">
            <wp:posOffset>377825</wp:posOffset>
          </wp:positionV>
          <wp:extent cx="1184275" cy="578485"/>
          <wp:effectExtent l="0" t="0" r="0" b="0"/>
          <wp:wrapNone/>
          <wp:docPr id="8" name="LogoClaim_bl_S1"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1"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1" layoutInCell="0" allowOverlap="1" wp14:anchorId="3967DD68" wp14:editId="60A5C415">
          <wp:simplePos x="0" y="0"/>
          <wp:positionH relativeFrom="page">
            <wp:posOffset>5616575</wp:posOffset>
          </wp:positionH>
          <wp:positionV relativeFrom="page">
            <wp:posOffset>377825</wp:posOffset>
          </wp:positionV>
          <wp:extent cx="1184275" cy="580390"/>
          <wp:effectExtent l="0" t="0" r="0" b="0"/>
          <wp:wrapNone/>
          <wp:docPr id="7" name="LogoClaim_co_S1"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1"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2B3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49011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66A20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68AF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56A8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2B9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49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298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942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06D6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E16C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871C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8129BD"/>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0079A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5500FF"/>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DFC11B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8704200">
    <w:abstractNumId w:val="10"/>
  </w:num>
  <w:num w:numId="2" w16cid:durableId="71392052">
    <w:abstractNumId w:val="15"/>
  </w:num>
  <w:num w:numId="3" w16cid:durableId="908226263">
    <w:abstractNumId w:val="11"/>
  </w:num>
  <w:num w:numId="4" w16cid:durableId="1065378918">
    <w:abstractNumId w:val="13"/>
  </w:num>
  <w:num w:numId="5" w16cid:durableId="1040209898">
    <w:abstractNumId w:val="14"/>
  </w:num>
  <w:num w:numId="6" w16cid:durableId="939334955">
    <w:abstractNumId w:val="12"/>
  </w:num>
  <w:num w:numId="7" w16cid:durableId="1088889157">
    <w:abstractNumId w:val="9"/>
  </w:num>
  <w:num w:numId="8" w16cid:durableId="412896003">
    <w:abstractNumId w:val="9"/>
  </w:num>
  <w:num w:numId="9" w16cid:durableId="1621062328">
    <w:abstractNumId w:val="7"/>
  </w:num>
  <w:num w:numId="10" w16cid:durableId="133648286">
    <w:abstractNumId w:val="7"/>
  </w:num>
  <w:num w:numId="11" w16cid:durableId="1908612678">
    <w:abstractNumId w:val="6"/>
  </w:num>
  <w:num w:numId="12" w16cid:durableId="1267810430">
    <w:abstractNumId w:val="6"/>
  </w:num>
  <w:num w:numId="13" w16cid:durableId="2104641677">
    <w:abstractNumId w:val="5"/>
  </w:num>
  <w:num w:numId="14" w16cid:durableId="904680779">
    <w:abstractNumId w:val="5"/>
  </w:num>
  <w:num w:numId="15" w16cid:durableId="623730144">
    <w:abstractNumId w:val="4"/>
  </w:num>
  <w:num w:numId="16" w16cid:durableId="30880204">
    <w:abstractNumId w:val="4"/>
  </w:num>
  <w:num w:numId="17" w16cid:durableId="1728067599">
    <w:abstractNumId w:val="8"/>
  </w:num>
  <w:num w:numId="18" w16cid:durableId="43868147">
    <w:abstractNumId w:val="8"/>
  </w:num>
  <w:num w:numId="19" w16cid:durableId="675695662">
    <w:abstractNumId w:val="3"/>
  </w:num>
  <w:num w:numId="20" w16cid:durableId="694235242">
    <w:abstractNumId w:val="3"/>
  </w:num>
  <w:num w:numId="21" w16cid:durableId="309870230">
    <w:abstractNumId w:val="2"/>
  </w:num>
  <w:num w:numId="22" w16cid:durableId="1431660509">
    <w:abstractNumId w:val="2"/>
  </w:num>
  <w:num w:numId="23" w16cid:durableId="141822300">
    <w:abstractNumId w:val="1"/>
  </w:num>
  <w:num w:numId="24" w16cid:durableId="341469306">
    <w:abstractNumId w:val="1"/>
  </w:num>
  <w:num w:numId="25" w16cid:durableId="414278053">
    <w:abstractNumId w:val="0"/>
  </w:num>
  <w:num w:numId="26" w16cid:durableId="184897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FOBA_Letter"/>
    <w:docVar w:name="FaxPages" w:val="2|3|4|5"/>
    <w:docVar w:name="FaxPages_Visible" w:val="Wahr"/>
    <w:docVar w:name="FaxPages_x_Visible" w:val="-1"/>
    <w:docVar w:name="FoldMark_bl_P1" w:val="3|4"/>
    <w:docVar w:name="FoldMark_bl_P1_Visible" w:val="0"/>
    <w:docVar w:name="FoldMark_co_P1" w:val="2|5"/>
    <w:docVar w:name="FoldMark_co_P1_Visible" w:val="-1"/>
    <w:docVar w:name="LogoClaim_bl_S1" w:val="3|4"/>
    <w:docVar w:name="LogoClaim_bl_S1_Visible" w:val="0"/>
    <w:docVar w:name="LogoClaim_bl_S2" w:val="3|4"/>
    <w:docVar w:name="LogoClaim_bl_S2_Visible" w:val="Falsch"/>
    <w:docVar w:name="LogoClaim_co_S1" w:val="2|5"/>
    <w:docVar w:name="LogoClaim_co_S1_Visible" w:val="-1"/>
    <w:docVar w:name="LogoClaim_co_S2" w:val="2|5"/>
    <w:docVar w:name="LogoClaim_co_S2_Visible" w:val="-1"/>
    <w:docVar w:name="TagLine_bl_P1" w:val="3|4"/>
    <w:docVar w:name="TagLine_bl_P1_Visible" w:val="0"/>
    <w:docVar w:name="TagLine_bl_P1_X" w:val="3|4"/>
    <w:docVar w:name="TagLine_bl_P1_X_Visible" w:val="Falsch"/>
    <w:docVar w:name="TagLine_bl_P2" w:val="3|4"/>
    <w:docVar w:name="TagLine_bl_P2_Visible" w:val="0"/>
    <w:docVar w:name="TagLine_bl_P2_X" w:val="3|4"/>
    <w:docVar w:name="TagLine_bl_P2_X_Visible" w:val="0"/>
    <w:docVar w:name="TagLine_co_P1" w:val="2|5"/>
    <w:docVar w:name="TagLine_co_P1_Visible" w:val="-1"/>
    <w:docVar w:name="TagLine_co_P1_X" w:val="2|5"/>
    <w:docVar w:name="TagLine_co_P1_X_Visible" w:val="-1"/>
    <w:docVar w:name="TagLine_co_P2" w:val="2|5"/>
    <w:docVar w:name="TagLine_co_P2_Visible" w:val="-1"/>
    <w:docVar w:name="TagLine_co_P2_X" w:val="2|5"/>
    <w:docVar w:name="TagLine_co_P2_X_Visible" w:val="-1"/>
    <w:docVar w:name="ViaFax1" w:val="2|3|4|5"/>
    <w:docVar w:name="ViaFax1_Visible" w:val="-1"/>
  </w:docVars>
  <w:rsids>
    <w:rsidRoot w:val="00E97A5C"/>
    <w:rsid w:val="0000126F"/>
    <w:rsid w:val="00001868"/>
    <w:rsid w:val="0000409A"/>
    <w:rsid w:val="00012D20"/>
    <w:rsid w:val="00015734"/>
    <w:rsid w:val="0003763E"/>
    <w:rsid w:val="000445C3"/>
    <w:rsid w:val="00051393"/>
    <w:rsid w:val="000564C2"/>
    <w:rsid w:val="00075D84"/>
    <w:rsid w:val="00081D5D"/>
    <w:rsid w:val="000835D9"/>
    <w:rsid w:val="000836AE"/>
    <w:rsid w:val="000855CA"/>
    <w:rsid w:val="000A2446"/>
    <w:rsid w:val="000A6CDB"/>
    <w:rsid w:val="000B461B"/>
    <w:rsid w:val="000C3ACE"/>
    <w:rsid w:val="000C6585"/>
    <w:rsid w:val="000D4FB1"/>
    <w:rsid w:val="000D7BC3"/>
    <w:rsid w:val="000E7BBA"/>
    <w:rsid w:val="000F33D4"/>
    <w:rsid w:val="001028BE"/>
    <w:rsid w:val="00103D5A"/>
    <w:rsid w:val="001229A2"/>
    <w:rsid w:val="001258AB"/>
    <w:rsid w:val="00132D1C"/>
    <w:rsid w:val="00135EF9"/>
    <w:rsid w:val="00142074"/>
    <w:rsid w:val="001514D7"/>
    <w:rsid w:val="00157694"/>
    <w:rsid w:val="0017709E"/>
    <w:rsid w:val="0018003C"/>
    <w:rsid w:val="00180B60"/>
    <w:rsid w:val="0019034F"/>
    <w:rsid w:val="001A3F23"/>
    <w:rsid w:val="001A568B"/>
    <w:rsid w:val="001B26B9"/>
    <w:rsid w:val="001B6DEF"/>
    <w:rsid w:val="001D04AA"/>
    <w:rsid w:val="001F1648"/>
    <w:rsid w:val="001F6393"/>
    <w:rsid w:val="002001BB"/>
    <w:rsid w:val="00201247"/>
    <w:rsid w:val="002071F9"/>
    <w:rsid w:val="0020748B"/>
    <w:rsid w:val="00210AB0"/>
    <w:rsid w:val="002112E3"/>
    <w:rsid w:val="00214A1A"/>
    <w:rsid w:val="00226DAC"/>
    <w:rsid w:val="002275BB"/>
    <w:rsid w:val="00241BF5"/>
    <w:rsid w:val="00247A05"/>
    <w:rsid w:val="0026204F"/>
    <w:rsid w:val="0026772F"/>
    <w:rsid w:val="002773A4"/>
    <w:rsid w:val="00282BF3"/>
    <w:rsid w:val="002A00FE"/>
    <w:rsid w:val="002A19B9"/>
    <w:rsid w:val="002B0E4F"/>
    <w:rsid w:val="002C5C91"/>
    <w:rsid w:val="002D45D1"/>
    <w:rsid w:val="002E2357"/>
    <w:rsid w:val="002E3DC1"/>
    <w:rsid w:val="002E741A"/>
    <w:rsid w:val="002F189C"/>
    <w:rsid w:val="002F7C32"/>
    <w:rsid w:val="002F7E36"/>
    <w:rsid w:val="00303411"/>
    <w:rsid w:val="00304928"/>
    <w:rsid w:val="00314C75"/>
    <w:rsid w:val="00320668"/>
    <w:rsid w:val="0032634C"/>
    <w:rsid w:val="00333EC9"/>
    <w:rsid w:val="00334A28"/>
    <w:rsid w:val="003442CF"/>
    <w:rsid w:val="00362729"/>
    <w:rsid w:val="00365FA3"/>
    <w:rsid w:val="0036659B"/>
    <w:rsid w:val="003778F4"/>
    <w:rsid w:val="0038205D"/>
    <w:rsid w:val="0038398A"/>
    <w:rsid w:val="00387B97"/>
    <w:rsid w:val="003A242B"/>
    <w:rsid w:val="003A247D"/>
    <w:rsid w:val="003A5B8C"/>
    <w:rsid w:val="003A79AB"/>
    <w:rsid w:val="003B22BE"/>
    <w:rsid w:val="003C0FB0"/>
    <w:rsid w:val="003C516B"/>
    <w:rsid w:val="003E518D"/>
    <w:rsid w:val="003E6B5C"/>
    <w:rsid w:val="003F216B"/>
    <w:rsid w:val="003F2ABB"/>
    <w:rsid w:val="003F47EA"/>
    <w:rsid w:val="003F6CB8"/>
    <w:rsid w:val="003F7410"/>
    <w:rsid w:val="00400628"/>
    <w:rsid w:val="0040523A"/>
    <w:rsid w:val="0043072A"/>
    <w:rsid w:val="004327DA"/>
    <w:rsid w:val="00437ED2"/>
    <w:rsid w:val="00444739"/>
    <w:rsid w:val="004632A5"/>
    <w:rsid w:val="00484300"/>
    <w:rsid w:val="00486923"/>
    <w:rsid w:val="004A2ED5"/>
    <w:rsid w:val="004A528B"/>
    <w:rsid w:val="004B06C6"/>
    <w:rsid w:val="004B0F29"/>
    <w:rsid w:val="004D03CB"/>
    <w:rsid w:val="004D07AA"/>
    <w:rsid w:val="004E0190"/>
    <w:rsid w:val="004E5859"/>
    <w:rsid w:val="004F065E"/>
    <w:rsid w:val="005048D4"/>
    <w:rsid w:val="0052463D"/>
    <w:rsid w:val="005249BD"/>
    <w:rsid w:val="005324CD"/>
    <w:rsid w:val="00537859"/>
    <w:rsid w:val="00542603"/>
    <w:rsid w:val="00545DC0"/>
    <w:rsid w:val="00546B2C"/>
    <w:rsid w:val="005535C7"/>
    <w:rsid w:val="005739EF"/>
    <w:rsid w:val="00584235"/>
    <w:rsid w:val="005911FF"/>
    <w:rsid w:val="0059286C"/>
    <w:rsid w:val="00597CB5"/>
    <w:rsid w:val="005C5D7B"/>
    <w:rsid w:val="005E3544"/>
    <w:rsid w:val="005E47D2"/>
    <w:rsid w:val="006006AF"/>
    <w:rsid w:val="00604F73"/>
    <w:rsid w:val="006301F3"/>
    <w:rsid w:val="00640352"/>
    <w:rsid w:val="00640737"/>
    <w:rsid w:val="006428AA"/>
    <w:rsid w:val="006437A3"/>
    <w:rsid w:val="00655B55"/>
    <w:rsid w:val="006707EE"/>
    <w:rsid w:val="0068024F"/>
    <w:rsid w:val="0068315A"/>
    <w:rsid w:val="00691857"/>
    <w:rsid w:val="006934C5"/>
    <w:rsid w:val="00695E4B"/>
    <w:rsid w:val="006A1F90"/>
    <w:rsid w:val="006A7674"/>
    <w:rsid w:val="006B2524"/>
    <w:rsid w:val="006C5BFA"/>
    <w:rsid w:val="006C71BC"/>
    <w:rsid w:val="006D366C"/>
    <w:rsid w:val="006D5C69"/>
    <w:rsid w:val="006E3116"/>
    <w:rsid w:val="006E4EEA"/>
    <w:rsid w:val="006E731B"/>
    <w:rsid w:val="006F0BA9"/>
    <w:rsid w:val="006F17A5"/>
    <w:rsid w:val="006F70D8"/>
    <w:rsid w:val="00746722"/>
    <w:rsid w:val="00751006"/>
    <w:rsid w:val="0076537D"/>
    <w:rsid w:val="00767341"/>
    <w:rsid w:val="007847F8"/>
    <w:rsid w:val="00796F0C"/>
    <w:rsid w:val="007A5601"/>
    <w:rsid w:val="007A709D"/>
    <w:rsid w:val="007B0340"/>
    <w:rsid w:val="007B5BEA"/>
    <w:rsid w:val="007C28EF"/>
    <w:rsid w:val="007D50DC"/>
    <w:rsid w:val="007E09F8"/>
    <w:rsid w:val="007F53EB"/>
    <w:rsid w:val="008040B9"/>
    <w:rsid w:val="0081646E"/>
    <w:rsid w:val="008176DE"/>
    <w:rsid w:val="00821649"/>
    <w:rsid w:val="00826432"/>
    <w:rsid w:val="008266FC"/>
    <w:rsid w:val="00826C6C"/>
    <w:rsid w:val="008454A2"/>
    <w:rsid w:val="00855252"/>
    <w:rsid w:val="00857E25"/>
    <w:rsid w:val="00862C42"/>
    <w:rsid w:val="0088300A"/>
    <w:rsid w:val="008950D2"/>
    <w:rsid w:val="008A1253"/>
    <w:rsid w:val="008A793E"/>
    <w:rsid w:val="008B0D07"/>
    <w:rsid w:val="008B1002"/>
    <w:rsid w:val="008B5621"/>
    <w:rsid w:val="008B5F6D"/>
    <w:rsid w:val="008C25CD"/>
    <w:rsid w:val="008E0784"/>
    <w:rsid w:val="008E223C"/>
    <w:rsid w:val="008F1D42"/>
    <w:rsid w:val="008F7766"/>
    <w:rsid w:val="008F79FC"/>
    <w:rsid w:val="00913EB0"/>
    <w:rsid w:val="00926233"/>
    <w:rsid w:val="00927D0A"/>
    <w:rsid w:val="0093536B"/>
    <w:rsid w:val="00943E4B"/>
    <w:rsid w:val="009532C3"/>
    <w:rsid w:val="00975806"/>
    <w:rsid w:val="0098219B"/>
    <w:rsid w:val="00990DE3"/>
    <w:rsid w:val="009C286C"/>
    <w:rsid w:val="009C3BA0"/>
    <w:rsid w:val="009C7642"/>
    <w:rsid w:val="009D5FB8"/>
    <w:rsid w:val="009E28BA"/>
    <w:rsid w:val="009E68F2"/>
    <w:rsid w:val="009F77D7"/>
    <w:rsid w:val="00A13D7C"/>
    <w:rsid w:val="00A30F66"/>
    <w:rsid w:val="00A4139F"/>
    <w:rsid w:val="00A548E8"/>
    <w:rsid w:val="00A6048E"/>
    <w:rsid w:val="00A634E7"/>
    <w:rsid w:val="00A65E73"/>
    <w:rsid w:val="00A744A7"/>
    <w:rsid w:val="00A75992"/>
    <w:rsid w:val="00A908DD"/>
    <w:rsid w:val="00A961A1"/>
    <w:rsid w:val="00AC66D1"/>
    <w:rsid w:val="00AD3490"/>
    <w:rsid w:val="00AF43A2"/>
    <w:rsid w:val="00B10038"/>
    <w:rsid w:val="00B110F9"/>
    <w:rsid w:val="00B2684A"/>
    <w:rsid w:val="00B31F1B"/>
    <w:rsid w:val="00B3391F"/>
    <w:rsid w:val="00B51067"/>
    <w:rsid w:val="00B64991"/>
    <w:rsid w:val="00B71DB7"/>
    <w:rsid w:val="00B87B8E"/>
    <w:rsid w:val="00B91581"/>
    <w:rsid w:val="00BA0F69"/>
    <w:rsid w:val="00BC678A"/>
    <w:rsid w:val="00BF3071"/>
    <w:rsid w:val="00BF34DE"/>
    <w:rsid w:val="00BF50DA"/>
    <w:rsid w:val="00BF6A1A"/>
    <w:rsid w:val="00C1089C"/>
    <w:rsid w:val="00C10E72"/>
    <w:rsid w:val="00C13086"/>
    <w:rsid w:val="00C2112C"/>
    <w:rsid w:val="00C22B17"/>
    <w:rsid w:val="00C31AE0"/>
    <w:rsid w:val="00C41EF2"/>
    <w:rsid w:val="00C44BA7"/>
    <w:rsid w:val="00C70B1E"/>
    <w:rsid w:val="00C8508A"/>
    <w:rsid w:val="00C87AFE"/>
    <w:rsid w:val="00CB47D7"/>
    <w:rsid w:val="00CD5C27"/>
    <w:rsid w:val="00CE47E0"/>
    <w:rsid w:val="00CF3D0E"/>
    <w:rsid w:val="00CF6185"/>
    <w:rsid w:val="00CF6363"/>
    <w:rsid w:val="00CF7C05"/>
    <w:rsid w:val="00D0418D"/>
    <w:rsid w:val="00D11EEB"/>
    <w:rsid w:val="00D16DA6"/>
    <w:rsid w:val="00D272FF"/>
    <w:rsid w:val="00D314F9"/>
    <w:rsid w:val="00D3230E"/>
    <w:rsid w:val="00D35759"/>
    <w:rsid w:val="00D5320D"/>
    <w:rsid w:val="00D5660A"/>
    <w:rsid w:val="00D638AA"/>
    <w:rsid w:val="00D66551"/>
    <w:rsid w:val="00D83A67"/>
    <w:rsid w:val="00D97B15"/>
    <w:rsid w:val="00DA2473"/>
    <w:rsid w:val="00DB1637"/>
    <w:rsid w:val="00DE2C76"/>
    <w:rsid w:val="00DE5D33"/>
    <w:rsid w:val="00DF46E2"/>
    <w:rsid w:val="00DF472A"/>
    <w:rsid w:val="00DF4D2C"/>
    <w:rsid w:val="00E23F30"/>
    <w:rsid w:val="00E2454A"/>
    <w:rsid w:val="00E25816"/>
    <w:rsid w:val="00E46435"/>
    <w:rsid w:val="00E608C5"/>
    <w:rsid w:val="00E62747"/>
    <w:rsid w:val="00E77C4A"/>
    <w:rsid w:val="00E80F2B"/>
    <w:rsid w:val="00E852AF"/>
    <w:rsid w:val="00E97A5C"/>
    <w:rsid w:val="00E97E7E"/>
    <w:rsid w:val="00EA0F66"/>
    <w:rsid w:val="00EA1AE5"/>
    <w:rsid w:val="00EB62BD"/>
    <w:rsid w:val="00EB6CE8"/>
    <w:rsid w:val="00ED3EBB"/>
    <w:rsid w:val="00EE104E"/>
    <w:rsid w:val="00EE30BD"/>
    <w:rsid w:val="00EE6FD9"/>
    <w:rsid w:val="00F04561"/>
    <w:rsid w:val="00F06428"/>
    <w:rsid w:val="00F10404"/>
    <w:rsid w:val="00F14E1D"/>
    <w:rsid w:val="00F22A5C"/>
    <w:rsid w:val="00F30C89"/>
    <w:rsid w:val="00F3101D"/>
    <w:rsid w:val="00F34F18"/>
    <w:rsid w:val="00F55641"/>
    <w:rsid w:val="00F61E0D"/>
    <w:rsid w:val="00F649CB"/>
    <w:rsid w:val="00F82706"/>
    <w:rsid w:val="00F87999"/>
    <w:rsid w:val="00F93A8E"/>
    <w:rsid w:val="00F965F7"/>
    <w:rsid w:val="00FA0AA4"/>
    <w:rsid w:val="00FB052B"/>
    <w:rsid w:val="00FD07F9"/>
    <w:rsid w:val="00FD2377"/>
    <w:rsid w:val="00FE3074"/>
    <w:rsid w:val="00FE3849"/>
    <w:rsid w:val="00FE7C4B"/>
    <w:rsid w:val="00FF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62DFC"/>
  <w15:docId w15:val="{21C264DF-28B1-4C03-B2F2-F650077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04AA"/>
    <w:rPr>
      <w:rFonts w:ascii="Arial" w:hAnsi="Arial"/>
      <w:szCs w:val="24"/>
      <w:lang w:val="de-DE" w:eastAsia="de-DE"/>
    </w:rPr>
  </w:style>
  <w:style w:type="paragraph" w:styleId="berschrift1">
    <w:name w:val="heading 1"/>
    <w:basedOn w:val="Standard"/>
    <w:next w:val="Standard"/>
    <w:qFormat/>
    <w:rsid w:val="001D04AA"/>
    <w:pPr>
      <w:keepNext/>
      <w:spacing w:before="240" w:after="60"/>
      <w:outlineLvl w:val="0"/>
    </w:pPr>
    <w:rPr>
      <w:rFonts w:cs="Arial"/>
      <w:b/>
      <w:bCs/>
      <w:kern w:val="32"/>
      <w:sz w:val="32"/>
      <w:szCs w:val="32"/>
    </w:rPr>
  </w:style>
  <w:style w:type="paragraph" w:styleId="berschrift2">
    <w:name w:val="heading 2"/>
    <w:basedOn w:val="Standard"/>
    <w:next w:val="Standard"/>
    <w:qFormat/>
    <w:rsid w:val="001D04AA"/>
    <w:pPr>
      <w:keepNext/>
      <w:spacing w:before="240" w:after="60"/>
      <w:outlineLvl w:val="1"/>
    </w:pPr>
    <w:rPr>
      <w:rFonts w:cs="Arial"/>
      <w:b/>
      <w:bCs/>
      <w:i/>
      <w:iCs/>
      <w:sz w:val="28"/>
      <w:szCs w:val="28"/>
    </w:rPr>
  </w:style>
  <w:style w:type="paragraph" w:styleId="berschrift3">
    <w:name w:val="heading 3"/>
    <w:basedOn w:val="Standard"/>
    <w:next w:val="Standard"/>
    <w:qFormat/>
    <w:rsid w:val="001D04AA"/>
    <w:pPr>
      <w:keepNext/>
      <w:spacing w:before="240" w:after="60"/>
      <w:outlineLvl w:val="2"/>
    </w:pPr>
    <w:rPr>
      <w:rFonts w:cs="Arial"/>
      <w:b/>
      <w:bCs/>
      <w:sz w:val="26"/>
      <w:szCs w:val="26"/>
    </w:rPr>
  </w:style>
  <w:style w:type="paragraph" w:styleId="berschrift4">
    <w:name w:val="heading 4"/>
    <w:basedOn w:val="Standard"/>
    <w:next w:val="Standard"/>
    <w:qFormat/>
    <w:rsid w:val="001D04A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D04AA"/>
    <w:pPr>
      <w:spacing w:before="240" w:after="60"/>
      <w:outlineLvl w:val="4"/>
    </w:pPr>
    <w:rPr>
      <w:b/>
      <w:bCs/>
      <w:i/>
      <w:iCs/>
      <w:sz w:val="26"/>
      <w:szCs w:val="26"/>
    </w:rPr>
  </w:style>
  <w:style w:type="paragraph" w:styleId="berschrift6">
    <w:name w:val="heading 6"/>
    <w:basedOn w:val="Standard"/>
    <w:next w:val="Standard"/>
    <w:qFormat/>
    <w:rsid w:val="001D04AA"/>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D04AA"/>
    <w:pPr>
      <w:spacing w:before="240" w:after="60"/>
      <w:outlineLvl w:val="6"/>
    </w:pPr>
    <w:rPr>
      <w:rFonts w:ascii="Times New Roman" w:hAnsi="Times New Roman"/>
      <w:sz w:val="24"/>
    </w:rPr>
  </w:style>
  <w:style w:type="paragraph" w:styleId="berschrift8">
    <w:name w:val="heading 8"/>
    <w:basedOn w:val="Standard"/>
    <w:next w:val="Standard"/>
    <w:qFormat/>
    <w:rsid w:val="001D04AA"/>
    <w:pPr>
      <w:spacing w:before="240" w:after="60"/>
      <w:outlineLvl w:val="7"/>
    </w:pPr>
    <w:rPr>
      <w:rFonts w:ascii="Times New Roman" w:hAnsi="Times New Roman"/>
      <w:i/>
      <w:iCs/>
      <w:sz w:val="24"/>
    </w:rPr>
  </w:style>
  <w:style w:type="paragraph" w:styleId="berschrift9">
    <w:name w:val="heading 9"/>
    <w:basedOn w:val="Standard"/>
    <w:next w:val="Standard"/>
    <w:qFormat/>
    <w:rsid w:val="001D04AA"/>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4AA"/>
    <w:pPr>
      <w:tabs>
        <w:tab w:val="center" w:pos="4536"/>
        <w:tab w:val="right" w:pos="9072"/>
      </w:tabs>
    </w:pPr>
  </w:style>
  <w:style w:type="paragraph" w:styleId="Fuzeile">
    <w:name w:val="footer"/>
    <w:basedOn w:val="Standard"/>
    <w:semiHidden/>
    <w:rsid w:val="001D04AA"/>
    <w:pPr>
      <w:tabs>
        <w:tab w:val="center" w:pos="4536"/>
        <w:tab w:val="right" w:pos="9072"/>
      </w:tabs>
    </w:pPr>
  </w:style>
  <w:style w:type="paragraph" w:customStyle="1" w:styleId="XSenderline">
    <w:name w:val="X Senderline"/>
    <w:basedOn w:val="Standard"/>
    <w:semiHidden/>
    <w:rsid w:val="0018003C"/>
    <w:pPr>
      <w:framePr w:w="5171" w:h="340" w:hRule="exact" w:hSpace="142" w:wrap="around" w:vAnchor="page" w:hAnchor="page" w:x="1362" w:y="2592" w:anchorLock="1"/>
    </w:pPr>
    <w:rPr>
      <w:noProof/>
      <w:sz w:val="11"/>
      <w:szCs w:val="11"/>
    </w:rPr>
  </w:style>
  <w:style w:type="paragraph" w:customStyle="1" w:styleId="XMargintop">
    <w:name w:val="X Margin top"/>
    <w:basedOn w:val="Kopfzeile"/>
    <w:rsid w:val="005739EF"/>
    <w:pPr>
      <w:framePr w:w="2608" w:h="3294" w:hRule="exact" w:hSpace="284" w:wrap="around" w:vAnchor="page" w:hAnchor="page" w:x="8846" w:y="2558" w:anchorLock="1"/>
      <w:spacing w:line="180" w:lineRule="exact"/>
    </w:pPr>
    <w:rPr>
      <w:noProof/>
      <w:sz w:val="14"/>
      <w:szCs w:val="14"/>
      <w:lang w:val="en-GB"/>
    </w:rPr>
  </w:style>
  <w:style w:type="paragraph" w:customStyle="1" w:styleId="XMarginbottom">
    <w:name w:val="X Margin bottom"/>
    <w:basedOn w:val="Kopfzeile"/>
    <w:rsid w:val="005739EF"/>
    <w:pPr>
      <w:framePr w:w="2608" w:h="9923" w:hRule="exact" w:hSpace="284" w:wrap="around" w:vAnchor="page" w:hAnchor="page" w:x="8846" w:y="6011" w:anchorLock="1"/>
      <w:spacing w:line="180" w:lineRule="exact"/>
    </w:pPr>
    <w:rPr>
      <w:noProof/>
      <w:sz w:val="14"/>
      <w:szCs w:val="14"/>
      <w:lang w:val="en-GB"/>
    </w:rPr>
  </w:style>
  <w:style w:type="paragraph" w:customStyle="1" w:styleId="Addressee">
    <w:name w:val="Addressee"/>
    <w:basedOn w:val="Standard"/>
    <w:rsid w:val="001D04AA"/>
    <w:pPr>
      <w:framePr w:w="5160" w:h="1979" w:hRule="exact" w:hSpace="142" w:wrap="around" w:vAnchor="page" w:hAnchor="page" w:x="1362" w:y="3017" w:anchorLock="1"/>
    </w:pPr>
  </w:style>
  <w:style w:type="paragraph" w:customStyle="1" w:styleId="Pageinfofirstpage">
    <w:name w:val="Pageinfo first page"/>
    <w:basedOn w:val="Standard"/>
    <w:rsid w:val="001D04AA"/>
    <w:pPr>
      <w:framePr w:w="1701" w:h="284" w:hRule="exact" w:hSpace="142" w:wrap="notBeside" w:vAnchor="page" w:hAnchor="page" w:x="1356" w:y="5388" w:anchorLock="1"/>
    </w:pPr>
  </w:style>
  <w:style w:type="paragraph" w:customStyle="1" w:styleId="Documentdate">
    <w:name w:val="Document date"/>
    <w:basedOn w:val="Standard"/>
    <w:rsid w:val="001D04AA"/>
    <w:pPr>
      <w:framePr w:w="3907" w:h="284" w:hRule="exact" w:hSpace="142" w:wrap="around" w:vAnchor="page" w:hAnchor="page" w:x="1356" w:y="6006" w:anchorLock="1"/>
    </w:pPr>
  </w:style>
  <w:style w:type="paragraph" w:customStyle="1" w:styleId="Subject">
    <w:name w:val="Subject"/>
    <w:basedOn w:val="Standard"/>
    <w:rsid w:val="00180B60"/>
    <w:pPr>
      <w:framePr w:w="7201" w:h="720" w:hSpace="142" w:vSpace="238" w:wrap="around" w:vAnchor="page" w:hAnchor="page" w:x="1350" w:y="6266" w:anchorLock="1"/>
    </w:pPr>
    <w:rPr>
      <w:b/>
    </w:rPr>
  </w:style>
  <w:style w:type="paragraph" w:customStyle="1" w:styleId="XPageinfofollowuppages">
    <w:name w:val="X Pageinfo followup pages"/>
    <w:basedOn w:val="Kopfzeile"/>
    <w:semiHidden/>
    <w:rsid w:val="0018003C"/>
    <w:pPr>
      <w:framePr w:w="9356" w:h="646" w:hRule="exact" w:hSpace="142" w:wrap="notBeside" w:vAnchor="page" w:hAnchor="page" w:x="1362" w:y="1957" w:anchorLock="1"/>
    </w:pPr>
    <w:rPr>
      <w:noProof/>
    </w:rPr>
  </w:style>
  <w:style w:type="paragraph" w:customStyle="1" w:styleId="XDistance">
    <w:name w:val="X Distance"/>
    <w:basedOn w:val="Kopfzeile"/>
    <w:semiHidden/>
    <w:rsid w:val="00180B60"/>
    <w:pPr>
      <w:framePr w:w="7484" w:h="3419" w:hSpace="142" w:wrap="notBeside" w:vAnchor="page" w:hAnchor="page" w:x="1362" w:y="3687" w:anchorLock="1"/>
    </w:pPr>
  </w:style>
  <w:style w:type="numbering" w:styleId="111111">
    <w:name w:val="Outline List 2"/>
    <w:basedOn w:val="KeineListe"/>
    <w:semiHidden/>
    <w:rsid w:val="001D04AA"/>
    <w:pPr>
      <w:numPr>
        <w:numId w:val="2"/>
      </w:numPr>
    </w:pPr>
  </w:style>
  <w:style w:type="numbering" w:styleId="1ai">
    <w:name w:val="Outline List 1"/>
    <w:basedOn w:val="KeineListe"/>
    <w:semiHidden/>
    <w:rsid w:val="001D04AA"/>
    <w:pPr>
      <w:numPr>
        <w:numId w:val="4"/>
      </w:numPr>
    </w:pPr>
  </w:style>
  <w:style w:type="paragraph" w:styleId="Anrede">
    <w:name w:val="Salutation"/>
    <w:basedOn w:val="Standard"/>
    <w:next w:val="Standard"/>
    <w:semiHidden/>
    <w:rsid w:val="001D04AA"/>
  </w:style>
  <w:style w:type="numbering" w:styleId="ArtikelAbschnitt">
    <w:name w:val="Outline List 3"/>
    <w:basedOn w:val="KeineListe"/>
    <w:semiHidden/>
    <w:rsid w:val="001D04AA"/>
    <w:pPr>
      <w:numPr>
        <w:numId w:val="5"/>
      </w:numPr>
    </w:pPr>
  </w:style>
  <w:style w:type="paragraph" w:styleId="Aufzhlungszeichen">
    <w:name w:val="List Bullet"/>
    <w:basedOn w:val="Standard"/>
    <w:semiHidden/>
    <w:rsid w:val="001D04AA"/>
    <w:pPr>
      <w:numPr>
        <w:numId w:val="8"/>
      </w:numPr>
    </w:pPr>
  </w:style>
  <w:style w:type="paragraph" w:styleId="Aufzhlungszeichen2">
    <w:name w:val="List Bullet 2"/>
    <w:basedOn w:val="Standard"/>
    <w:semiHidden/>
    <w:rsid w:val="001D04AA"/>
    <w:pPr>
      <w:numPr>
        <w:numId w:val="10"/>
      </w:numPr>
    </w:pPr>
  </w:style>
  <w:style w:type="paragraph" w:styleId="Aufzhlungszeichen3">
    <w:name w:val="List Bullet 3"/>
    <w:basedOn w:val="Standard"/>
    <w:semiHidden/>
    <w:rsid w:val="001D04AA"/>
    <w:pPr>
      <w:numPr>
        <w:numId w:val="12"/>
      </w:numPr>
    </w:pPr>
  </w:style>
  <w:style w:type="paragraph" w:styleId="Aufzhlungszeichen4">
    <w:name w:val="List Bullet 4"/>
    <w:basedOn w:val="Standard"/>
    <w:semiHidden/>
    <w:rsid w:val="001D04AA"/>
    <w:pPr>
      <w:numPr>
        <w:numId w:val="14"/>
      </w:numPr>
    </w:pPr>
  </w:style>
  <w:style w:type="paragraph" w:styleId="Aufzhlungszeichen5">
    <w:name w:val="List Bullet 5"/>
    <w:basedOn w:val="Standard"/>
    <w:semiHidden/>
    <w:rsid w:val="001D04AA"/>
    <w:pPr>
      <w:numPr>
        <w:numId w:val="16"/>
      </w:numPr>
    </w:pPr>
  </w:style>
  <w:style w:type="character" w:styleId="BesuchterLink">
    <w:name w:val="FollowedHyperlink"/>
    <w:semiHidden/>
    <w:rsid w:val="001D04AA"/>
    <w:rPr>
      <w:color w:val="800080"/>
      <w:u w:val="single"/>
    </w:rPr>
  </w:style>
  <w:style w:type="paragraph" w:styleId="Blocktext">
    <w:name w:val="Block Text"/>
    <w:basedOn w:val="Standard"/>
    <w:semiHidden/>
    <w:rsid w:val="001D04AA"/>
    <w:pPr>
      <w:spacing w:after="120"/>
      <w:ind w:left="1440" w:right="1440"/>
    </w:pPr>
  </w:style>
  <w:style w:type="paragraph" w:styleId="Datum">
    <w:name w:val="Date"/>
    <w:basedOn w:val="Standard"/>
    <w:next w:val="Standard"/>
    <w:semiHidden/>
    <w:rsid w:val="001D04AA"/>
  </w:style>
  <w:style w:type="paragraph" w:styleId="E-Mail-Signatur">
    <w:name w:val="E-mail Signature"/>
    <w:basedOn w:val="Standard"/>
    <w:semiHidden/>
    <w:rsid w:val="001D04AA"/>
  </w:style>
  <w:style w:type="character" w:styleId="Fett">
    <w:name w:val="Strong"/>
    <w:qFormat/>
    <w:rsid w:val="001D04AA"/>
    <w:rPr>
      <w:b/>
      <w:bCs/>
    </w:rPr>
  </w:style>
  <w:style w:type="paragraph" w:styleId="Fu-Endnotenberschrift">
    <w:name w:val="Note Heading"/>
    <w:basedOn w:val="Standard"/>
    <w:next w:val="Standard"/>
    <w:semiHidden/>
    <w:rsid w:val="001D04AA"/>
  </w:style>
  <w:style w:type="paragraph" w:styleId="Gruformel">
    <w:name w:val="Closing"/>
    <w:basedOn w:val="Standard"/>
    <w:semiHidden/>
    <w:rsid w:val="001D04AA"/>
    <w:pPr>
      <w:ind w:left="4252"/>
    </w:pPr>
  </w:style>
  <w:style w:type="character" w:styleId="Hervorhebung">
    <w:name w:val="Emphasis"/>
    <w:qFormat/>
    <w:rsid w:val="001D04AA"/>
    <w:rPr>
      <w:i/>
      <w:iCs/>
    </w:rPr>
  </w:style>
  <w:style w:type="paragraph" w:styleId="HTMLAdresse">
    <w:name w:val="HTML Address"/>
    <w:basedOn w:val="Standard"/>
    <w:semiHidden/>
    <w:rsid w:val="001D04AA"/>
    <w:rPr>
      <w:i/>
      <w:iCs/>
    </w:rPr>
  </w:style>
  <w:style w:type="character" w:styleId="HTMLAkronym">
    <w:name w:val="HTML Acronym"/>
    <w:basedOn w:val="Absatz-Standardschriftart"/>
    <w:semiHidden/>
    <w:rsid w:val="001D04AA"/>
  </w:style>
  <w:style w:type="character" w:styleId="HTMLBeispiel">
    <w:name w:val="HTML Sample"/>
    <w:semiHidden/>
    <w:rsid w:val="001D04AA"/>
    <w:rPr>
      <w:rFonts w:ascii="Courier New" w:hAnsi="Courier New" w:cs="Courier New"/>
    </w:rPr>
  </w:style>
  <w:style w:type="character" w:styleId="HTMLCode">
    <w:name w:val="HTML Code"/>
    <w:semiHidden/>
    <w:rsid w:val="001D04AA"/>
    <w:rPr>
      <w:rFonts w:ascii="Courier New" w:hAnsi="Courier New" w:cs="Courier New"/>
      <w:sz w:val="20"/>
      <w:szCs w:val="20"/>
    </w:rPr>
  </w:style>
  <w:style w:type="character" w:styleId="HTMLDefinition">
    <w:name w:val="HTML Definition"/>
    <w:semiHidden/>
    <w:rsid w:val="001D04AA"/>
    <w:rPr>
      <w:i/>
      <w:iCs/>
    </w:rPr>
  </w:style>
  <w:style w:type="character" w:styleId="HTMLSchreibmaschine">
    <w:name w:val="HTML Typewriter"/>
    <w:semiHidden/>
    <w:rsid w:val="001D04AA"/>
    <w:rPr>
      <w:rFonts w:ascii="Courier New" w:hAnsi="Courier New" w:cs="Courier New"/>
      <w:sz w:val="20"/>
      <w:szCs w:val="20"/>
    </w:rPr>
  </w:style>
  <w:style w:type="character" w:styleId="HTMLTastatur">
    <w:name w:val="HTML Keyboard"/>
    <w:semiHidden/>
    <w:rsid w:val="001D04AA"/>
    <w:rPr>
      <w:rFonts w:ascii="Courier New" w:hAnsi="Courier New" w:cs="Courier New"/>
      <w:sz w:val="20"/>
      <w:szCs w:val="20"/>
    </w:rPr>
  </w:style>
  <w:style w:type="character" w:styleId="HTMLVariable">
    <w:name w:val="HTML Variable"/>
    <w:semiHidden/>
    <w:rsid w:val="001D04AA"/>
    <w:rPr>
      <w:i/>
      <w:iCs/>
    </w:rPr>
  </w:style>
  <w:style w:type="paragraph" w:styleId="HTMLVorformatiert">
    <w:name w:val="HTML Preformatted"/>
    <w:basedOn w:val="Standard"/>
    <w:semiHidden/>
    <w:rsid w:val="001D04AA"/>
    <w:rPr>
      <w:rFonts w:ascii="Courier New" w:hAnsi="Courier New" w:cs="Courier New"/>
      <w:szCs w:val="20"/>
    </w:rPr>
  </w:style>
  <w:style w:type="character" w:styleId="HTMLZitat">
    <w:name w:val="HTML Cite"/>
    <w:semiHidden/>
    <w:rsid w:val="001D04AA"/>
    <w:rPr>
      <w:i/>
      <w:iCs/>
    </w:rPr>
  </w:style>
  <w:style w:type="character" w:styleId="Hyperlink">
    <w:name w:val="Hyperlink"/>
    <w:rsid w:val="001D04AA"/>
    <w:rPr>
      <w:color w:val="0000FF"/>
      <w:u w:val="single"/>
    </w:rPr>
  </w:style>
  <w:style w:type="paragraph" w:styleId="Liste">
    <w:name w:val="List"/>
    <w:basedOn w:val="Standard"/>
    <w:semiHidden/>
    <w:rsid w:val="001D04AA"/>
    <w:pPr>
      <w:ind w:left="283" w:hanging="283"/>
    </w:pPr>
  </w:style>
  <w:style w:type="paragraph" w:styleId="Liste2">
    <w:name w:val="List 2"/>
    <w:basedOn w:val="Standard"/>
    <w:semiHidden/>
    <w:rsid w:val="001D04AA"/>
    <w:pPr>
      <w:ind w:left="566" w:hanging="283"/>
    </w:pPr>
  </w:style>
  <w:style w:type="paragraph" w:styleId="Liste3">
    <w:name w:val="List 3"/>
    <w:basedOn w:val="Standard"/>
    <w:semiHidden/>
    <w:rsid w:val="001D04AA"/>
    <w:pPr>
      <w:ind w:left="849" w:hanging="283"/>
    </w:pPr>
  </w:style>
  <w:style w:type="paragraph" w:styleId="Liste4">
    <w:name w:val="List 4"/>
    <w:basedOn w:val="Standard"/>
    <w:semiHidden/>
    <w:rsid w:val="001D04AA"/>
    <w:pPr>
      <w:ind w:left="1132" w:hanging="283"/>
    </w:pPr>
  </w:style>
  <w:style w:type="paragraph" w:styleId="Liste5">
    <w:name w:val="List 5"/>
    <w:basedOn w:val="Standard"/>
    <w:semiHidden/>
    <w:rsid w:val="001D04AA"/>
    <w:pPr>
      <w:ind w:left="1415" w:hanging="283"/>
    </w:pPr>
  </w:style>
  <w:style w:type="paragraph" w:styleId="Listenfortsetzung">
    <w:name w:val="List Continue"/>
    <w:basedOn w:val="Standard"/>
    <w:semiHidden/>
    <w:rsid w:val="001D04AA"/>
    <w:pPr>
      <w:spacing w:after="120"/>
      <w:ind w:left="283"/>
    </w:pPr>
  </w:style>
  <w:style w:type="paragraph" w:styleId="Listenfortsetzung2">
    <w:name w:val="List Continue 2"/>
    <w:basedOn w:val="Standard"/>
    <w:semiHidden/>
    <w:rsid w:val="001D04AA"/>
    <w:pPr>
      <w:spacing w:after="120"/>
      <w:ind w:left="566"/>
    </w:pPr>
  </w:style>
  <w:style w:type="paragraph" w:styleId="Listenfortsetzung3">
    <w:name w:val="List Continue 3"/>
    <w:basedOn w:val="Standard"/>
    <w:semiHidden/>
    <w:rsid w:val="001D04AA"/>
    <w:pPr>
      <w:spacing w:after="120"/>
      <w:ind w:left="849"/>
    </w:pPr>
  </w:style>
  <w:style w:type="paragraph" w:styleId="Listenfortsetzung4">
    <w:name w:val="List Continue 4"/>
    <w:basedOn w:val="Standard"/>
    <w:semiHidden/>
    <w:rsid w:val="001D04AA"/>
    <w:pPr>
      <w:spacing w:after="120"/>
      <w:ind w:left="1132"/>
    </w:pPr>
  </w:style>
  <w:style w:type="paragraph" w:styleId="Listenfortsetzung5">
    <w:name w:val="List Continue 5"/>
    <w:basedOn w:val="Standard"/>
    <w:semiHidden/>
    <w:rsid w:val="001D04AA"/>
    <w:pPr>
      <w:spacing w:after="120"/>
      <w:ind w:left="1415"/>
    </w:pPr>
  </w:style>
  <w:style w:type="paragraph" w:styleId="Listennummer">
    <w:name w:val="List Number"/>
    <w:basedOn w:val="Standard"/>
    <w:semiHidden/>
    <w:rsid w:val="001D04AA"/>
    <w:pPr>
      <w:numPr>
        <w:numId w:val="18"/>
      </w:numPr>
    </w:pPr>
  </w:style>
  <w:style w:type="paragraph" w:styleId="Listennummer2">
    <w:name w:val="List Number 2"/>
    <w:basedOn w:val="Standard"/>
    <w:semiHidden/>
    <w:rsid w:val="001D04AA"/>
    <w:pPr>
      <w:numPr>
        <w:numId w:val="20"/>
      </w:numPr>
    </w:pPr>
  </w:style>
  <w:style w:type="paragraph" w:styleId="Listennummer3">
    <w:name w:val="List Number 3"/>
    <w:basedOn w:val="Standard"/>
    <w:semiHidden/>
    <w:rsid w:val="001D04AA"/>
    <w:pPr>
      <w:numPr>
        <w:numId w:val="22"/>
      </w:numPr>
    </w:pPr>
  </w:style>
  <w:style w:type="paragraph" w:styleId="Listennummer4">
    <w:name w:val="List Number 4"/>
    <w:basedOn w:val="Standard"/>
    <w:semiHidden/>
    <w:rsid w:val="001D04AA"/>
    <w:pPr>
      <w:numPr>
        <w:numId w:val="24"/>
      </w:numPr>
    </w:pPr>
  </w:style>
  <w:style w:type="paragraph" w:styleId="Listennummer5">
    <w:name w:val="List Number 5"/>
    <w:basedOn w:val="Standard"/>
    <w:semiHidden/>
    <w:rsid w:val="001D04AA"/>
    <w:pPr>
      <w:numPr>
        <w:numId w:val="26"/>
      </w:numPr>
    </w:pPr>
  </w:style>
  <w:style w:type="paragraph" w:styleId="Nachrichtenkopf">
    <w:name w:val="Message Header"/>
    <w:basedOn w:val="Standard"/>
    <w:semiHidden/>
    <w:rsid w:val="001D04A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1D04AA"/>
    <w:rPr>
      <w:rFonts w:ascii="Courier New" w:hAnsi="Courier New" w:cs="Courier New"/>
      <w:szCs w:val="20"/>
    </w:rPr>
  </w:style>
  <w:style w:type="character" w:styleId="Seitenzahl">
    <w:name w:val="page number"/>
    <w:basedOn w:val="Absatz-Standardschriftart"/>
    <w:semiHidden/>
    <w:rsid w:val="001D04AA"/>
  </w:style>
  <w:style w:type="paragraph" w:styleId="StandardWeb">
    <w:name w:val="Normal (Web)"/>
    <w:basedOn w:val="Standard"/>
    <w:uiPriority w:val="99"/>
    <w:semiHidden/>
    <w:rsid w:val="001D04AA"/>
    <w:rPr>
      <w:rFonts w:ascii="Times New Roman" w:hAnsi="Times New Roman"/>
      <w:sz w:val="24"/>
    </w:rPr>
  </w:style>
  <w:style w:type="paragraph" w:styleId="Standardeinzug">
    <w:name w:val="Normal Indent"/>
    <w:basedOn w:val="Standard"/>
    <w:semiHidden/>
    <w:rsid w:val="001D04AA"/>
    <w:pPr>
      <w:ind w:left="708"/>
    </w:pPr>
  </w:style>
  <w:style w:type="table" w:styleId="Tabelle3D-Effekt1">
    <w:name w:val="Table 3D effects 1"/>
    <w:basedOn w:val="NormaleTabelle"/>
    <w:semiHidden/>
    <w:rsid w:val="001D04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D04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D04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D04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D04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D04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D04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D0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D04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D04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D04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D04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D04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D04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D04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D04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D04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D04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D04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D04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D04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D04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D04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D04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D04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D04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D04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D04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D04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D04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D04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D04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D0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D04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D04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D04AA"/>
    <w:pPr>
      <w:spacing w:after="120"/>
    </w:pPr>
  </w:style>
  <w:style w:type="paragraph" w:styleId="Textkrper2">
    <w:name w:val="Body Text 2"/>
    <w:basedOn w:val="Standard"/>
    <w:semiHidden/>
    <w:rsid w:val="001D04AA"/>
    <w:pPr>
      <w:spacing w:after="120" w:line="480" w:lineRule="auto"/>
    </w:pPr>
  </w:style>
  <w:style w:type="paragraph" w:styleId="Textkrper3">
    <w:name w:val="Body Text 3"/>
    <w:basedOn w:val="Standard"/>
    <w:semiHidden/>
    <w:rsid w:val="001D04AA"/>
    <w:pPr>
      <w:spacing w:after="120"/>
    </w:pPr>
    <w:rPr>
      <w:sz w:val="16"/>
      <w:szCs w:val="16"/>
    </w:rPr>
  </w:style>
  <w:style w:type="paragraph" w:styleId="Textkrper-Einzug2">
    <w:name w:val="Body Text Indent 2"/>
    <w:basedOn w:val="Standard"/>
    <w:semiHidden/>
    <w:rsid w:val="001D04AA"/>
    <w:pPr>
      <w:spacing w:after="120" w:line="480" w:lineRule="auto"/>
      <w:ind w:left="283"/>
    </w:pPr>
  </w:style>
  <w:style w:type="paragraph" w:styleId="Textkrper-Einzug3">
    <w:name w:val="Body Text Indent 3"/>
    <w:basedOn w:val="Standard"/>
    <w:semiHidden/>
    <w:rsid w:val="001D04AA"/>
    <w:pPr>
      <w:spacing w:after="120"/>
      <w:ind w:left="283"/>
    </w:pPr>
    <w:rPr>
      <w:sz w:val="16"/>
      <w:szCs w:val="16"/>
    </w:rPr>
  </w:style>
  <w:style w:type="paragraph" w:styleId="Textkrper-Erstzeileneinzug">
    <w:name w:val="Body Text First Indent"/>
    <w:basedOn w:val="Textkrper"/>
    <w:semiHidden/>
    <w:rsid w:val="001D04AA"/>
    <w:pPr>
      <w:ind w:firstLine="210"/>
    </w:pPr>
  </w:style>
  <w:style w:type="paragraph" w:styleId="Textkrper-Zeileneinzug">
    <w:name w:val="Body Text Indent"/>
    <w:basedOn w:val="Standard"/>
    <w:semiHidden/>
    <w:rsid w:val="001D04AA"/>
    <w:pPr>
      <w:spacing w:after="120"/>
      <w:ind w:left="283"/>
    </w:pPr>
  </w:style>
  <w:style w:type="paragraph" w:styleId="Textkrper-Erstzeileneinzug2">
    <w:name w:val="Body Text First Indent 2"/>
    <w:basedOn w:val="Textkrper-Zeileneinzug"/>
    <w:semiHidden/>
    <w:rsid w:val="001D04AA"/>
    <w:pPr>
      <w:ind w:firstLine="210"/>
    </w:pPr>
  </w:style>
  <w:style w:type="paragraph" w:styleId="Titel">
    <w:name w:val="Title"/>
    <w:basedOn w:val="Standard"/>
    <w:qFormat/>
    <w:rsid w:val="001D04AA"/>
    <w:pPr>
      <w:spacing w:before="240" w:after="60"/>
      <w:jc w:val="center"/>
      <w:outlineLvl w:val="0"/>
    </w:pPr>
    <w:rPr>
      <w:rFonts w:cs="Arial"/>
      <w:b/>
      <w:bCs/>
      <w:kern w:val="28"/>
      <w:sz w:val="32"/>
      <w:szCs w:val="32"/>
    </w:rPr>
  </w:style>
  <w:style w:type="paragraph" w:styleId="Umschlagabsenderadresse">
    <w:name w:val="envelope return"/>
    <w:basedOn w:val="Standard"/>
    <w:semiHidden/>
    <w:rsid w:val="001D04AA"/>
    <w:rPr>
      <w:rFonts w:cs="Arial"/>
      <w:szCs w:val="20"/>
    </w:rPr>
  </w:style>
  <w:style w:type="paragraph" w:styleId="Umschlagadresse">
    <w:name w:val="envelope address"/>
    <w:basedOn w:val="Standard"/>
    <w:semiHidden/>
    <w:rsid w:val="001D04AA"/>
    <w:pPr>
      <w:framePr w:w="4320" w:h="2160" w:hRule="exact" w:hSpace="141" w:wrap="auto" w:hAnchor="page" w:xAlign="center" w:yAlign="bottom"/>
      <w:ind w:left="1"/>
    </w:pPr>
    <w:rPr>
      <w:rFonts w:cs="Arial"/>
      <w:sz w:val="24"/>
    </w:rPr>
  </w:style>
  <w:style w:type="paragraph" w:styleId="Unterschrift">
    <w:name w:val="Signature"/>
    <w:basedOn w:val="Standard"/>
    <w:semiHidden/>
    <w:rsid w:val="001D04AA"/>
    <w:pPr>
      <w:ind w:left="4252"/>
    </w:pPr>
  </w:style>
  <w:style w:type="paragraph" w:styleId="Untertitel">
    <w:name w:val="Subtitle"/>
    <w:basedOn w:val="Standard"/>
    <w:qFormat/>
    <w:rsid w:val="001D04AA"/>
    <w:pPr>
      <w:spacing w:after="60"/>
      <w:jc w:val="center"/>
      <w:outlineLvl w:val="1"/>
    </w:pPr>
    <w:rPr>
      <w:rFonts w:cs="Arial"/>
      <w:sz w:val="24"/>
    </w:rPr>
  </w:style>
  <w:style w:type="character" w:styleId="Zeilennummer">
    <w:name w:val="line number"/>
    <w:basedOn w:val="Absatz-Standardschriftart"/>
    <w:semiHidden/>
    <w:rsid w:val="001D04AA"/>
  </w:style>
  <w:style w:type="character" w:customStyle="1" w:styleId="Distinction">
    <w:name w:val="Distinction"/>
    <w:rsid w:val="00FB052B"/>
    <w:rPr>
      <w:b/>
    </w:rPr>
  </w:style>
  <w:style w:type="paragraph" w:customStyle="1" w:styleId="NormalParagraphStyle">
    <w:name w:val="NormalParagraphStyle"/>
    <w:basedOn w:val="Standard"/>
    <w:rsid w:val="003A5B8C"/>
    <w:pPr>
      <w:autoSpaceDE w:val="0"/>
      <w:autoSpaceDN w:val="0"/>
      <w:adjustRightInd w:val="0"/>
      <w:spacing w:line="288" w:lineRule="auto"/>
      <w:textAlignment w:val="center"/>
    </w:pPr>
    <w:rPr>
      <w:rFonts w:ascii="Times New Roman" w:hAnsi="Times New Roman"/>
      <w:color w:val="000000"/>
      <w:sz w:val="24"/>
    </w:rPr>
  </w:style>
  <w:style w:type="paragraph" w:customStyle="1" w:styleId="EinfacherAbsatz">
    <w:name w:val="[Einfacher Absatz]"/>
    <w:basedOn w:val="Standard"/>
    <w:uiPriority w:val="99"/>
    <w:rsid w:val="003A5B8C"/>
    <w:pPr>
      <w:autoSpaceDE w:val="0"/>
      <w:autoSpaceDN w:val="0"/>
      <w:adjustRightInd w:val="0"/>
      <w:spacing w:line="288" w:lineRule="auto"/>
      <w:textAlignment w:val="center"/>
    </w:pPr>
    <w:rPr>
      <w:rFonts w:ascii="Minion Pro" w:hAnsi="Minion Pro" w:cs="Minion Pro"/>
      <w:color w:val="000000"/>
      <w:sz w:val="24"/>
    </w:rPr>
  </w:style>
  <w:style w:type="character" w:styleId="NichtaufgelsteErwhnung">
    <w:name w:val="Unresolved Mention"/>
    <w:basedOn w:val="Absatz-Standardschriftart"/>
    <w:uiPriority w:val="99"/>
    <w:semiHidden/>
    <w:unhideWhenUsed/>
    <w:rsid w:val="00BC678A"/>
    <w:rPr>
      <w:color w:val="605E5C"/>
      <w:shd w:val="clear" w:color="auto" w:fill="E1DFDD"/>
    </w:rPr>
  </w:style>
  <w:style w:type="paragraph" w:customStyle="1" w:styleId="pf0">
    <w:name w:val="pf0"/>
    <w:basedOn w:val="Standard"/>
    <w:rsid w:val="00241BF5"/>
    <w:pPr>
      <w:spacing w:before="100" w:beforeAutospacing="1" w:after="100" w:afterAutospacing="1"/>
    </w:pPr>
    <w:rPr>
      <w:rFonts w:ascii="Times New Roman" w:hAnsi="Times New Roman"/>
      <w:sz w:val="24"/>
    </w:rPr>
  </w:style>
  <w:style w:type="character" w:customStyle="1" w:styleId="cf01">
    <w:name w:val="cf01"/>
    <w:basedOn w:val="Absatz-Standardschriftart"/>
    <w:rsid w:val="00241BF5"/>
    <w:rPr>
      <w:rFonts w:ascii="Segoe UI" w:hAnsi="Segoe UI" w:cs="Segoe UI" w:hint="default"/>
      <w:color w:val="262626"/>
      <w:sz w:val="36"/>
      <w:szCs w:val="36"/>
    </w:rPr>
  </w:style>
  <w:style w:type="character" w:styleId="Kommentarzeichen">
    <w:name w:val="annotation reference"/>
    <w:basedOn w:val="Absatz-Standardschriftart"/>
    <w:semiHidden/>
    <w:unhideWhenUsed/>
    <w:rsid w:val="005249BD"/>
    <w:rPr>
      <w:sz w:val="16"/>
      <w:szCs w:val="16"/>
    </w:rPr>
  </w:style>
  <w:style w:type="paragraph" w:styleId="Kommentartext">
    <w:name w:val="annotation text"/>
    <w:basedOn w:val="Standard"/>
    <w:link w:val="KommentartextZchn"/>
    <w:unhideWhenUsed/>
    <w:rsid w:val="005249BD"/>
    <w:rPr>
      <w:szCs w:val="20"/>
    </w:rPr>
  </w:style>
  <w:style w:type="character" w:customStyle="1" w:styleId="KommentartextZchn">
    <w:name w:val="Kommentartext Zchn"/>
    <w:basedOn w:val="Absatz-Standardschriftart"/>
    <w:link w:val="Kommentartext"/>
    <w:rsid w:val="005249BD"/>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8411">
      <w:bodyDiv w:val="1"/>
      <w:marLeft w:val="0"/>
      <w:marRight w:val="0"/>
      <w:marTop w:val="0"/>
      <w:marBottom w:val="0"/>
      <w:divBdr>
        <w:top w:val="none" w:sz="0" w:space="0" w:color="auto"/>
        <w:left w:val="none" w:sz="0" w:space="0" w:color="auto"/>
        <w:bottom w:val="none" w:sz="0" w:space="0" w:color="auto"/>
        <w:right w:val="none" w:sz="0" w:space="0" w:color="auto"/>
      </w:divBdr>
    </w:div>
    <w:div w:id="1045909659">
      <w:bodyDiv w:val="1"/>
      <w:marLeft w:val="0"/>
      <w:marRight w:val="0"/>
      <w:marTop w:val="0"/>
      <w:marBottom w:val="0"/>
      <w:divBdr>
        <w:top w:val="none" w:sz="0" w:space="0" w:color="auto"/>
        <w:left w:val="none" w:sz="0" w:space="0" w:color="auto"/>
        <w:bottom w:val="none" w:sz="0" w:space="0" w:color="auto"/>
        <w:right w:val="none" w:sz="0" w:space="0" w:color="auto"/>
      </w:divBdr>
    </w:div>
    <w:div w:id="1997763524">
      <w:bodyDiv w:val="1"/>
      <w:marLeft w:val="0"/>
      <w:marRight w:val="0"/>
      <w:marTop w:val="0"/>
      <w:marBottom w:val="0"/>
      <w:divBdr>
        <w:top w:val="none" w:sz="0" w:space="0" w:color="auto"/>
        <w:left w:val="none" w:sz="0" w:space="0" w:color="auto"/>
        <w:bottom w:val="none" w:sz="0" w:space="0" w:color="auto"/>
        <w:right w:val="none" w:sz="0" w:space="0" w:color="auto"/>
      </w:divBdr>
    </w:div>
    <w:div w:id="202100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balaser.com/newsroom-events/news-press/collaboration-between-dmg-mori-and-fob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dmgmori.com/" TargetMode="External"/><Relationship Id="rId12" Type="http://schemas.openxmlformats.org/officeDocument/2006/relationships/hyperlink" Target="http://www.fobalaser.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rin.urban@fobalase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3.wmf"/><Relationship Id="rId1" Type="http://schemas.openxmlformats.org/officeDocument/2006/relationships/image" Target="media/image4.wmf"/><Relationship Id="rId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P:\Betriebsinformation\Templates\FOBA\FOBA%20PR%20template%2004.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FOBA PR template 04.21.dotx</Template>
  <TotalTime>0</TotalTime>
  <Pages>3</Pages>
  <Words>832</Words>
  <Characters>4942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 Template</vt:lpstr>
    </vt:vector>
  </TitlesOfParts>
  <Company>FOBA</Company>
  <LinksUpToDate>false</LinksUpToDate>
  <CharactersWithSpaces>5763</CharactersWithSpaces>
  <SharedDoc>false</SharedDoc>
  <HLinks>
    <vt:vector size="42" baseType="variant">
      <vt:variant>
        <vt:i4>4980763</vt:i4>
      </vt:variant>
      <vt:variant>
        <vt:i4>15</vt:i4>
      </vt:variant>
      <vt:variant>
        <vt:i4>0</vt:i4>
      </vt:variant>
      <vt:variant>
        <vt:i4>5</vt:i4>
      </vt:variant>
      <vt:variant>
        <vt:lpwstr>http://www.fobalaser.com/</vt:lpwstr>
      </vt:variant>
      <vt:variant>
        <vt:lpwstr/>
      </vt:variant>
      <vt:variant>
        <vt:i4>6553658</vt:i4>
      </vt:variant>
      <vt:variant>
        <vt:i4>12</vt:i4>
      </vt:variant>
      <vt:variant>
        <vt:i4>0</vt:i4>
      </vt:variant>
      <vt:variant>
        <vt:i4>5</vt:i4>
      </vt:variant>
      <vt:variant>
        <vt:lpwstr>http://www.foba.de/</vt:lpwstr>
      </vt:variant>
      <vt:variant>
        <vt:lpwstr/>
      </vt:variant>
      <vt:variant>
        <vt:i4>4980763</vt:i4>
      </vt:variant>
      <vt:variant>
        <vt:i4>9</vt:i4>
      </vt:variant>
      <vt:variant>
        <vt:i4>0</vt:i4>
      </vt:variant>
      <vt:variant>
        <vt:i4>5</vt:i4>
      </vt:variant>
      <vt:variant>
        <vt:lpwstr>http://www.fobalaser.com/</vt:lpwstr>
      </vt:variant>
      <vt:variant>
        <vt:lpwstr/>
      </vt:variant>
      <vt:variant>
        <vt:i4>6553658</vt:i4>
      </vt:variant>
      <vt:variant>
        <vt:i4>6</vt:i4>
      </vt:variant>
      <vt:variant>
        <vt:i4>0</vt:i4>
      </vt:variant>
      <vt:variant>
        <vt:i4>5</vt:i4>
      </vt:variant>
      <vt:variant>
        <vt:lpwstr>http://www.foba.de/</vt:lpwstr>
      </vt:variant>
      <vt:variant>
        <vt:lpwstr/>
      </vt:variant>
      <vt:variant>
        <vt:i4>4915300</vt:i4>
      </vt:variant>
      <vt:variant>
        <vt:i4>3</vt:i4>
      </vt:variant>
      <vt:variant>
        <vt:i4>0</vt:i4>
      </vt:variant>
      <vt:variant>
        <vt:i4>5</vt:i4>
      </vt:variant>
      <vt:variant>
        <vt:lpwstr>mailto:name@foba.de</vt:lpwstr>
      </vt:variant>
      <vt:variant>
        <vt:lpwstr/>
      </vt:variant>
      <vt:variant>
        <vt:i4>5963899</vt:i4>
      </vt:variant>
      <vt:variant>
        <vt:i4>9</vt:i4>
      </vt:variant>
      <vt:variant>
        <vt:i4>0</vt:i4>
      </vt:variant>
      <vt:variant>
        <vt:i4>5</vt:i4>
      </vt:variant>
      <vt:variant>
        <vt:lpwstr>mailto:amelchert@foba.de</vt:lpwstr>
      </vt:variant>
      <vt:variant>
        <vt:lpwstr/>
      </vt:variant>
      <vt:variant>
        <vt:i4>4063257</vt:i4>
      </vt:variant>
      <vt:variant>
        <vt:i4>6</vt:i4>
      </vt:variant>
      <vt:variant>
        <vt:i4>0</vt:i4>
      </vt:variant>
      <vt:variant>
        <vt:i4>5</vt:i4>
      </vt:variant>
      <vt:variant>
        <vt:lpwstr>mailto:dfrancksen@foba.de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dc:title>
  <dc:creator>Kathrin Urban</dc:creator>
  <dc:description>Office 2003 template_x000d_
for letter, offer, bill and fax</dc:description>
  <cp:lastModifiedBy>Urban, Kathrin</cp:lastModifiedBy>
  <cp:revision>5</cp:revision>
  <cp:lastPrinted>2024-02-14T10:53:00Z</cp:lastPrinted>
  <dcterms:created xsi:type="dcterms:W3CDTF">2024-02-14T10:23:00Z</dcterms:created>
  <dcterms:modified xsi:type="dcterms:W3CDTF">2024-02-14T10:54:00Z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001-000-008</vt:lpwstr>
  </property>
  <property fmtid="{D5CDD505-2E9C-101B-9397-08002B2CF9AE}" pid="4" name="Erstellt von">
    <vt:lpwstr>office network</vt:lpwstr>
  </property>
  <property fmtid="{D5CDD505-2E9C-101B-9397-08002B2CF9AE}" pid="5" name="Erstellt am">
    <vt:lpwstr>20.05.2011</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28.06.2011</vt:lpwstr>
  </property>
  <property fmtid="{D5CDD505-2E9C-101B-9397-08002B2CF9AE}" pid="9" name="MSIP_Label_f48041ff-f5de-4583-8841-e2a1851ee5d2_Enabled">
    <vt:lpwstr>true</vt:lpwstr>
  </property>
  <property fmtid="{D5CDD505-2E9C-101B-9397-08002B2CF9AE}" pid="10" name="MSIP_Label_f48041ff-f5de-4583-8841-e2a1851ee5d2_SetDate">
    <vt:lpwstr>2023-04-27T09:05:10Z</vt:lpwstr>
  </property>
  <property fmtid="{D5CDD505-2E9C-101B-9397-08002B2CF9AE}" pid="11" name="MSIP_Label_f48041ff-f5de-4583-8841-e2a1851ee5d2_Method">
    <vt:lpwstr>Privileged</vt:lpwstr>
  </property>
  <property fmtid="{D5CDD505-2E9C-101B-9397-08002B2CF9AE}" pid="12" name="MSIP_Label_f48041ff-f5de-4583-8841-e2a1851ee5d2_Name">
    <vt:lpwstr>Confidential</vt:lpwstr>
  </property>
  <property fmtid="{D5CDD505-2E9C-101B-9397-08002B2CF9AE}" pid="13" name="MSIP_Label_f48041ff-f5de-4583-8841-e2a1851ee5d2_SiteId">
    <vt:lpwstr>771c9c47-7f24-44dc-958e-34f8713a8394</vt:lpwstr>
  </property>
  <property fmtid="{D5CDD505-2E9C-101B-9397-08002B2CF9AE}" pid="14" name="MSIP_Label_f48041ff-f5de-4583-8841-e2a1851ee5d2_ActionId">
    <vt:lpwstr>e2f1807a-d73a-4baf-b3e6-dab017d2d725</vt:lpwstr>
  </property>
  <property fmtid="{D5CDD505-2E9C-101B-9397-08002B2CF9AE}" pid="15" name="MSIP_Label_f48041ff-f5de-4583-8841-e2a1851ee5d2_ContentBits">
    <vt:lpwstr>2</vt:lpwstr>
  </property>
  <property fmtid="{D5CDD505-2E9C-101B-9397-08002B2CF9AE}" pid="16" name="ClassificationContentMarkingFooterShapeIds">
    <vt:lpwstr>6a9cc45f,7173a59c,20793fe5</vt:lpwstr>
  </property>
  <property fmtid="{D5CDD505-2E9C-101B-9397-08002B2CF9AE}" pid="17" name="ClassificationContentMarkingFooterFontProps">
    <vt:lpwstr>#d89b2b,10,Default</vt:lpwstr>
  </property>
  <property fmtid="{D5CDD505-2E9C-101B-9397-08002B2CF9AE}" pid="18" name="ClassificationContentMarkingFooterText">
    <vt:lpwstr>Confidential - Company Proprietary</vt:lpwstr>
  </property>
  <property fmtid="{D5CDD505-2E9C-101B-9397-08002B2CF9AE}" pid="19" name="MSIP_Label_78fc3b9b-35b0-4549-b8c7-7249a2740519_Enabled">
    <vt:lpwstr>true</vt:lpwstr>
  </property>
  <property fmtid="{D5CDD505-2E9C-101B-9397-08002B2CF9AE}" pid="20" name="MSIP_Label_78fc3b9b-35b0-4549-b8c7-7249a2740519_SetDate">
    <vt:lpwstr>2024-02-14T10:02:06Z</vt:lpwstr>
  </property>
  <property fmtid="{D5CDD505-2E9C-101B-9397-08002B2CF9AE}" pid="21" name="MSIP_Label_78fc3b9b-35b0-4549-b8c7-7249a2740519_Method">
    <vt:lpwstr>Privileged</vt:lpwstr>
  </property>
  <property fmtid="{D5CDD505-2E9C-101B-9397-08002B2CF9AE}" pid="22" name="MSIP_Label_78fc3b9b-35b0-4549-b8c7-7249a2740519_Name">
    <vt:lpwstr>Confidential</vt:lpwstr>
  </property>
  <property fmtid="{D5CDD505-2E9C-101B-9397-08002B2CF9AE}" pid="23" name="MSIP_Label_78fc3b9b-35b0-4549-b8c7-7249a2740519_SiteId">
    <vt:lpwstr>2c518df7-6644-41f8-8350-3f75e61362ac</vt:lpwstr>
  </property>
  <property fmtid="{D5CDD505-2E9C-101B-9397-08002B2CF9AE}" pid="24" name="MSIP_Label_78fc3b9b-35b0-4549-b8c7-7249a2740519_ActionId">
    <vt:lpwstr>396b634e-01c9-4ca8-80aa-194262724da0</vt:lpwstr>
  </property>
  <property fmtid="{D5CDD505-2E9C-101B-9397-08002B2CF9AE}" pid="25" name="MSIP_Label_78fc3b9b-35b0-4549-b8c7-7249a2740519_ContentBits">
    <vt:lpwstr>2</vt:lpwstr>
  </property>
</Properties>
</file>