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9F2F7" w14:textId="438CA89E" w:rsidR="00D00B81" w:rsidRPr="00D73650" w:rsidRDefault="005171CF" w:rsidP="00D00B81">
      <w:pPr>
        <w:rPr>
          <w:rFonts w:asciiTheme="minorHAnsi" w:hAnsiTheme="minorHAnsi" w:cstheme="minorHAnsi"/>
          <w:b/>
          <w:sz w:val="28"/>
          <w:szCs w:val="28"/>
        </w:rPr>
      </w:pPr>
      <w:r>
        <w:rPr>
          <w:rFonts w:asciiTheme="minorHAnsi" w:hAnsiTheme="minorHAnsi" w:cstheme="minorHAnsi"/>
          <w:b/>
          <w:sz w:val="28"/>
          <w:szCs w:val="28"/>
        </w:rPr>
        <w:t>Cosmo Synthetic paper innovative brands compatible with diverse print media</w:t>
      </w:r>
    </w:p>
    <w:p w14:paraId="251AB9B6" w14:textId="77777777" w:rsidR="00A16B74" w:rsidRPr="00D73650" w:rsidRDefault="00A16B74" w:rsidP="00D00B81">
      <w:pPr>
        <w:rPr>
          <w:rFonts w:asciiTheme="minorHAnsi" w:hAnsiTheme="minorHAnsi" w:cstheme="minorHAnsi"/>
          <w:b/>
          <w:sz w:val="28"/>
          <w:szCs w:val="28"/>
        </w:rPr>
      </w:pPr>
    </w:p>
    <w:p w14:paraId="470585E1" w14:textId="77777777" w:rsidR="00A16B74" w:rsidRPr="00D73650" w:rsidRDefault="00A16B74" w:rsidP="00D00B81">
      <w:pPr>
        <w:rPr>
          <w:rFonts w:asciiTheme="minorHAnsi" w:hAnsiTheme="minorHAnsi" w:cstheme="minorHAnsi"/>
          <w:b/>
          <w:sz w:val="21"/>
          <w:szCs w:val="21"/>
        </w:rPr>
      </w:pPr>
    </w:p>
    <w:p w14:paraId="39EDDBC2" w14:textId="40EAF4B0" w:rsidR="00A16B74" w:rsidRPr="00D73650" w:rsidRDefault="00A16B74" w:rsidP="00A16B74">
      <w:pPr>
        <w:pStyle w:val="ListParagraph"/>
        <w:numPr>
          <w:ilvl w:val="0"/>
          <w:numId w:val="1"/>
        </w:numPr>
        <w:rPr>
          <w:rFonts w:asciiTheme="minorHAnsi" w:hAnsiTheme="minorHAnsi" w:cstheme="minorHAnsi"/>
          <w:i/>
          <w:sz w:val="24"/>
        </w:rPr>
      </w:pPr>
      <w:r w:rsidRPr="00D73650">
        <w:rPr>
          <w:rFonts w:asciiTheme="minorHAnsi" w:hAnsiTheme="minorHAnsi" w:cstheme="minorHAnsi"/>
          <w:i/>
          <w:sz w:val="24"/>
        </w:rPr>
        <w:t>These brands under Cosmo Synthetic Paper will address the multiple requirements across various sectors and segments</w:t>
      </w:r>
      <w:r w:rsidR="00773995" w:rsidRPr="00D73650">
        <w:rPr>
          <w:rFonts w:asciiTheme="minorHAnsi" w:hAnsiTheme="minorHAnsi" w:cstheme="minorHAnsi"/>
          <w:i/>
          <w:sz w:val="24"/>
        </w:rPr>
        <w:t xml:space="preserve"> of the print industry </w:t>
      </w:r>
      <w:r w:rsidR="00AC7E82">
        <w:rPr>
          <w:rFonts w:asciiTheme="minorHAnsi" w:hAnsiTheme="minorHAnsi" w:cstheme="minorHAnsi"/>
          <w:i/>
          <w:sz w:val="24"/>
        </w:rPr>
        <w:t xml:space="preserve">and are compatible with diverse print </w:t>
      </w:r>
      <w:proofErr w:type="gramStart"/>
      <w:r w:rsidR="00AC7E82">
        <w:rPr>
          <w:rFonts w:asciiTheme="minorHAnsi" w:hAnsiTheme="minorHAnsi" w:cstheme="minorHAnsi"/>
          <w:i/>
          <w:sz w:val="24"/>
        </w:rPr>
        <w:t>media</w:t>
      </w:r>
      <w:proofErr w:type="gramEnd"/>
    </w:p>
    <w:p w14:paraId="75148534" w14:textId="77777777" w:rsidR="00A16B74" w:rsidRPr="00D73650" w:rsidRDefault="00A16B74" w:rsidP="00A16B74">
      <w:pPr>
        <w:pStyle w:val="ListParagraph"/>
        <w:numPr>
          <w:ilvl w:val="0"/>
          <w:numId w:val="1"/>
        </w:numPr>
        <w:rPr>
          <w:rFonts w:asciiTheme="minorHAnsi" w:hAnsiTheme="minorHAnsi" w:cstheme="minorHAnsi"/>
          <w:i/>
          <w:sz w:val="24"/>
        </w:rPr>
      </w:pPr>
      <w:r w:rsidRPr="00D73650">
        <w:rPr>
          <w:rFonts w:asciiTheme="minorHAnsi" w:hAnsiTheme="minorHAnsi" w:cstheme="minorHAnsi"/>
          <w:i/>
          <w:sz w:val="24"/>
        </w:rPr>
        <w:t xml:space="preserve">Each brand provides unique solutions to the print market with its durability and </w:t>
      </w:r>
      <w:proofErr w:type="gramStart"/>
      <w:r w:rsidRPr="00D73650">
        <w:rPr>
          <w:rFonts w:asciiTheme="minorHAnsi" w:hAnsiTheme="minorHAnsi" w:cstheme="minorHAnsi"/>
          <w:i/>
          <w:sz w:val="24"/>
        </w:rPr>
        <w:t>longevity</w:t>
      </w:r>
      <w:proofErr w:type="gramEnd"/>
    </w:p>
    <w:p w14:paraId="54B1C630" w14:textId="0993C3FC" w:rsidR="00D00B81" w:rsidRPr="00D73650" w:rsidRDefault="00A16B74" w:rsidP="00773995">
      <w:pPr>
        <w:jc w:val="both"/>
        <w:rPr>
          <w:rFonts w:asciiTheme="minorHAnsi" w:eastAsia="Times New Roman" w:hAnsiTheme="minorHAnsi" w:cstheme="minorHAnsi"/>
          <w:kern w:val="36"/>
          <w:lang w:eastAsia="en-IN"/>
        </w:rPr>
      </w:pPr>
      <w:r w:rsidRPr="00D73650">
        <w:rPr>
          <w:rFonts w:asciiTheme="minorHAnsi" w:hAnsiTheme="minorHAnsi" w:cstheme="minorHAnsi"/>
          <w:b/>
        </w:rPr>
        <w:t xml:space="preserve">New Delhi, </w:t>
      </w:r>
      <w:r w:rsidR="0081464F" w:rsidRPr="002E5331">
        <w:rPr>
          <w:rFonts w:asciiTheme="minorHAnsi" w:hAnsiTheme="minorHAnsi" w:cstheme="minorHAnsi"/>
          <w:b/>
        </w:rPr>
        <w:t>2</w:t>
      </w:r>
      <w:r w:rsidR="0081464F" w:rsidRPr="002E5331">
        <w:rPr>
          <w:rFonts w:asciiTheme="minorHAnsi" w:hAnsiTheme="minorHAnsi" w:cstheme="minorHAnsi"/>
          <w:b/>
          <w:vertAlign w:val="superscript"/>
        </w:rPr>
        <w:t>nd</w:t>
      </w:r>
      <w:r w:rsidR="0081464F" w:rsidRPr="002E5331">
        <w:rPr>
          <w:rFonts w:asciiTheme="minorHAnsi" w:hAnsiTheme="minorHAnsi" w:cstheme="minorHAnsi"/>
          <w:b/>
        </w:rPr>
        <w:t xml:space="preserve"> April </w:t>
      </w:r>
      <w:r w:rsidR="00CD2E99" w:rsidRPr="002E5331">
        <w:rPr>
          <w:rFonts w:asciiTheme="minorHAnsi" w:hAnsiTheme="minorHAnsi" w:cstheme="minorHAnsi"/>
          <w:b/>
        </w:rPr>
        <w:t>2024</w:t>
      </w:r>
      <w:r w:rsidRPr="00D73650">
        <w:rPr>
          <w:rFonts w:asciiTheme="minorHAnsi" w:hAnsiTheme="minorHAnsi" w:cstheme="minorHAnsi"/>
          <w:b/>
        </w:rPr>
        <w:t>:</w:t>
      </w:r>
      <w:r w:rsidRPr="00D73650">
        <w:rPr>
          <w:rFonts w:asciiTheme="minorHAnsi" w:hAnsiTheme="minorHAnsi" w:cstheme="minorHAnsi"/>
        </w:rPr>
        <w:t xml:space="preserve"> Pushing the boundaries of possibilities, Cosmo </w:t>
      </w:r>
      <w:r w:rsidR="00773995" w:rsidRPr="00D73650">
        <w:rPr>
          <w:rFonts w:asciiTheme="minorHAnsi" w:hAnsiTheme="minorHAnsi" w:cstheme="minorHAnsi"/>
        </w:rPr>
        <w:t>Synthetic Paper (CSP), an innovative vertical of Cosmo Fi</w:t>
      </w:r>
      <w:r w:rsidR="00837323">
        <w:rPr>
          <w:rFonts w:asciiTheme="minorHAnsi" w:hAnsiTheme="minorHAnsi" w:cstheme="minorHAnsi"/>
        </w:rPr>
        <w:t>lms</w:t>
      </w:r>
      <w:r w:rsidR="00773995" w:rsidRPr="00D73650">
        <w:rPr>
          <w:rFonts w:asciiTheme="minorHAnsi" w:hAnsiTheme="minorHAnsi" w:cstheme="minorHAnsi"/>
        </w:rPr>
        <w:t xml:space="preserve">, is leading the pack in synthetic paper manufacturing, with a commitment to excellence and innovation. With a </w:t>
      </w:r>
      <w:r w:rsidR="00773995" w:rsidRPr="00D73650">
        <w:rPr>
          <w:rFonts w:asciiTheme="minorHAnsi" w:eastAsia="Times New Roman" w:hAnsiTheme="minorHAnsi" w:cstheme="minorHAnsi"/>
          <w:kern w:val="36"/>
          <w:lang w:eastAsia="en-IN"/>
        </w:rPr>
        <w:t>focus</w:t>
      </w:r>
      <w:r w:rsidRPr="00D73650">
        <w:rPr>
          <w:rFonts w:asciiTheme="minorHAnsi" w:eastAsia="Times New Roman" w:hAnsiTheme="minorHAnsi" w:cstheme="minorHAnsi"/>
          <w:kern w:val="36"/>
          <w:lang w:eastAsia="en-IN"/>
        </w:rPr>
        <w:t xml:space="preserve"> on durability, printability, and sustainability, Cosmo Synthetic Paper </w:t>
      </w:r>
      <w:r w:rsidR="00773995" w:rsidRPr="00D73650">
        <w:rPr>
          <w:rFonts w:asciiTheme="minorHAnsi" w:eastAsia="Times New Roman" w:hAnsiTheme="minorHAnsi" w:cstheme="minorHAnsi"/>
          <w:kern w:val="36"/>
          <w:lang w:eastAsia="en-IN"/>
        </w:rPr>
        <w:t>is announcing 8 brands to address the myriad requirements of the printing business and provide cutting-edge solutions.</w:t>
      </w:r>
    </w:p>
    <w:p w14:paraId="430D06B0" w14:textId="77777777" w:rsidR="00773995" w:rsidRPr="00D73650" w:rsidRDefault="00773995" w:rsidP="00773995">
      <w:pPr>
        <w:jc w:val="both"/>
        <w:rPr>
          <w:rFonts w:asciiTheme="minorHAnsi" w:eastAsia="Times New Roman" w:hAnsiTheme="minorHAnsi" w:cstheme="minorHAnsi"/>
          <w:kern w:val="36"/>
          <w:lang w:eastAsia="en-IN"/>
        </w:rPr>
      </w:pPr>
    </w:p>
    <w:p w14:paraId="65C67350" w14:textId="3133D0B6" w:rsidR="00482909" w:rsidRDefault="00D73650" w:rsidP="00773995">
      <w:pPr>
        <w:jc w:val="both"/>
        <w:rPr>
          <w:rFonts w:asciiTheme="minorHAnsi" w:hAnsiTheme="minorHAnsi" w:cstheme="minorHAnsi"/>
        </w:rPr>
      </w:pPr>
      <w:r w:rsidRPr="00D73650">
        <w:rPr>
          <w:rFonts w:asciiTheme="minorHAnsi" w:hAnsiTheme="minorHAnsi" w:cstheme="minorHAnsi"/>
        </w:rPr>
        <w:t xml:space="preserve">Being an alternative to traditional paper in applications where durability and longevity are desired, such as commercial printing, tags &amp; labels, retail &amp; packaging, identification &amp; credentials, and outdoor applications, </w:t>
      </w:r>
    </w:p>
    <w:p w14:paraId="0942BB0D" w14:textId="77777777" w:rsidR="00482909" w:rsidRDefault="00482909" w:rsidP="00773995">
      <w:pPr>
        <w:jc w:val="both"/>
        <w:rPr>
          <w:rFonts w:asciiTheme="minorHAnsi" w:hAnsiTheme="minorHAnsi" w:cstheme="minorHAnsi"/>
        </w:rPr>
      </w:pPr>
    </w:p>
    <w:p w14:paraId="600EA648" w14:textId="17D9D2A0" w:rsidR="00482909" w:rsidRPr="00482909" w:rsidRDefault="00482909" w:rsidP="00773995">
      <w:pPr>
        <w:jc w:val="both"/>
        <w:rPr>
          <w:rFonts w:asciiTheme="minorHAnsi" w:hAnsiTheme="minorHAnsi" w:cstheme="minorHAnsi"/>
          <w:i/>
        </w:rPr>
      </w:pPr>
      <w:r>
        <w:rPr>
          <w:rFonts w:asciiTheme="minorHAnsi" w:hAnsiTheme="minorHAnsi" w:cstheme="minorHAnsi"/>
        </w:rPr>
        <w:t xml:space="preserve">Speaking about the extensive brand range of Cosmo Synthetic Paper, </w:t>
      </w:r>
      <w:r w:rsidRPr="00482909">
        <w:rPr>
          <w:rFonts w:asciiTheme="minorHAnsi" w:hAnsiTheme="minorHAnsi" w:cstheme="minorHAnsi"/>
          <w:b/>
        </w:rPr>
        <w:t>Mr Kulbhushan Malik, Global Business Head, Cosmo Films</w:t>
      </w:r>
      <w:r>
        <w:rPr>
          <w:rFonts w:asciiTheme="minorHAnsi" w:hAnsiTheme="minorHAnsi" w:cstheme="minorHAnsi"/>
        </w:rPr>
        <w:t xml:space="preserve"> said, </w:t>
      </w:r>
      <w:r>
        <w:rPr>
          <w:rFonts w:asciiTheme="minorHAnsi" w:hAnsiTheme="minorHAnsi" w:cstheme="minorHAnsi"/>
          <w:i/>
        </w:rPr>
        <w:t>“These latest ranges under the Cosmo Synthetic Paper is to provide numerous solutions for various end users in the printing industry</w:t>
      </w:r>
      <w:r w:rsidR="0083399A">
        <w:rPr>
          <w:rFonts w:asciiTheme="minorHAnsi" w:hAnsiTheme="minorHAnsi" w:cstheme="minorHAnsi"/>
          <w:i/>
        </w:rPr>
        <w:t xml:space="preserve"> and is compatible with diverse print media</w:t>
      </w:r>
      <w:r>
        <w:rPr>
          <w:rFonts w:asciiTheme="minorHAnsi" w:hAnsiTheme="minorHAnsi" w:cstheme="minorHAnsi"/>
          <w:i/>
        </w:rPr>
        <w:t xml:space="preserve">. Our synthetic paper is </w:t>
      </w:r>
      <w:r>
        <w:rPr>
          <w:rFonts w:cstheme="minorHAnsi"/>
          <w:i/>
        </w:rPr>
        <w:t>an increasingly popular choice among businesses looking for innovative, cost-effective, durable, and sustainable paper-based solutions. We are confident the segmentation and branding of our offering will assist our buyers make the right choice in choosing the right paper and improving our client base.”</w:t>
      </w:r>
    </w:p>
    <w:p w14:paraId="2D0DF9B7" w14:textId="77777777" w:rsidR="00482909" w:rsidRDefault="00482909" w:rsidP="00773995">
      <w:pPr>
        <w:jc w:val="both"/>
        <w:rPr>
          <w:rFonts w:asciiTheme="minorHAnsi" w:hAnsiTheme="minorHAnsi" w:cstheme="minorHAnsi"/>
        </w:rPr>
      </w:pPr>
    </w:p>
    <w:p w14:paraId="0C31A7FE" w14:textId="77777777" w:rsidR="00D73650" w:rsidRPr="00D73650" w:rsidRDefault="00D73650" w:rsidP="00773995">
      <w:pPr>
        <w:jc w:val="both"/>
        <w:rPr>
          <w:rFonts w:asciiTheme="minorHAnsi" w:eastAsia="Times New Roman" w:hAnsiTheme="minorHAnsi" w:cstheme="minorHAnsi"/>
          <w:kern w:val="36"/>
          <w:lang w:eastAsia="en-IN"/>
        </w:rPr>
      </w:pPr>
      <w:r w:rsidRPr="00D73650">
        <w:rPr>
          <w:rFonts w:asciiTheme="minorHAnsi" w:hAnsiTheme="minorHAnsi" w:cstheme="minorHAnsi"/>
        </w:rPr>
        <w:t>Cosmo Synthetic Paper’s wide range of synthetic paper includes:</w:t>
      </w:r>
    </w:p>
    <w:p w14:paraId="68066BD3" w14:textId="77777777" w:rsidR="0015511F" w:rsidRPr="00D73650" w:rsidRDefault="0015511F" w:rsidP="00773995">
      <w:pPr>
        <w:jc w:val="both"/>
        <w:rPr>
          <w:rFonts w:asciiTheme="minorHAnsi" w:eastAsia="Times New Roman" w:hAnsiTheme="minorHAnsi" w:cstheme="minorHAnsi"/>
          <w:kern w:val="36"/>
          <w:lang w:eastAsia="en-IN"/>
        </w:rPr>
      </w:pPr>
    </w:p>
    <w:p w14:paraId="12FE6C7F" w14:textId="77777777" w:rsidR="00D654E4" w:rsidRDefault="00D654E4" w:rsidP="00D654E4">
      <w:pPr>
        <w:pStyle w:val="ListParagraph"/>
        <w:numPr>
          <w:ilvl w:val="0"/>
          <w:numId w:val="8"/>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CSP Classic [CSPR-2 (M)]:</w:t>
      </w:r>
      <w:r>
        <w:rPr>
          <w:rFonts w:ascii="Georgia" w:hAnsi="Georgia"/>
          <w:color w:val="000000"/>
          <w:sz w:val="21"/>
          <w:szCs w:val="21"/>
        </w:rPr>
        <w:t> Uncoated, water-resistant Synthetic substrate suitable for Commercial printing applications. </w:t>
      </w:r>
    </w:p>
    <w:p w14:paraId="19F34F7D"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11751CB6" w14:textId="77777777" w:rsidR="00D654E4" w:rsidRDefault="00D654E4" w:rsidP="00D654E4">
      <w:pPr>
        <w:pStyle w:val="ListParagraph"/>
        <w:numPr>
          <w:ilvl w:val="0"/>
          <w:numId w:val="9"/>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 xml:space="preserve">CSP </w:t>
      </w:r>
      <w:proofErr w:type="spellStart"/>
      <w:r>
        <w:rPr>
          <w:rFonts w:ascii="Georgia" w:hAnsi="Georgia"/>
          <w:b/>
          <w:bCs/>
          <w:color w:val="000000"/>
          <w:sz w:val="21"/>
          <w:szCs w:val="21"/>
        </w:rPr>
        <w:t>Unicoat</w:t>
      </w:r>
      <w:proofErr w:type="spellEnd"/>
      <w:r>
        <w:rPr>
          <w:rFonts w:ascii="Georgia" w:hAnsi="Georgia"/>
          <w:b/>
          <w:bCs/>
          <w:color w:val="000000"/>
          <w:sz w:val="21"/>
          <w:szCs w:val="21"/>
        </w:rPr>
        <w:t xml:space="preserve"> [CSPR-2 (M) TC]:</w:t>
      </w:r>
      <w:r>
        <w:rPr>
          <w:rFonts w:ascii="Georgia" w:hAnsi="Georgia"/>
          <w:color w:val="000000"/>
          <w:sz w:val="21"/>
          <w:szCs w:val="21"/>
        </w:rPr>
        <w:t> Coated printable surface on Top side, ideal for vibrant printing applications.</w:t>
      </w:r>
    </w:p>
    <w:p w14:paraId="4594EE2C" w14:textId="263D1C58" w:rsidR="00D654E4" w:rsidRDefault="00D654E4" w:rsidP="00D654E4">
      <w:pPr>
        <w:pStyle w:val="ListParagraph"/>
        <w:shd w:val="clear" w:color="auto" w:fill="FFFFFF"/>
        <w:ind w:left="1440"/>
        <w:contextualSpacing w:val="0"/>
        <w:jc w:val="both"/>
        <w:rPr>
          <w:rFonts w:ascii="Georgia" w:hAnsi="Georgia"/>
          <w:color w:val="000000"/>
          <w:sz w:val="21"/>
          <w:szCs w:val="21"/>
        </w:rPr>
      </w:pPr>
      <w:r>
        <w:rPr>
          <w:rFonts w:ascii="Georgia" w:hAnsi="Georgia"/>
          <w:color w:val="000000"/>
          <w:sz w:val="21"/>
          <w:szCs w:val="21"/>
        </w:rPr>
        <w:t xml:space="preserve"> </w:t>
      </w:r>
    </w:p>
    <w:p w14:paraId="7D81E400" w14:textId="77777777" w:rsidR="00D654E4" w:rsidRDefault="00D654E4" w:rsidP="00D654E4">
      <w:pPr>
        <w:pStyle w:val="ListParagraph"/>
        <w:numPr>
          <w:ilvl w:val="0"/>
          <w:numId w:val="10"/>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 xml:space="preserve">CSP </w:t>
      </w:r>
      <w:proofErr w:type="spellStart"/>
      <w:r>
        <w:rPr>
          <w:rFonts w:ascii="Georgia" w:hAnsi="Georgia"/>
          <w:b/>
          <w:bCs/>
          <w:color w:val="000000"/>
          <w:sz w:val="21"/>
          <w:szCs w:val="21"/>
        </w:rPr>
        <w:t>Dualcoat</w:t>
      </w:r>
      <w:proofErr w:type="spellEnd"/>
      <w:r>
        <w:rPr>
          <w:rFonts w:ascii="Georgia" w:hAnsi="Georgia"/>
          <w:b/>
          <w:bCs/>
          <w:color w:val="000000"/>
          <w:sz w:val="21"/>
          <w:szCs w:val="21"/>
        </w:rPr>
        <w:t xml:space="preserve"> [CSPR-2 (M) BTC]:</w:t>
      </w:r>
      <w:r>
        <w:rPr>
          <w:rFonts w:ascii="Georgia" w:hAnsi="Georgia"/>
          <w:color w:val="000000"/>
          <w:sz w:val="21"/>
          <w:szCs w:val="21"/>
        </w:rPr>
        <w:t> Both sides Coated printable surface, i</w:t>
      </w:r>
      <w:r>
        <w:rPr>
          <w:rFonts w:ascii="Georgia" w:hAnsi="Georgia"/>
          <w:color w:val="000000"/>
          <w:sz w:val="21"/>
          <w:szCs w:val="21"/>
          <w:shd w:val="clear" w:color="auto" w:fill="FFFFFF"/>
        </w:rPr>
        <w:t>deal for applications demanding high-quality printing.</w:t>
      </w:r>
      <w:r>
        <w:rPr>
          <w:rFonts w:ascii="Georgia" w:hAnsi="Georgia"/>
          <w:color w:val="000000"/>
          <w:sz w:val="21"/>
          <w:szCs w:val="21"/>
        </w:rPr>
        <w:t> </w:t>
      </w:r>
    </w:p>
    <w:p w14:paraId="75E20E07"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7B14C1EB" w14:textId="77777777" w:rsidR="00D654E4" w:rsidRDefault="00D654E4" w:rsidP="00D654E4">
      <w:pPr>
        <w:pStyle w:val="ListParagraph"/>
        <w:numPr>
          <w:ilvl w:val="0"/>
          <w:numId w:val="11"/>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 xml:space="preserve">CSP </w:t>
      </w:r>
      <w:proofErr w:type="spellStart"/>
      <w:r>
        <w:rPr>
          <w:rFonts w:ascii="Georgia" w:hAnsi="Georgia"/>
          <w:b/>
          <w:bCs/>
          <w:color w:val="000000"/>
          <w:sz w:val="21"/>
          <w:szCs w:val="21"/>
        </w:rPr>
        <w:t>FlexoTuff</w:t>
      </w:r>
      <w:proofErr w:type="spellEnd"/>
      <w:r>
        <w:rPr>
          <w:rFonts w:ascii="Georgia" w:hAnsi="Georgia"/>
          <w:b/>
          <w:bCs/>
          <w:color w:val="000000"/>
          <w:sz w:val="21"/>
          <w:szCs w:val="21"/>
        </w:rPr>
        <w:t xml:space="preserve"> [CSPR-2 (M) FLEXI]:</w:t>
      </w:r>
      <w:r>
        <w:rPr>
          <w:rFonts w:ascii="Georgia" w:hAnsi="Georgia"/>
          <w:color w:val="000000"/>
          <w:sz w:val="21"/>
          <w:szCs w:val="21"/>
        </w:rPr>
        <w:t xml:space="preserve"> Both sides coated high tear resistant synthetic </w:t>
      </w:r>
      <w:proofErr w:type="gramStart"/>
      <w:r>
        <w:rPr>
          <w:rFonts w:ascii="Georgia" w:hAnsi="Georgia"/>
          <w:color w:val="000000"/>
          <w:sz w:val="21"/>
          <w:szCs w:val="21"/>
        </w:rPr>
        <w:t>film</w:t>
      </w:r>
      <w:proofErr w:type="gramEnd"/>
      <w:r>
        <w:rPr>
          <w:rFonts w:ascii="Georgia" w:hAnsi="Georgia"/>
          <w:color w:val="000000"/>
          <w:sz w:val="21"/>
          <w:szCs w:val="21"/>
        </w:rPr>
        <w:t xml:space="preserve">. </w:t>
      </w:r>
    </w:p>
    <w:p w14:paraId="6691B127"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66604031" w14:textId="77777777" w:rsidR="00D654E4" w:rsidRDefault="00D654E4" w:rsidP="00D654E4">
      <w:pPr>
        <w:pStyle w:val="ListParagraph"/>
        <w:numPr>
          <w:ilvl w:val="0"/>
          <w:numId w:val="12"/>
        </w:numPr>
        <w:shd w:val="clear" w:color="auto" w:fill="FFFFFF"/>
        <w:ind w:left="1440"/>
        <w:contextualSpacing w:val="0"/>
        <w:jc w:val="both"/>
        <w:rPr>
          <w:rFonts w:ascii="Georgia" w:hAnsi="Georgia"/>
          <w:color w:val="000000"/>
          <w:sz w:val="21"/>
          <w:szCs w:val="21"/>
        </w:rPr>
      </w:pPr>
      <w:r>
        <w:rPr>
          <w:rFonts w:ascii="Georgia" w:hAnsi="Georgia"/>
          <w:color w:val="000000"/>
          <w:sz w:val="21"/>
          <w:szCs w:val="21"/>
        </w:rPr>
        <w:t> </w:t>
      </w:r>
      <w:r>
        <w:rPr>
          <w:rFonts w:ascii="Georgia" w:hAnsi="Georgia"/>
          <w:b/>
          <w:bCs/>
          <w:color w:val="000000"/>
          <w:sz w:val="21"/>
          <w:szCs w:val="21"/>
        </w:rPr>
        <w:t xml:space="preserve">CSP </w:t>
      </w:r>
      <w:proofErr w:type="spellStart"/>
      <w:r>
        <w:rPr>
          <w:rFonts w:ascii="Georgia" w:hAnsi="Georgia"/>
          <w:b/>
          <w:bCs/>
          <w:color w:val="000000"/>
          <w:sz w:val="21"/>
          <w:szCs w:val="21"/>
        </w:rPr>
        <w:t>DigiLux</w:t>
      </w:r>
      <w:proofErr w:type="spellEnd"/>
      <w:r>
        <w:rPr>
          <w:rFonts w:ascii="Georgia" w:hAnsi="Georgia"/>
          <w:b/>
          <w:bCs/>
          <w:color w:val="000000"/>
          <w:sz w:val="21"/>
          <w:szCs w:val="21"/>
        </w:rPr>
        <w:t xml:space="preserve"> [CSPR-2 (M) HR BTC]:</w:t>
      </w:r>
      <w:r>
        <w:rPr>
          <w:rFonts w:ascii="Georgia" w:hAnsi="Georgia"/>
          <w:color w:val="000000"/>
          <w:sz w:val="21"/>
          <w:szCs w:val="21"/>
        </w:rPr>
        <w:t> Tailored for Digital/Laser printing.</w:t>
      </w:r>
    </w:p>
    <w:p w14:paraId="62AA4F7A"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158B8054" w14:textId="77777777" w:rsidR="00D654E4" w:rsidRDefault="00D654E4" w:rsidP="00D654E4">
      <w:pPr>
        <w:pStyle w:val="ListParagraph"/>
        <w:numPr>
          <w:ilvl w:val="0"/>
          <w:numId w:val="13"/>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 xml:space="preserve">CSP </w:t>
      </w:r>
      <w:proofErr w:type="spellStart"/>
      <w:r>
        <w:rPr>
          <w:rFonts w:ascii="Georgia" w:hAnsi="Georgia"/>
          <w:b/>
          <w:bCs/>
          <w:color w:val="000000"/>
          <w:sz w:val="21"/>
          <w:szCs w:val="21"/>
        </w:rPr>
        <w:t>DigiLux</w:t>
      </w:r>
      <w:proofErr w:type="spellEnd"/>
      <w:r>
        <w:rPr>
          <w:rFonts w:ascii="Georgia" w:hAnsi="Georgia"/>
          <w:b/>
          <w:bCs/>
          <w:color w:val="000000"/>
          <w:sz w:val="21"/>
          <w:szCs w:val="21"/>
        </w:rPr>
        <w:t xml:space="preserve"> – MW [CSPR-2 (MW) BTC]: </w:t>
      </w:r>
      <w:r>
        <w:rPr>
          <w:rFonts w:ascii="Georgia" w:hAnsi="Georgia"/>
          <w:color w:val="000000"/>
          <w:sz w:val="21"/>
          <w:szCs w:val="21"/>
        </w:rPr>
        <w:t>Both sides coated synthetic paper with enhanced whiteness, designed for digital/laser printing.</w:t>
      </w:r>
    </w:p>
    <w:p w14:paraId="3C7BB4E8"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23C6D8E7" w14:textId="77777777" w:rsidR="00D654E4" w:rsidRDefault="00D654E4" w:rsidP="00D654E4">
      <w:pPr>
        <w:pStyle w:val="ListParagraph"/>
        <w:numPr>
          <w:ilvl w:val="0"/>
          <w:numId w:val="14"/>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CSP Indigo [HP Indigo]:</w:t>
      </w:r>
      <w:r>
        <w:rPr>
          <w:rFonts w:ascii="Georgia" w:hAnsi="Georgia"/>
          <w:color w:val="000000"/>
          <w:sz w:val="21"/>
          <w:szCs w:val="21"/>
        </w:rPr>
        <w:t> Seamlessly compatible with HP Indigo presses.</w:t>
      </w:r>
    </w:p>
    <w:p w14:paraId="2AFB63BE" w14:textId="77777777" w:rsidR="00D654E4" w:rsidRDefault="00D654E4" w:rsidP="00D654E4">
      <w:pPr>
        <w:pStyle w:val="ListParagraph"/>
        <w:shd w:val="clear" w:color="auto" w:fill="FFFFFF"/>
        <w:ind w:left="1440"/>
        <w:contextualSpacing w:val="0"/>
        <w:jc w:val="both"/>
        <w:rPr>
          <w:rFonts w:ascii="Georgia" w:hAnsi="Georgia"/>
          <w:color w:val="000000"/>
          <w:sz w:val="21"/>
          <w:szCs w:val="21"/>
        </w:rPr>
      </w:pPr>
    </w:p>
    <w:p w14:paraId="1E7BED36" w14:textId="77777777" w:rsidR="00D654E4" w:rsidRDefault="00D654E4" w:rsidP="00D654E4">
      <w:pPr>
        <w:pStyle w:val="ListParagraph"/>
        <w:numPr>
          <w:ilvl w:val="0"/>
          <w:numId w:val="14"/>
        </w:numPr>
        <w:shd w:val="clear" w:color="auto" w:fill="FFFFFF"/>
        <w:ind w:left="1440"/>
        <w:contextualSpacing w:val="0"/>
        <w:jc w:val="both"/>
        <w:rPr>
          <w:rFonts w:ascii="Georgia" w:hAnsi="Georgia"/>
          <w:color w:val="000000"/>
          <w:sz w:val="21"/>
          <w:szCs w:val="21"/>
        </w:rPr>
      </w:pPr>
      <w:r>
        <w:rPr>
          <w:rFonts w:ascii="Georgia" w:hAnsi="Georgia"/>
          <w:b/>
          <w:bCs/>
          <w:color w:val="000000"/>
          <w:sz w:val="21"/>
          <w:szCs w:val="21"/>
        </w:rPr>
        <w:t>CSP Graphic [CSPR-2 (M) BTC]:</w:t>
      </w:r>
      <w:r>
        <w:rPr>
          <w:rFonts w:ascii="Georgia" w:hAnsi="Georgia"/>
          <w:color w:val="000000"/>
          <w:sz w:val="21"/>
          <w:szCs w:val="21"/>
        </w:rPr>
        <w:t>  Ideal for producing large-format graphics like posters, banners, billboards, and signage.</w:t>
      </w:r>
    </w:p>
    <w:p w14:paraId="66C841E2" w14:textId="77777777" w:rsidR="00D73650" w:rsidRPr="00D73650" w:rsidRDefault="00D73650" w:rsidP="00D73650">
      <w:pPr>
        <w:jc w:val="both"/>
        <w:rPr>
          <w:rFonts w:asciiTheme="minorHAnsi" w:eastAsia="Times New Roman" w:hAnsiTheme="minorHAnsi" w:cstheme="minorHAnsi"/>
          <w:kern w:val="36"/>
          <w:lang w:eastAsia="en-IN"/>
        </w:rPr>
      </w:pPr>
    </w:p>
    <w:p w14:paraId="7773F1B9" w14:textId="77777777" w:rsidR="00482909" w:rsidRDefault="00482909" w:rsidP="00482909">
      <w:pPr>
        <w:jc w:val="both"/>
        <w:rPr>
          <w:rFonts w:eastAsia="Times New Roman" w:cstheme="minorHAnsi"/>
          <w:color w:val="000000"/>
          <w:kern w:val="36"/>
          <w:lang w:eastAsia="en-IN"/>
        </w:rPr>
      </w:pPr>
    </w:p>
    <w:p w14:paraId="360D4CC7" w14:textId="77777777" w:rsidR="00482909" w:rsidRDefault="00482909" w:rsidP="00482909">
      <w:pPr>
        <w:jc w:val="both"/>
        <w:rPr>
          <w:rFonts w:cstheme="minorBidi"/>
          <w:b/>
        </w:rPr>
      </w:pPr>
      <w:bookmarkStart w:id="0" w:name="_Hlk162946859"/>
      <w:r>
        <w:rPr>
          <w:b/>
        </w:rPr>
        <w:lastRenderedPageBreak/>
        <w:t>About Cosmo Films:</w:t>
      </w:r>
    </w:p>
    <w:p w14:paraId="45F48306" w14:textId="1E76103D" w:rsidR="00BB5D2B" w:rsidRDefault="00A83DBC" w:rsidP="00482909">
      <w:pPr>
        <w:jc w:val="both"/>
      </w:pPr>
      <w:r w:rsidRPr="00A83DBC">
        <w:t>Cosmo Films is a global leader in specialty films for packaging, lamination, labelling and synthetic paper. With engineering of innovative products and sustainability solutions, Cosmo Films over the years has been partnering with worlds’ leading F&amp;B and personal care brands and packaging &amp; printing converters to enhance the end consumer experience.  With state-of-the-art manufacturing facilities in India and Distribution, warehousing &amp; sales offices in different parts of the world, the company has been at the forefront of developing customer-centric solutions to deliver the finest product and service experience, backed by innovation, people, and processes.</w:t>
      </w:r>
    </w:p>
    <w:p w14:paraId="35FC58D1" w14:textId="77777777" w:rsidR="00A83DBC" w:rsidRDefault="00A83DBC" w:rsidP="00482909">
      <w:pPr>
        <w:jc w:val="both"/>
      </w:pPr>
    </w:p>
    <w:p w14:paraId="505344E3" w14:textId="0B7FE9BE" w:rsidR="00BB5D2B" w:rsidRDefault="00BB5D2B" w:rsidP="00482909">
      <w:pPr>
        <w:jc w:val="both"/>
      </w:pPr>
      <w:r>
        <w:rPr>
          <w:b/>
        </w:rPr>
        <w:t>About Cosmo First</w:t>
      </w:r>
      <w:r w:rsidR="0042050F">
        <w:rPr>
          <w:b/>
        </w:rPr>
        <w:t xml:space="preserve"> Limited</w:t>
      </w:r>
      <w:r>
        <w:rPr>
          <w:b/>
        </w:rPr>
        <w:t>:</w:t>
      </w:r>
    </w:p>
    <w:p w14:paraId="6864FC71" w14:textId="66AFCB85" w:rsidR="0042050F" w:rsidRDefault="0042050F" w:rsidP="0042050F">
      <w:pPr>
        <w:jc w:val="both"/>
      </w:pPr>
      <w:r>
        <w:t xml:space="preserve">Established in 1981 and founded by Mr. Ashok Jaipuria, Cosmo First is a global leader in specialty films and an emerging player in speciality chemicals (Masterbatches, Adhesive, &amp; Coating), Cosmo </w:t>
      </w:r>
      <w:proofErr w:type="spellStart"/>
      <w:r>
        <w:t>Plastech</w:t>
      </w:r>
      <w:proofErr w:type="spellEnd"/>
      <w:r>
        <w:t xml:space="preserve"> and Cosmo Sunshield, along with a digital-first Omni channel Pet care business under the brand name ‘</w:t>
      </w:r>
      <w:proofErr w:type="spellStart"/>
      <w:r>
        <w:t>Zigly</w:t>
      </w:r>
      <w:proofErr w:type="spellEnd"/>
      <w:r>
        <w:t xml:space="preserve">’. Cosmo First is into D2C, B2B2C and B2B businesses and has operations in India, Japan, Korea, </w:t>
      </w:r>
      <w:proofErr w:type="gramStart"/>
      <w:r w:rsidR="0083399A">
        <w:t>Europe</w:t>
      </w:r>
      <w:proofErr w:type="gramEnd"/>
      <w:r w:rsidR="0083399A">
        <w:t xml:space="preserve"> </w:t>
      </w:r>
      <w:r>
        <w:t xml:space="preserve">and </w:t>
      </w:r>
      <w:r w:rsidR="0083399A">
        <w:t>Americas</w:t>
      </w:r>
      <w:r>
        <w:t>. Visit www.cosmofirst.com for more details.</w:t>
      </w:r>
    </w:p>
    <w:p w14:paraId="19D9AE68" w14:textId="2E5F72B7" w:rsidR="002F558A" w:rsidRDefault="0042050F" w:rsidP="0042050F">
      <w:pPr>
        <w:jc w:val="both"/>
      </w:pPr>
      <w:r>
        <w:t>For more details, please contact Shagun Walia (</w:t>
      </w:r>
      <w:hyperlink r:id="rId7" w:history="1">
        <w:r w:rsidRPr="007C640F">
          <w:rPr>
            <w:rStyle w:val="Hyperlink"/>
          </w:rPr>
          <w:t>shagun.walia@cosmofirst.com</w:t>
        </w:r>
      </w:hyperlink>
      <w:r>
        <w:t>)</w:t>
      </w:r>
    </w:p>
    <w:bookmarkEnd w:id="0"/>
    <w:p w14:paraId="02CF7879" w14:textId="77777777" w:rsidR="0042050F" w:rsidRPr="00D73650" w:rsidRDefault="0042050F" w:rsidP="0042050F">
      <w:pPr>
        <w:jc w:val="both"/>
        <w:rPr>
          <w:rFonts w:asciiTheme="minorHAnsi" w:hAnsiTheme="minorHAnsi" w:cstheme="minorHAnsi"/>
        </w:rPr>
      </w:pPr>
    </w:p>
    <w:sectPr w:rsidR="0042050F" w:rsidRPr="00D73650" w:rsidSect="00010DF8">
      <w:head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6E74" w14:textId="77777777" w:rsidR="00010DF8" w:rsidRDefault="00010DF8" w:rsidP="00CE2D44">
      <w:r>
        <w:separator/>
      </w:r>
    </w:p>
  </w:endnote>
  <w:endnote w:type="continuationSeparator" w:id="0">
    <w:p w14:paraId="62D752AC" w14:textId="77777777" w:rsidR="00010DF8" w:rsidRDefault="00010DF8" w:rsidP="00CE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9CD8A" w14:textId="77777777" w:rsidR="00010DF8" w:rsidRDefault="00010DF8" w:rsidP="00CE2D44">
      <w:r>
        <w:separator/>
      </w:r>
    </w:p>
  </w:footnote>
  <w:footnote w:type="continuationSeparator" w:id="0">
    <w:p w14:paraId="05FBF156" w14:textId="77777777" w:rsidR="00010DF8" w:rsidRDefault="00010DF8" w:rsidP="00CE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2976" w14:textId="79376FC6" w:rsidR="00CE2D44" w:rsidRDefault="00CE2D44" w:rsidP="00CE2D44">
    <w:pPr>
      <w:pStyle w:val="NormalWeb"/>
    </w:pPr>
    <w:r>
      <w:tab/>
      <w:t xml:space="preserve">  </w:t>
    </w:r>
    <w:r>
      <w:tab/>
    </w:r>
    <w:r>
      <w:tab/>
    </w:r>
    <w:r>
      <w:tab/>
    </w:r>
    <w:r>
      <w:tab/>
    </w:r>
    <w:r>
      <w:tab/>
    </w:r>
    <w:r>
      <w:tab/>
    </w:r>
    <w:r>
      <w:tab/>
    </w:r>
    <w:r>
      <w:tab/>
      <w:t xml:space="preserve"> </w:t>
    </w:r>
    <w:r>
      <w:rPr>
        <w:noProof/>
      </w:rPr>
      <w:drawing>
        <wp:inline distT="0" distB="0" distL="0" distR="0" wp14:anchorId="4AE85509" wp14:editId="0A1FF3BD">
          <wp:extent cx="1549400" cy="235345"/>
          <wp:effectExtent l="0" t="0" r="0" b="0"/>
          <wp:docPr id="498632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903" cy="238459"/>
                  </a:xfrm>
                  <a:prstGeom prst="rect">
                    <a:avLst/>
                  </a:prstGeom>
                  <a:noFill/>
                  <a:ln>
                    <a:noFill/>
                  </a:ln>
                </pic:spPr>
              </pic:pic>
            </a:graphicData>
          </a:graphic>
        </wp:inline>
      </w:drawing>
    </w:r>
  </w:p>
  <w:p w14:paraId="5314D099" w14:textId="502A82FC" w:rsidR="00CE2D44" w:rsidRDefault="00CE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7BD"/>
    <w:multiLevelType w:val="multilevel"/>
    <w:tmpl w:val="9ED8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3049F"/>
    <w:multiLevelType w:val="hybridMultilevel"/>
    <w:tmpl w:val="E94E1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C04E03"/>
    <w:multiLevelType w:val="hybridMultilevel"/>
    <w:tmpl w:val="07F483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43C47472"/>
    <w:multiLevelType w:val="multilevel"/>
    <w:tmpl w:val="1AFCB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5E81C70"/>
    <w:multiLevelType w:val="hybridMultilevel"/>
    <w:tmpl w:val="4F665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A829D5"/>
    <w:multiLevelType w:val="multilevel"/>
    <w:tmpl w:val="08724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456D0"/>
    <w:multiLevelType w:val="hybridMultilevel"/>
    <w:tmpl w:val="7DE4F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3D7F25"/>
    <w:multiLevelType w:val="multilevel"/>
    <w:tmpl w:val="190C6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A079A"/>
    <w:multiLevelType w:val="hybridMultilevel"/>
    <w:tmpl w:val="C1F0A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DC004D"/>
    <w:multiLevelType w:val="multilevel"/>
    <w:tmpl w:val="5004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590FE2"/>
    <w:multiLevelType w:val="hybridMultilevel"/>
    <w:tmpl w:val="E2EE7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5718AD"/>
    <w:multiLevelType w:val="multilevel"/>
    <w:tmpl w:val="B7DE3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B32EE"/>
    <w:multiLevelType w:val="multilevel"/>
    <w:tmpl w:val="172C3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E540C5"/>
    <w:multiLevelType w:val="multilevel"/>
    <w:tmpl w:val="161A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4755128">
    <w:abstractNumId w:val="1"/>
  </w:num>
  <w:num w:numId="2" w16cid:durableId="1529444949">
    <w:abstractNumId w:val="2"/>
  </w:num>
  <w:num w:numId="3" w16cid:durableId="1678383514">
    <w:abstractNumId w:val="10"/>
  </w:num>
  <w:num w:numId="4" w16cid:durableId="1374429225">
    <w:abstractNumId w:val="8"/>
  </w:num>
  <w:num w:numId="5" w16cid:durableId="1931888735">
    <w:abstractNumId w:val="6"/>
  </w:num>
  <w:num w:numId="6" w16cid:durableId="229735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091684">
    <w:abstractNumId w:val="4"/>
  </w:num>
  <w:num w:numId="8" w16cid:durableId="1353145563">
    <w:abstractNumId w:val="7"/>
  </w:num>
  <w:num w:numId="9" w16cid:durableId="981740126">
    <w:abstractNumId w:val="11"/>
  </w:num>
  <w:num w:numId="10" w16cid:durableId="1974628421">
    <w:abstractNumId w:val="0"/>
  </w:num>
  <w:num w:numId="11" w16cid:durableId="1499923028">
    <w:abstractNumId w:val="5"/>
  </w:num>
  <w:num w:numId="12" w16cid:durableId="1777796448">
    <w:abstractNumId w:val="13"/>
  </w:num>
  <w:num w:numId="13" w16cid:durableId="1214462701">
    <w:abstractNumId w:val="12"/>
  </w:num>
  <w:num w:numId="14" w16cid:durableId="12610615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81"/>
    <w:rsid w:val="00004F95"/>
    <w:rsid w:val="00010DF8"/>
    <w:rsid w:val="0015511F"/>
    <w:rsid w:val="001605E6"/>
    <w:rsid w:val="00164B12"/>
    <w:rsid w:val="001B3F84"/>
    <w:rsid w:val="002E5331"/>
    <w:rsid w:val="002F558A"/>
    <w:rsid w:val="0042050F"/>
    <w:rsid w:val="00482909"/>
    <w:rsid w:val="00503FC0"/>
    <w:rsid w:val="005138F2"/>
    <w:rsid w:val="005171CF"/>
    <w:rsid w:val="00530C84"/>
    <w:rsid w:val="00596C5B"/>
    <w:rsid w:val="00612BA9"/>
    <w:rsid w:val="00621995"/>
    <w:rsid w:val="006A1468"/>
    <w:rsid w:val="006A66A9"/>
    <w:rsid w:val="006D5240"/>
    <w:rsid w:val="00773995"/>
    <w:rsid w:val="007F727A"/>
    <w:rsid w:val="0081464F"/>
    <w:rsid w:val="0083399A"/>
    <w:rsid w:val="00837323"/>
    <w:rsid w:val="0083795C"/>
    <w:rsid w:val="008E265C"/>
    <w:rsid w:val="008E63F3"/>
    <w:rsid w:val="0095365F"/>
    <w:rsid w:val="00A16B74"/>
    <w:rsid w:val="00A83DBC"/>
    <w:rsid w:val="00AC7E82"/>
    <w:rsid w:val="00BB5D2B"/>
    <w:rsid w:val="00CD2E99"/>
    <w:rsid w:val="00CE2D44"/>
    <w:rsid w:val="00D00B81"/>
    <w:rsid w:val="00D654E4"/>
    <w:rsid w:val="00D73650"/>
    <w:rsid w:val="00DC4C76"/>
    <w:rsid w:val="00E40125"/>
    <w:rsid w:val="00F3056E"/>
    <w:rsid w:val="00FA7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45DDC"/>
  <w15:chartTrackingRefBased/>
  <w15:docId w15:val="{5CFDFAF5-0E33-431E-9A59-6D855E3F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81"/>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B81"/>
    <w:rPr>
      <w:color w:val="0563C1"/>
      <w:u w:val="single"/>
    </w:rPr>
  </w:style>
  <w:style w:type="paragraph" w:styleId="ListParagraph">
    <w:name w:val="List Paragraph"/>
    <w:basedOn w:val="Normal"/>
    <w:uiPriority w:val="34"/>
    <w:qFormat/>
    <w:rsid w:val="00A16B74"/>
    <w:pPr>
      <w:ind w:left="720"/>
      <w:contextualSpacing/>
    </w:pPr>
  </w:style>
  <w:style w:type="character" w:styleId="UnresolvedMention">
    <w:name w:val="Unresolved Mention"/>
    <w:basedOn w:val="DefaultParagraphFont"/>
    <w:uiPriority w:val="99"/>
    <w:semiHidden/>
    <w:unhideWhenUsed/>
    <w:rsid w:val="0042050F"/>
    <w:rPr>
      <w:color w:val="605E5C"/>
      <w:shd w:val="clear" w:color="auto" w:fill="E1DFDD"/>
    </w:rPr>
  </w:style>
  <w:style w:type="paragraph" w:styleId="Revision">
    <w:name w:val="Revision"/>
    <w:hidden/>
    <w:uiPriority w:val="99"/>
    <w:semiHidden/>
    <w:rsid w:val="0083399A"/>
    <w:pPr>
      <w:spacing w:after="0" w:line="240" w:lineRule="auto"/>
    </w:pPr>
    <w:rPr>
      <w:rFonts w:ascii="Calibri" w:hAnsi="Calibri" w:cs="Calibri"/>
      <w14:ligatures w14:val="standardContextual"/>
    </w:rPr>
  </w:style>
  <w:style w:type="paragraph" w:styleId="Header">
    <w:name w:val="header"/>
    <w:basedOn w:val="Normal"/>
    <w:link w:val="HeaderChar"/>
    <w:uiPriority w:val="99"/>
    <w:unhideWhenUsed/>
    <w:rsid w:val="00CE2D44"/>
    <w:pPr>
      <w:tabs>
        <w:tab w:val="center" w:pos="4513"/>
        <w:tab w:val="right" w:pos="9026"/>
      </w:tabs>
    </w:pPr>
  </w:style>
  <w:style w:type="character" w:customStyle="1" w:styleId="HeaderChar">
    <w:name w:val="Header Char"/>
    <w:basedOn w:val="DefaultParagraphFont"/>
    <w:link w:val="Header"/>
    <w:uiPriority w:val="99"/>
    <w:rsid w:val="00CE2D44"/>
    <w:rPr>
      <w:rFonts w:ascii="Calibri" w:hAnsi="Calibri" w:cs="Calibri"/>
      <w14:ligatures w14:val="standardContextual"/>
    </w:rPr>
  </w:style>
  <w:style w:type="paragraph" w:styleId="Footer">
    <w:name w:val="footer"/>
    <w:basedOn w:val="Normal"/>
    <w:link w:val="FooterChar"/>
    <w:uiPriority w:val="99"/>
    <w:unhideWhenUsed/>
    <w:rsid w:val="00CE2D44"/>
    <w:pPr>
      <w:tabs>
        <w:tab w:val="center" w:pos="4513"/>
        <w:tab w:val="right" w:pos="9026"/>
      </w:tabs>
    </w:pPr>
  </w:style>
  <w:style w:type="character" w:customStyle="1" w:styleId="FooterChar">
    <w:name w:val="Footer Char"/>
    <w:basedOn w:val="DefaultParagraphFont"/>
    <w:link w:val="Footer"/>
    <w:uiPriority w:val="99"/>
    <w:rsid w:val="00CE2D44"/>
    <w:rPr>
      <w:rFonts w:ascii="Calibri" w:hAnsi="Calibri" w:cs="Calibri"/>
      <w14:ligatures w14:val="standardContextual"/>
    </w:rPr>
  </w:style>
  <w:style w:type="paragraph" w:styleId="NormalWeb">
    <w:name w:val="Normal (Web)"/>
    <w:basedOn w:val="Normal"/>
    <w:uiPriority w:val="99"/>
    <w:semiHidden/>
    <w:unhideWhenUsed/>
    <w:rsid w:val="00CE2D44"/>
    <w:pPr>
      <w:spacing w:before="100" w:beforeAutospacing="1" w:after="100" w:afterAutospacing="1"/>
    </w:pPr>
    <w:rPr>
      <w:rFonts w:ascii="Times New Roman" w:eastAsia="Times New Roman" w:hAnsi="Times New Roman" w:cs="Times New Roman"/>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04803">
      <w:bodyDiv w:val="1"/>
      <w:marLeft w:val="0"/>
      <w:marRight w:val="0"/>
      <w:marTop w:val="0"/>
      <w:marBottom w:val="0"/>
      <w:divBdr>
        <w:top w:val="none" w:sz="0" w:space="0" w:color="auto"/>
        <w:left w:val="none" w:sz="0" w:space="0" w:color="auto"/>
        <w:bottom w:val="none" w:sz="0" w:space="0" w:color="auto"/>
        <w:right w:val="none" w:sz="0" w:space="0" w:color="auto"/>
      </w:divBdr>
    </w:div>
    <w:div w:id="225266309">
      <w:bodyDiv w:val="1"/>
      <w:marLeft w:val="0"/>
      <w:marRight w:val="0"/>
      <w:marTop w:val="0"/>
      <w:marBottom w:val="0"/>
      <w:divBdr>
        <w:top w:val="none" w:sz="0" w:space="0" w:color="auto"/>
        <w:left w:val="none" w:sz="0" w:space="0" w:color="auto"/>
        <w:bottom w:val="none" w:sz="0" w:space="0" w:color="auto"/>
        <w:right w:val="none" w:sz="0" w:space="0" w:color="auto"/>
      </w:divBdr>
    </w:div>
    <w:div w:id="619145133">
      <w:bodyDiv w:val="1"/>
      <w:marLeft w:val="0"/>
      <w:marRight w:val="0"/>
      <w:marTop w:val="0"/>
      <w:marBottom w:val="0"/>
      <w:divBdr>
        <w:top w:val="none" w:sz="0" w:space="0" w:color="auto"/>
        <w:left w:val="none" w:sz="0" w:space="0" w:color="auto"/>
        <w:bottom w:val="none" w:sz="0" w:space="0" w:color="auto"/>
        <w:right w:val="none" w:sz="0" w:space="0" w:color="auto"/>
      </w:divBdr>
    </w:div>
    <w:div w:id="689067164">
      <w:bodyDiv w:val="1"/>
      <w:marLeft w:val="0"/>
      <w:marRight w:val="0"/>
      <w:marTop w:val="0"/>
      <w:marBottom w:val="0"/>
      <w:divBdr>
        <w:top w:val="none" w:sz="0" w:space="0" w:color="auto"/>
        <w:left w:val="none" w:sz="0" w:space="0" w:color="auto"/>
        <w:bottom w:val="none" w:sz="0" w:space="0" w:color="auto"/>
        <w:right w:val="none" w:sz="0" w:space="0" w:color="auto"/>
      </w:divBdr>
    </w:div>
    <w:div w:id="900289168">
      <w:bodyDiv w:val="1"/>
      <w:marLeft w:val="0"/>
      <w:marRight w:val="0"/>
      <w:marTop w:val="0"/>
      <w:marBottom w:val="0"/>
      <w:divBdr>
        <w:top w:val="none" w:sz="0" w:space="0" w:color="auto"/>
        <w:left w:val="none" w:sz="0" w:space="0" w:color="auto"/>
        <w:bottom w:val="none" w:sz="0" w:space="0" w:color="auto"/>
        <w:right w:val="none" w:sz="0" w:space="0" w:color="auto"/>
      </w:divBdr>
    </w:div>
    <w:div w:id="1447040928">
      <w:bodyDiv w:val="1"/>
      <w:marLeft w:val="0"/>
      <w:marRight w:val="0"/>
      <w:marTop w:val="0"/>
      <w:marBottom w:val="0"/>
      <w:divBdr>
        <w:top w:val="none" w:sz="0" w:space="0" w:color="auto"/>
        <w:left w:val="none" w:sz="0" w:space="0" w:color="auto"/>
        <w:bottom w:val="none" w:sz="0" w:space="0" w:color="auto"/>
        <w:right w:val="none" w:sz="0" w:space="0" w:color="auto"/>
      </w:divBdr>
    </w:div>
    <w:div w:id="1730223201">
      <w:bodyDiv w:val="1"/>
      <w:marLeft w:val="0"/>
      <w:marRight w:val="0"/>
      <w:marTop w:val="0"/>
      <w:marBottom w:val="0"/>
      <w:divBdr>
        <w:top w:val="none" w:sz="0" w:space="0" w:color="auto"/>
        <w:left w:val="none" w:sz="0" w:space="0" w:color="auto"/>
        <w:bottom w:val="none" w:sz="0" w:space="0" w:color="auto"/>
        <w:right w:val="none" w:sz="0" w:space="0" w:color="auto"/>
      </w:divBdr>
    </w:div>
    <w:div w:id="1795103000">
      <w:bodyDiv w:val="1"/>
      <w:marLeft w:val="0"/>
      <w:marRight w:val="0"/>
      <w:marTop w:val="0"/>
      <w:marBottom w:val="0"/>
      <w:divBdr>
        <w:top w:val="none" w:sz="0" w:space="0" w:color="auto"/>
        <w:left w:val="none" w:sz="0" w:space="0" w:color="auto"/>
        <w:bottom w:val="none" w:sz="0" w:space="0" w:color="auto"/>
        <w:right w:val="none" w:sz="0" w:space="0" w:color="auto"/>
      </w:divBdr>
    </w:div>
    <w:div w:id="1981497206">
      <w:bodyDiv w:val="1"/>
      <w:marLeft w:val="0"/>
      <w:marRight w:val="0"/>
      <w:marTop w:val="0"/>
      <w:marBottom w:val="0"/>
      <w:divBdr>
        <w:top w:val="none" w:sz="0" w:space="0" w:color="auto"/>
        <w:left w:val="none" w:sz="0" w:space="0" w:color="auto"/>
        <w:bottom w:val="none" w:sz="0" w:space="0" w:color="auto"/>
        <w:right w:val="none" w:sz="0" w:space="0" w:color="auto"/>
      </w:divBdr>
    </w:div>
    <w:div w:id="1992756229">
      <w:bodyDiv w:val="1"/>
      <w:marLeft w:val="0"/>
      <w:marRight w:val="0"/>
      <w:marTop w:val="0"/>
      <w:marBottom w:val="0"/>
      <w:divBdr>
        <w:top w:val="none" w:sz="0" w:space="0" w:color="auto"/>
        <w:left w:val="none" w:sz="0" w:space="0" w:color="auto"/>
        <w:bottom w:val="none" w:sz="0" w:space="0" w:color="auto"/>
        <w:right w:val="none" w:sz="0" w:space="0" w:color="auto"/>
      </w:divBdr>
    </w:div>
    <w:div w:id="2044288409">
      <w:bodyDiv w:val="1"/>
      <w:marLeft w:val="0"/>
      <w:marRight w:val="0"/>
      <w:marTop w:val="0"/>
      <w:marBottom w:val="0"/>
      <w:divBdr>
        <w:top w:val="none" w:sz="0" w:space="0" w:color="auto"/>
        <w:left w:val="none" w:sz="0" w:space="0" w:color="auto"/>
        <w:bottom w:val="none" w:sz="0" w:space="0" w:color="auto"/>
        <w:right w:val="none" w:sz="0" w:space="0" w:color="auto"/>
      </w:divBdr>
    </w:div>
    <w:div w:id="211663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gun.walia@cosmofir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3304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Arijit Banarji</dc:creator>
  <cp:keywords/>
  <dc:description/>
  <cp:lastModifiedBy>Roselin Kiro</cp:lastModifiedBy>
  <cp:revision>2</cp:revision>
  <dcterms:created xsi:type="dcterms:W3CDTF">2024-04-02T08:55:00Z</dcterms:created>
  <dcterms:modified xsi:type="dcterms:W3CDTF">2024-04-02T08:55:00Z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69492a35-f97a-46c8-8d77-c002e68f371b</vt:lpwstr>
  </property>
</Properties>
</file>