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F763" w14:textId="2ECC70BB" w:rsidR="00EA1940" w:rsidRPr="00EA1940" w:rsidRDefault="00EA1940">
      <w:pPr>
        <w:widowControl w:val="0"/>
        <w:ind w:right="1"/>
        <w:rPr>
          <w:rFonts w:ascii="Roboto" w:eastAsia="Roboto" w:hAnsi="Roboto" w:cs="Roboto"/>
          <w:b/>
          <w:color w:val="FF0000"/>
          <w:sz w:val="28"/>
          <w:szCs w:val="28"/>
          <w:lang w:val="en-GB"/>
        </w:rPr>
      </w:pPr>
      <w:r w:rsidRPr="00EA1940">
        <w:rPr>
          <w:rFonts w:ascii="Roboto" w:eastAsia="Roboto" w:hAnsi="Roboto" w:cs="Roboto"/>
          <w:b/>
          <w:color w:val="FF0000"/>
          <w:sz w:val="28"/>
          <w:szCs w:val="28"/>
          <w:lang w:val="en-GB"/>
        </w:rPr>
        <w:t>Blocking period until April 16, 2023</w:t>
      </w:r>
    </w:p>
    <w:p w14:paraId="740D825C" w14:textId="454EE7C0" w:rsidR="00EA1940" w:rsidRDefault="00EA1940">
      <w:pPr>
        <w:widowControl w:val="0"/>
        <w:ind w:right="1"/>
        <w:rPr>
          <w:rFonts w:ascii="Roboto" w:eastAsia="Roboto" w:hAnsi="Roboto" w:cs="Roboto"/>
          <w:b/>
          <w:sz w:val="20"/>
          <w:szCs w:val="20"/>
          <w:lang w:val="en-GB"/>
        </w:rPr>
      </w:pPr>
    </w:p>
    <w:p w14:paraId="7F1D92FA" w14:textId="77777777" w:rsidR="00EA1940" w:rsidRDefault="00EA1940">
      <w:pPr>
        <w:widowControl w:val="0"/>
        <w:ind w:right="1"/>
        <w:rPr>
          <w:rFonts w:ascii="Roboto" w:eastAsia="Roboto" w:hAnsi="Roboto" w:cs="Roboto"/>
          <w:b/>
          <w:sz w:val="20"/>
          <w:szCs w:val="20"/>
          <w:lang w:val="en-GB"/>
        </w:rPr>
      </w:pPr>
    </w:p>
    <w:p w14:paraId="7F2CA77F" w14:textId="6169623F" w:rsidR="002122DE" w:rsidRPr="001F3837" w:rsidRDefault="00073A71">
      <w:pPr>
        <w:widowControl w:val="0"/>
        <w:ind w:right="1"/>
        <w:rPr>
          <w:rFonts w:ascii="Roboto" w:eastAsia="Roboto" w:hAnsi="Roboto" w:cs="Roboto"/>
          <w:b/>
          <w:sz w:val="20"/>
          <w:szCs w:val="20"/>
          <w:lang w:val="en-GB"/>
        </w:rPr>
      </w:pPr>
      <w:r w:rsidRPr="001F3837">
        <w:rPr>
          <w:rFonts w:ascii="Roboto" w:eastAsia="Roboto" w:hAnsi="Roboto" w:cs="Roboto"/>
          <w:b/>
          <w:sz w:val="20"/>
          <w:szCs w:val="20"/>
          <w:lang w:val="en-GB"/>
        </w:rPr>
        <w:t>Press</w:t>
      </w:r>
      <w:r w:rsidR="001F3837">
        <w:rPr>
          <w:rFonts w:ascii="Roboto" w:eastAsia="Roboto" w:hAnsi="Roboto" w:cs="Roboto"/>
          <w:b/>
          <w:sz w:val="20"/>
          <w:szCs w:val="20"/>
          <w:lang w:val="en-GB"/>
        </w:rPr>
        <w:t xml:space="preserve"> </w:t>
      </w:r>
      <w:proofErr w:type="gramStart"/>
      <w:r w:rsidR="001F3837">
        <w:rPr>
          <w:rFonts w:ascii="Roboto" w:eastAsia="Roboto" w:hAnsi="Roboto" w:cs="Roboto"/>
          <w:b/>
          <w:sz w:val="20"/>
          <w:szCs w:val="20"/>
          <w:lang w:val="en-GB"/>
        </w:rPr>
        <w:t>release</w:t>
      </w:r>
      <w:proofErr w:type="gramEnd"/>
    </w:p>
    <w:p w14:paraId="7F2CA780" w14:textId="77777777" w:rsidR="002122DE" w:rsidRPr="001F3837" w:rsidRDefault="002122DE">
      <w:pPr>
        <w:widowControl w:val="0"/>
        <w:ind w:right="1"/>
        <w:rPr>
          <w:rFonts w:ascii="Roboto" w:eastAsia="Roboto" w:hAnsi="Roboto" w:cs="Roboto"/>
          <w:sz w:val="20"/>
          <w:szCs w:val="20"/>
          <w:lang w:val="en-GB"/>
        </w:rPr>
      </w:pPr>
    </w:p>
    <w:p w14:paraId="7F2CA781" w14:textId="77777777" w:rsidR="002122DE" w:rsidRPr="001F3837" w:rsidRDefault="002122DE">
      <w:pPr>
        <w:widowControl w:val="0"/>
        <w:ind w:right="1"/>
        <w:rPr>
          <w:rFonts w:ascii="Roboto" w:eastAsia="Roboto" w:hAnsi="Roboto" w:cs="Roboto"/>
          <w:sz w:val="20"/>
          <w:szCs w:val="20"/>
          <w:lang w:val="en-GB"/>
        </w:rPr>
      </w:pPr>
    </w:p>
    <w:p w14:paraId="2818F05C" w14:textId="1F560C87" w:rsidR="00625E05" w:rsidRPr="001F3837" w:rsidRDefault="001F3837">
      <w:pPr>
        <w:widowControl w:val="0"/>
        <w:ind w:right="1"/>
        <w:rPr>
          <w:rFonts w:ascii="Roboto" w:eastAsia="Roboto" w:hAnsi="Roboto" w:cs="Roboto"/>
          <w:b/>
          <w:sz w:val="28"/>
          <w:szCs w:val="28"/>
          <w:lang w:val="en-GB"/>
        </w:rPr>
      </w:pPr>
      <w:r>
        <w:rPr>
          <w:rFonts w:ascii="Roboto" w:eastAsia="Roboto" w:hAnsi="Roboto" w:cs="Roboto"/>
          <w:b/>
          <w:sz w:val="28"/>
          <w:szCs w:val="28"/>
          <w:lang w:val="en-GB"/>
        </w:rPr>
        <w:t>The beginning of a new era</w:t>
      </w:r>
      <w:r w:rsidR="00625E05" w:rsidRPr="001F3837">
        <w:rPr>
          <w:rFonts w:ascii="Roboto" w:eastAsia="Roboto" w:hAnsi="Roboto" w:cs="Roboto"/>
          <w:b/>
          <w:sz w:val="28"/>
          <w:szCs w:val="28"/>
          <w:lang w:val="en-GB"/>
        </w:rPr>
        <w:t xml:space="preserve"> </w:t>
      </w:r>
    </w:p>
    <w:p w14:paraId="7F2CA783" w14:textId="510C1751" w:rsidR="002122DE" w:rsidRPr="001F3837" w:rsidRDefault="001F3837">
      <w:pPr>
        <w:widowControl w:val="0"/>
        <w:ind w:right="1"/>
        <w:rPr>
          <w:rFonts w:ascii="Roboto" w:eastAsia="Roboto" w:hAnsi="Roboto" w:cs="Roboto"/>
          <w:lang w:val="en-GB"/>
        </w:rPr>
      </w:pPr>
      <w:r w:rsidRPr="001F3837">
        <w:rPr>
          <w:rFonts w:ascii="Roboto" w:eastAsia="Roboto" w:hAnsi="Roboto" w:cs="Roboto"/>
          <w:lang w:val="en-GB"/>
        </w:rPr>
        <w:t xml:space="preserve">Leibinger to introduce new </w:t>
      </w:r>
      <w:r w:rsidR="00BC2683">
        <w:rPr>
          <w:rFonts w:ascii="Roboto" w:eastAsia="Roboto" w:hAnsi="Roboto" w:cs="Roboto"/>
          <w:lang w:val="en-GB"/>
        </w:rPr>
        <w:t>Coding &amp; Marking System</w:t>
      </w:r>
      <w:r w:rsidRPr="001F3837">
        <w:rPr>
          <w:rFonts w:ascii="Roboto" w:eastAsia="Roboto" w:hAnsi="Roboto" w:cs="Roboto"/>
          <w:lang w:val="en-GB"/>
        </w:rPr>
        <w:t xml:space="preserve"> at </w:t>
      </w:r>
      <w:r>
        <w:rPr>
          <w:rFonts w:ascii="Roboto" w:eastAsia="Roboto" w:hAnsi="Roboto" w:cs="Roboto"/>
          <w:lang w:val="en-GB"/>
        </w:rPr>
        <w:t xml:space="preserve">the </w:t>
      </w:r>
      <w:proofErr w:type="spellStart"/>
      <w:r w:rsidRPr="001F3837">
        <w:rPr>
          <w:rFonts w:ascii="Roboto" w:eastAsia="Roboto" w:hAnsi="Roboto" w:cs="Roboto"/>
          <w:lang w:val="en-GB"/>
        </w:rPr>
        <w:t>interpack</w:t>
      </w:r>
      <w:proofErr w:type="spellEnd"/>
      <w:r>
        <w:rPr>
          <w:rFonts w:ascii="Roboto" w:eastAsia="Roboto" w:hAnsi="Roboto" w:cs="Roboto"/>
          <w:lang w:val="en-GB"/>
        </w:rPr>
        <w:t xml:space="preserve"> fair</w:t>
      </w:r>
      <w:r w:rsidR="00625E05" w:rsidRPr="001F3837">
        <w:rPr>
          <w:rFonts w:ascii="Roboto" w:eastAsia="Roboto" w:hAnsi="Roboto" w:cs="Roboto"/>
          <w:lang w:val="en-GB"/>
        </w:rPr>
        <w:t xml:space="preserve"> </w:t>
      </w:r>
    </w:p>
    <w:p w14:paraId="7F2CA784" w14:textId="77777777" w:rsidR="002122DE" w:rsidRPr="001F3837" w:rsidRDefault="002122DE">
      <w:pPr>
        <w:widowControl w:val="0"/>
        <w:ind w:right="1"/>
        <w:rPr>
          <w:rFonts w:ascii="Roboto" w:eastAsia="Roboto" w:hAnsi="Roboto" w:cs="Roboto"/>
          <w:sz w:val="20"/>
          <w:szCs w:val="20"/>
          <w:lang w:val="en-GB"/>
        </w:rPr>
      </w:pPr>
    </w:p>
    <w:p w14:paraId="7F2CA785" w14:textId="77777777" w:rsidR="002122DE" w:rsidRPr="001F3837" w:rsidRDefault="002122DE">
      <w:pPr>
        <w:widowControl w:val="0"/>
        <w:ind w:right="1"/>
        <w:rPr>
          <w:rFonts w:ascii="Roboto" w:eastAsia="Roboto" w:hAnsi="Roboto" w:cs="Roboto"/>
          <w:sz w:val="20"/>
          <w:szCs w:val="20"/>
          <w:lang w:val="en-GB"/>
        </w:rPr>
      </w:pPr>
    </w:p>
    <w:p w14:paraId="0F89DA81" w14:textId="0D277519" w:rsidR="001F3837" w:rsidRPr="001F3837" w:rsidRDefault="00073A71" w:rsidP="006409A4">
      <w:pPr>
        <w:widowControl w:val="0"/>
        <w:spacing w:line="300" w:lineRule="auto"/>
        <w:ind w:right="-1700"/>
        <w:rPr>
          <w:rFonts w:ascii="Roboto" w:eastAsia="Roboto" w:hAnsi="Roboto" w:cs="Roboto"/>
          <w:b/>
          <w:sz w:val="22"/>
          <w:szCs w:val="22"/>
          <w:lang w:val="en-GB"/>
        </w:rPr>
      </w:pPr>
      <w:bookmarkStart w:id="0" w:name="_heading=h.gjdgxs" w:colFirst="0" w:colLast="0"/>
      <w:bookmarkEnd w:id="0"/>
      <w:r w:rsidRPr="001F3837">
        <w:rPr>
          <w:rFonts w:ascii="Roboto" w:eastAsia="Roboto" w:hAnsi="Roboto" w:cs="Roboto"/>
          <w:b/>
          <w:sz w:val="22"/>
          <w:szCs w:val="22"/>
          <w:lang w:val="en-GB"/>
        </w:rPr>
        <w:t>Tuttlingen</w:t>
      </w:r>
      <w:r w:rsidR="001F3837">
        <w:rPr>
          <w:rFonts w:ascii="Roboto" w:eastAsia="Roboto" w:hAnsi="Roboto" w:cs="Roboto"/>
          <w:b/>
          <w:sz w:val="22"/>
          <w:szCs w:val="22"/>
          <w:lang w:val="en-GB"/>
        </w:rPr>
        <w:t xml:space="preserve"> (Germany)</w:t>
      </w:r>
      <w:r w:rsidRPr="001F3837">
        <w:rPr>
          <w:rFonts w:ascii="Roboto" w:eastAsia="Roboto" w:hAnsi="Roboto" w:cs="Roboto"/>
          <w:b/>
          <w:sz w:val="22"/>
          <w:szCs w:val="22"/>
          <w:lang w:val="en-GB"/>
        </w:rPr>
        <w:t>,</w:t>
      </w:r>
      <w:r w:rsidR="003D3527" w:rsidRPr="001F3837">
        <w:rPr>
          <w:rFonts w:ascii="Roboto" w:eastAsia="Roboto" w:hAnsi="Roboto" w:cs="Roboto"/>
          <w:b/>
          <w:sz w:val="22"/>
          <w:szCs w:val="22"/>
          <w:lang w:val="en-GB"/>
        </w:rPr>
        <w:t xml:space="preserve"> </w:t>
      </w:r>
      <w:r w:rsidR="003F6C48">
        <w:rPr>
          <w:rFonts w:ascii="Roboto" w:eastAsia="Roboto" w:hAnsi="Roboto" w:cs="Roboto"/>
          <w:b/>
          <w:sz w:val="22"/>
          <w:szCs w:val="22"/>
          <w:lang w:val="en-GB"/>
        </w:rPr>
        <w:t>9</w:t>
      </w:r>
      <w:r w:rsidR="003D3527" w:rsidRPr="001F3837">
        <w:rPr>
          <w:rFonts w:ascii="Roboto" w:eastAsia="Roboto" w:hAnsi="Roboto" w:cs="Roboto"/>
          <w:b/>
          <w:sz w:val="22"/>
          <w:szCs w:val="22"/>
          <w:lang w:val="en-GB"/>
        </w:rPr>
        <w:t xml:space="preserve"> </w:t>
      </w:r>
      <w:r w:rsidR="00843ECD" w:rsidRPr="001F3837">
        <w:rPr>
          <w:rFonts w:ascii="Roboto" w:eastAsia="Roboto" w:hAnsi="Roboto" w:cs="Roboto"/>
          <w:b/>
          <w:sz w:val="22"/>
          <w:szCs w:val="22"/>
          <w:lang w:val="en-GB"/>
        </w:rPr>
        <w:t>M</w:t>
      </w:r>
      <w:r w:rsidR="001F3837">
        <w:rPr>
          <w:rFonts w:ascii="Roboto" w:eastAsia="Roboto" w:hAnsi="Roboto" w:cs="Roboto"/>
          <w:b/>
          <w:sz w:val="22"/>
          <w:szCs w:val="22"/>
          <w:lang w:val="en-GB"/>
        </w:rPr>
        <w:t>arch</w:t>
      </w:r>
      <w:r w:rsidR="003D3527" w:rsidRPr="001F3837">
        <w:rPr>
          <w:rFonts w:ascii="Roboto" w:eastAsia="Roboto" w:hAnsi="Roboto" w:cs="Roboto"/>
          <w:b/>
          <w:sz w:val="22"/>
          <w:szCs w:val="22"/>
          <w:lang w:val="en-GB"/>
        </w:rPr>
        <w:t xml:space="preserve"> </w:t>
      </w:r>
      <w:r w:rsidR="00CC7F12" w:rsidRPr="001F3837">
        <w:rPr>
          <w:rFonts w:ascii="Roboto" w:eastAsia="Roboto" w:hAnsi="Roboto" w:cs="Roboto"/>
          <w:b/>
          <w:sz w:val="22"/>
          <w:szCs w:val="22"/>
          <w:lang w:val="en-GB"/>
        </w:rPr>
        <w:t>2</w:t>
      </w:r>
      <w:r w:rsidRPr="001F3837">
        <w:rPr>
          <w:rFonts w:ascii="Roboto" w:eastAsia="Roboto" w:hAnsi="Roboto" w:cs="Roboto"/>
          <w:b/>
          <w:sz w:val="22"/>
          <w:szCs w:val="22"/>
          <w:lang w:val="en-GB"/>
        </w:rPr>
        <w:t>02</w:t>
      </w:r>
      <w:r w:rsidR="00843ECD" w:rsidRPr="001F3837">
        <w:rPr>
          <w:rFonts w:ascii="Roboto" w:eastAsia="Roboto" w:hAnsi="Roboto" w:cs="Roboto"/>
          <w:b/>
          <w:sz w:val="22"/>
          <w:szCs w:val="22"/>
          <w:lang w:val="en-GB"/>
        </w:rPr>
        <w:t>3</w:t>
      </w:r>
      <w:r w:rsidRPr="001F3837">
        <w:rPr>
          <w:rFonts w:ascii="Roboto" w:eastAsia="Roboto" w:hAnsi="Roboto" w:cs="Roboto"/>
          <w:b/>
          <w:sz w:val="22"/>
          <w:szCs w:val="22"/>
          <w:lang w:val="en-GB"/>
        </w:rPr>
        <w:t xml:space="preserve"> – </w:t>
      </w:r>
      <w:r w:rsidR="001F3837" w:rsidRPr="001F3837">
        <w:rPr>
          <w:rFonts w:ascii="Roboto" w:eastAsia="Roboto" w:hAnsi="Roboto" w:cs="Roboto"/>
          <w:b/>
          <w:sz w:val="22"/>
          <w:szCs w:val="22"/>
          <w:lang w:val="en-GB"/>
        </w:rPr>
        <w:t xml:space="preserve">Leibinger, the global innovation leader </w:t>
      </w:r>
      <w:r w:rsidR="00212F2E">
        <w:rPr>
          <w:rFonts w:ascii="Roboto" w:eastAsia="Roboto" w:hAnsi="Roboto" w:cs="Roboto"/>
          <w:b/>
          <w:sz w:val="22"/>
          <w:szCs w:val="22"/>
          <w:lang w:val="en-GB"/>
        </w:rPr>
        <w:t xml:space="preserve">in </w:t>
      </w:r>
      <w:r w:rsidR="003F6C48">
        <w:rPr>
          <w:rFonts w:ascii="Roboto" w:eastAsia="Roboto" w:hAnsi="Roboto" w:cs="Roboto"/>
          <w:b/>
          <w:sz w:val="22"/>
          <w:szCs w:val="22"/>
          <w:lang w:val="en-GB"/>
        </w:rPr>
        <w:t>C</w:t>
      </w:r>
      <w:r w:rsidR="001F3837" w:rsidRPr="001F3837">
        <w:rPr>
          <w:rFonts w:ascii="Roboto" w:eastAsia="Roboto" w:hAnsi="Roboto" w:cs="Roboto"/>
          <w:b/>
          <w:sz w:val="22"/>
          <w:szCs w:val="22"/>
          <w:lang w:val="en-GB"/>
        </w:rPr>
        <w:t xml:space="preserve">oding </w:t>
      </w:r>
      <w:r w:rsidR="003F6C48">
        <w:rPr>
          <w:rFonts w:ascii="Roboto" w:eastAsia="Roboto" w:hAnsi="Roboto" w:cs="Roboto"/>
          <w:b/>
          <w:sz w:val="22"/>
          <w:szCs w:val="22"/>
          <w:lang w:val="en-GB"/>
        </w:rPr>
        <w:t>&amp; M</w:t>
      </w:r>
      <w:r w:rsidR="001F3837" w:rsidRPr="001F3837">
        <w:rPr>
          <w:rFonts w:ascii="Roboto" w:eastAsia="Roboto" w:hAnsi="Roboto" w:cs="Roboto"/>
          <w:b/>
          <w:sz w:val="22"/>
          <w:szCs w:val="22"/>
          <w:lang w:val="en-GB"/>
        </w:rPr>
        <w:t xml:space="preserve">arking </w:t>
      </w:r>
      <w:r w:rsidR="003F6C48">
        <w:rPr>
          <w:rFonts w:ascii="Roboto" w:eastAsia="Roboto" w:hAnsi="Roboto" w:cs="Roboto"/>
          <w:b/>
          <w:sz w:val="22"/>
          <w:szCs w:val="22"/>
          <w:lang w:val="en-GB"/>
        </w:rPr>
        <w:t>S</w:t>
      </w:r>
      <w:r w:rsidR="001F3837" w:rsidRPr="001F3837">
        <w:rPr>
          <w:rFonts w:ascii="Roboto" w:eastAsia="Roboto" w:hAnsi="Roboto" w:cs="Roboto"/>
          <w:b/>
          <w:sz w:val="22"/>
          <w:szCs w:val="22"/>
          <w:lang w:val="en-GB"/>
        </w:rPr>
        <w:t>ystems, will be presenting a</w:t>
      </w:r>
      <w:r w:rsidR="00212F2E">
        <w:rPr>
          <w:rFonts w:ascii="Roboto" w:eastAsia="Roboto" w:hAnsi="Roboto" w:cs="Roboto"/>
          <w:b/>
          <w:sz w:val="22"/>
          <w:szCs w:val="22"/>
          <w:lang w:val="en-GB"/>
        </w:rPr>
        <w:t>n all-</w:t>
      </w:r>
      <w:r w:rsidR="001F3837" w:rsidRPr="001F3837">
        <w:rPr>
          <w:rFonts w:ascii="Roboto" w:eastAsia="Roboto" w:hAnsi="Roboto" w:cs="Roboto"/>
          <w:b/>
          <w:sz w:val="22"/>
          <w:szCs w:val="22"/>
          <w:lang w:val="en-GB"/>
        </w:rPr>
        <w:t xml:space="preserve">new </w:t>
      </w:r>
      <w:r w:rsidR="00BC2683" w:rsidRPr="00BC2683">
        <w:rPr>
          <w:rFonts w:ascii="Roboto" w:eastAsia="Roboto" w:hAnsi="Roboto" w:cs="Roboto"/>
          <w:b/>
          <w:sz w:val="22"/>
          <w:szCs w:val="22"/>
          <w:lang w:val="en-GB"/>
        </w:rPr>
        <w:t xml:space="preserve">Coding &amp; Marking System </w:t>
      </w:r>
      <w:r w:rsidR="001F3837" w:rsidRPr="001F3837">
        <w:rPr>
          <w:rFonts w:ascii="Roboto" w:eastAsia="Roboto" w:hAnsi="Roboto" w:cs="Roboto"/>
          <w:b/>
          <w:sz w:val="22"/>
          <w:szCs w:val="22"/>
          <w:lang w:val="en-GB"/>
        </w:rPr>
        <w:t>at</w:t>
      </w:r>
      <w:r w:rsidR="00212F2E">
        <w:rPr>
          <w:rFonts w:ascii="Roboto" w:eastAsia="Roboto" w:hAnsi="Roboto" w:cs="Roboto"/>
          <w:b/>
          <w:sz w:val="22"/>
          <w:szCs w:val="22"/>
          <w:lang w:val="en-GB"/>
        </w:rPr>
        <w:t xml:space="preserve"> the</w:t>
      </w:r>
      <w:r w:rsidR="001F3837" w:rsidRPr="001F3837">
        <w:rPr>
          <w:rFonts w:ascii="Roboto" w:eastAsia="Roboto" w:hAnsi="Roboto" w:cs="Roboto"/>
          <w:b/>
          <w:sz w:val="22"/>
          <w:szCs w:val="22"/>
          <w:lang w:val="en-GB"/>
        </w:rPr>
        <w:t xml:space="preserve"> </w:t>
      </w:r>
      <w:proofErr w:type="spellStart"/>
      <w:r w:rsidR="001F3837" w:rsidRPr="001F3837">
        <w:rPr>
          <w:rFonts w:ascii="Roboto" w:eastAsia="Roboto" w:hAnsi="Roboto" w:cs="Roboto"/>
          <w:b/>
          <w:sz w:val="22"/>
          <w:szCs w:val="22"/>
          <w:lang w:val="en-GB"/>
        </w:rPr>
        <w:t>interpack</w:t>
      </w:r>
      <w:proofErr w:type="spellEnd"/>
      <w:r w:rsidR="001F3837" w:rsidRPr="001F3837">
        <w:rPr>
          <w:rFonts w:ascii="Roboto" w:eastAsia="Roboto" w:hAnsi="Roboto" w:cs="Roboto"/>
          <w:b/>
          <w:sz w:val="22"/>
          <w:szCs w:val="22"/>
          <w:lang w:val="en-GB"/>
        </w:rPr>
        <w:t xml:space="preserve"> in Düsseldorf from 4-10 May 2023. </w:t>
      </w:r>
      <w:r w:rsidR="00212F2E">
        <w:rPr>
          <w:rFonts w:ascii="Roboto" w:eastAsia="Roboto" w:hAnsi="Roboto" w:cs="Roboto"/>
          <w:b/>
          <w:sz w:val="22"/>
          <w:szCs w:val="22"/>
          <w:lang w:val="en-GB"/>
        </w:rPr>
        <w:t>With the ground-breaking innovation, t</w:t>
      </w:r>
      <w:r w:rsidR="001F3837" w:rsidRPr="001F3837">
        <w:rPr>
          <w:rFonts w:ascii="Roboto" w:eastAsia="Roboto" w:hAnsi="Roboto" w:cs="Roboto"/>
          <w:b/>
          <w:sz w:val="22"/>
          <w:szCs w:val="22"/>
          <w:lang w:val="en-GB"/>
        </w:rPr>
        <w:t>he company is raising the benchmark and promising a new era in the marking of, for example, best-before dates and other codes on a wide range of materials.</w:t>
      </w:r>
    </w:p>
    <w:p w14:paraId="3711CD2F" w14:textId="77777777" w:rsidR="001D603D" w:rsidRPr="001F3837" w:rsidRDefault="001D603D" w:rsidP="006409A4">
      <w:pPr>
        <w:widowControl w:val="0"/>
        <w:spacing w:line="300" w:lineRule="auto"/>
        <w:ind w:right="-1700"/>
        <w:rPr>
          <w:rFonts w:ascii="Roboto" w:eastAsia="Roboto" w:hAnsi="Roboto" w:cs="Roboto"/>
          <w:b/>
          <w:sz w:val="22"/>
          <w:szCs w:val="22"/>
          <w:lang w:val="en-GB"/>
        </w:rPr>
      </w:pPr>
    </w:p>
    <w:p w14:paraId="121F7145" w14:textId="540195E8" w:rsidR="001F3837" w:rsidRDefault="00212F2E" w:rsidP="00A24675">
      <w:pPr>
        <w:widowControl w:val="0"/>
        <w:suppressAutoHyphens/>
        <w:autoSpaceDE w:val="0"/>
        <w:autoSpaceDN w:val="0"/>
        <w:adjustRightInd w:val="0"/>
        <w:spacing w:line="300" w:lineRule="auto"/>
        <w:ind w:right="-1700"/>
        <w:rPr>
          <w:rFonts w:ascii="Roboto" w:eastAsia="Roboto" w:hAnsi="Roboto" w:cs="Roboto"/>
          <w:bCs/>
          <w:sz w:val="22"/>
          <w:szCs w:val="22"/>
          <w:lang w:val="en-GB"/>
        </w:rPr>
      </w:pPr>
      <w:r>
        <w:rPr>
          <w:rFonts w:ascii="Roboto" w:eastAsia="Roboto" w:hAnsi="Roboto" w:cs="Roboto"/>
          <w:bCs/>
          <w:sz w:val="22"/>
          <w:szCs w:val="22"/>
          <w:lang w:val="en-GB"/>
        </w:rPr>
        <w:t>“</w:t>
      </w:r>
      <w:r w:rsidR="001F3837" w:rsidRPr="001F3837">
        <w:rPr>
          <w:rFonts w:ascii="Roboto" w:eastAsia="Roboto" w:hAnsi="Roboto" w:cs="Roboto"/>
          <w:bCs/>
          <w:sz w:val="22"/>
          <w:szCs w:val="22"/>
          <w:lang w:val="en-GB"/>
        </w:rPr>
        <w:t xml:space="preserve">Especially </w:t>
      </w:r>
      <w:r>
        <w:rPr>
          <w:rFonts w:ascii="Roboto" w:eastAsia="Roboto" w:hAnsi="Roboto" w:cs="Roboto"/>
          <w:bCs/>
          <w:sz w:val="22"/>
          <w:szCs w:val="22"/>
          <w:lang w:val="en-GB"/>
        </w:rPr>
        <w:t>in the case of co</w:t>
      </w:r>
      <w:r w:rsidR="001F3837" w:rsidRPr="001F3837">
        <w:rPr>
          <w:rFonts w:ascii="Roboto" w:eastAsia="Roboto" w:hAnsi="Roboto" w:cs="Roboto"/>
          <w:bCs/>
          <w:sz w:val="22"/>
          <w:szCs w:val="22"/>
          <w:lang w:val="en-GB"/>
        </w:rPr>
        <w:t xml:space="preserve">st-sensitive applications, such as in the F&amp;B sector or in the Fast Moving Consumer Goods (FMCG) segment, it is </w:t>
      </w:r>
      <w:r>
        <w:rPr>
          <w:rFonts w:ascii="Roboto" w:eastAsia="Roboto" w:hAnsi="Roboto" w:cs="Roboto"/>
          <w:bCs/>
          <w:sz w:val="22"/>
          <w:szCs w:val="22"/>
          <w:lang w:val="en-GB"/>
        </w:rPr>
        <w:t xml:space="preserve">decisive </w:t>
      </w:r>
      <w:r w:rsidR="001F3837" w:rsidRPr="001F3837">
        <w:rPr>
          <w:rFonts w:ascii="Roboto" w:eastAsia="Roboto" w:hAnsi="Roboto" w:cs="Roboto"/>
          <w:bCs/>
          <w:sz w:val="22"/>
          <w:szCs w:val="22"/>
          <w:lang w:val="en-GB"/>
        </w:rPr>
        <w:t xml:space="preserve">that the marking runs smoothly and without any </w:t>
      </w:r>
      <w:r>
        <w:rPr>
          <w:rFonts w:ascii="Roboto" w:eastAsia="Roboto" w:hAnsi="Roboto" w:cs="Roboto"/>
          <w:bCs/>
          <w:sz w:val="22"/>
          <w:szCs w:val="22"/>
          <w:lang w:val="en-GB"/>
        </w:rPr>
        <w:t>interruptions</w:t>
      </w:r>
      <w:r w:rsidR="001F3837" w:rsidRPr="001F3837">
        <w:rPr>
          <w:rFonts w:ascii="Roboto" w:eastAsia="Roboto" w:hAnsi="Roboto" w:cs="Roboto"/>
          <w:bCs/>
          <w:sz w:val="22"/>
          <w:szCs w:val="22"/>
          <w:lang w:val="en-GB"/>
        </w:rPr>
        <w:t xml:space="preserve">. We have developed an entirely new </w:t>
      </w:r>
      <w:r w:rsidR="003F6C48">
        <w:rPr>
          <w:rFonts w:ascii="Roboto" w:eastAsia="Roboto" w:hAnsi="Roboto" w:cs="Roboto"/>
          <w:bCs/>
          <w:sz w:val="22"/>
          <w:szCs w:val="22"/>
          <w:lang w:val="en-GB"/>
        </w:rPr>
        <w:t>C</w:t>
      </w:r>
      <w:r w:rsidR="001F3837" w:rsidRPr="001F3837">
        <w:rPr>
          <w:rFonts w:ascii="Roboto" w:eastAsia="Roboto" w:hAnsi="Roboto" w:cs="Roboto"/>
          <w:bCs/>
          <w:sz w:val="22"/>
          <w:szCs w:val="22"/>
          <w:lang w:val="en-GB"/>
        </w:rPr>
        <w:t xml:space="preserve">oding </w:t>
      </w:r>
      <w:r w:rsidR="003F6C48">
        <w:rPr>
          <w:rFonts w:ascii="Roboto" w:eastAsia="Roboto" w:hAnsi="Roboto" w:cs="Roboto"/>
          <w:bCs/>
          <w:sz w:val="22"/>
          <w:szCs w:val="22"/>
          <w:lang w:val="en-GB"/>
        </w:rPr>
        <w:t>&amp;</w:t>
      </w:r>
      <w:r w:rsidR="001F3837" w:rsidRPr="001F3837">
        <w:rPr>
          <w:rFonts w:ascii="Roboto" w:eastAsia="Roboto" w:hAnsi="Roboto" w:cs="Roboto"/>
          <w:bCs/>
          <w:sz w:val="22"/>
          <w:szCs w:val="22"/>
          <w:lang w:val="en-GB"/>
        </w:rPr>
        <w:t xml:space="preserve"> </w:t>
      </w:r>
      <w:r w:rsidR="003F6C48">
        <w:rPr>
          <w:rFonts w:ascii="Roboto" w:eastAsia="Roboto" w:hAnsi="Roboto" w:cs="Roboto"/>
          <w:bCs/>
          <w:sz w:val="22"/>
          <w:szCs w:val="22"/>
          <w:lang w:val="en-GB"/>
        </w:rPr>
        <w:t>M</w:t>
      </w:r>
      <w:r w:rsidR="001F3837" w:rsidRPr="001F3837">
        <w:rPr>
          <w:rFonts w:ascii="Roboto" w:eastAsia="Roboto" w:hAnsi="Roboto" w:cs="Roboto"/>
          <w:bCs/>
          <w:sz w:val="22"/>
          <w:szCs w:val="22"/>
          <w:lang w:val="en-GB"/>
        </w:rPr>
        <w:t>arking System that d</w:t>
      </w:r>
      <w:r>
        <w:rPr>
          <w:rFonts w:ascii="Roboto" w:eastAsia="Roboto" w:hAnsi="Roboto" w:cs="Roboto"/>
          <w:bCs/>
          <w:sz w:val="22"/>
          <w:szCs w:val="22"/>
          <w:lang w:val="en-GB"/>
        </w:rPr>
        <w:t xml:space="preserve">elivers </w:t>
      </w:r>
      <w:r w:rsidR="001F3837" w:rsidRPr="001F3837">
        <w:rPr>
          <w:rFonts w:ascii="Roboto" w:eastAsia="Roboto" w:hAnsi="Roboto" w:cs="Roboto"/>
          <w:bCs/>
          <w:sz w:val="22"/>
          <w:szCs w:val="22"/>
          <w:lang w:val="en-GB"/>
        </w:rPr>
        <w:t xml:space="preserve">exactly what it </w:t>
      </w:r>
      <w:r>
        <w:rPr>
          <w:rFonts w:ascii="Roboto" w:eastAsia="Roboto" w:hAnsi="Roboto" w:cs="Roboto"/>
          <w:bCs/>
          <w:sz w:val="22"/>
          <w:szCs w:val="22"/>
          <w:lang w:val="en-GB"/>
        </w:rPr>
        <w:t xml:space="preserve">promises: </w:t>
      </w:r>
      <w:proofErr w:type="gramStart"/>
      <w:r>
        <w:rPr>
          <w:rFonts w:ascii="Roboto" w:eastAsia="Roboto" w:hAnsi="Roboto" w:cs="Roboto"/>
          <w:bCs/>
          <w:sz w:val="22"/>
          <w:szCs w:val="22"/>
          <w:lang w:val="en-GB"/>
        </w:rPr>
        <w:t xml:space="preserve">absolutely </w:t>
      </w:r>
      <w:r w:rsidR="001F3837" w:rsidRPr="001F3837">
        <w:rPr>
          <w:rFonts w:ascii="Roboto" w:eastAsia="Roboto" w:hAnsi="Roboto" w:cs="Roboto"/>
          <w:bCs/>
          <w:sz w:val="22"/>
          <w:szCs w:val="22"/>
          <w:lang w:val="en-GB"/>
        </w:rPr>
        <w:t>worry-free</w:t>
      </w:r>
      <w:proofErr w:type="gramEnd"/>
      <w:r w:rsidR="001F3837" w:rsidRPr="001F3837">
        <w:rPr>
          <w:rFonts w:ascii="Roboto" w:eastAsia="Roboto" w:hAnsi="Roboto" w:cs="Roboto"/>
          <w:bCs/>
          <w:sz w:val="22"/>
          <w:szCs w:val="22"/>
          <w:lang w:val="en-GB"/>
        </w:rPr>
        <w:t xml:space="preserve"> printing. We will be bringing our innovation to life at our </w:t>
      </w:r>
      <w:proofErr w:type="spellStart"/>
      <w:r w:rsidR="001F3837" w:rsidRPr="001F3837">
        <w:rPr>
          <w:rFonts w:ascii="Roboto" w:eastAsia="Roboto" w:hAnsi="Roboto" w:cs="Roboto"/>
          <w:bCs/>
          <w:sz w:val="22"/>
          <w:szCs w:val="22"/>
          <w:lang w:val="en-GB"/>
        </w:rPr>
        <w:t>interpack</w:t>
      </w:r>
      <w:proofErr w:type="spellEnd"/>
      <w:r w:rsidR="001F3837" w:rsidRPr="001F3837">
        <w:rPr>
          <w:rFonts w:ascii="Roboto" w:eastAsia="Roboto" w:hAnsi="Roboto" w:cs="Roboto"/>
          <w:bCs/>
          <w:sz w:val="22"/>
          <w:szCs w:val="22"/>
          <w:lang w:val="en-GB"/>
        </w:rPr>
        <w:t xml:space="preserve"> trade fair stand,</w:t>
      </w:r>
      <w:r>
        <w:rPr>
          <w:rFonts w:ascii="Roboto" w:eastAsia="Roboto" w:hAnsi="Roboto" w:cs="Roboto"/>
          <w:bCs/>
          <w:sz w:val="22"/>
          <w:szCs w:val="22"/>
          <w:lang w:val="en-GB"/>
        </w:rPr>
        <w:t>”</w:t>
      </w:r>
      <w:r w:rsidR="001F3837" w:rsidRPr="001F3837">
        <w:rPr>
          <w:rFonts w:ascii="Roboto" w:eastAsia="Roboto" w:hAnsi="Roboto" w:cs="Roboto"/>
          <w:bCs/>
          <w:sz w:val="22"/>
          <w:szCs w:val="22"/>
          <w:lang w:val="en-GB"/>
        </w:rPr>
        <w:t xml:space="preserve"> reveals Christina Leibinger, CEO of Paul Leibinger GmbH &amp; Co. KG and explains:</w:t>
      </w:r>
      <w:r>
        <w:rPr>
          <w:rFonts w:ascii="Roboto" w:eastAsia="Roboto" w:hAnsi="Roboto" w:cs="Roboto"/>
          <w:bCs/>
          <w:sz w:val="22"/>
          <w:szCs w:val="22"/>
          <w:lang w:val="en-GB"/>
        </w:rPr>
        <w:t xml:space="preserve"> “Also worthy of mention is the fact that </w:t>
      </w:r>
      <w:r w:rsidR="001F3837" w:rsidRPr="001F3837">
        <w:rPr>
          <w:rFonts w:ascii="Roboto" w:eastAsia="Roboto" w:hAnsi="Roboto" w:cs="Roboto"/>
          <w:bCs/>
          <w:sz w:val="22"/>
          <w:szCs w:val="22"/>
          <w:lang w:val="en-GB"/>
        </w:rPr>
        <w:t xml:space="preserve">the new system </w:t>
      </w:r>
      <w:r>
        <w:rPr>
          <w:rFonts w:ascii="Roboto" w:eastAsia="Roboto" w:hAnsi="Roboto" w:cs="Roboto"/>
          <w:bCs/>
          <w:sz w:val="22"/>
          <w:szCs w:val="22"/>
          <w:lang w:val="en-GB"/>
        </w:rPr>
        <w:t xml:space="preserve">boasts </w:t>
      </w:r>
      <w:r w:rsidR="001F3837" w:rsidRPr="001F3837">
        <w:rPr>
          <w:rFonts w:ascii="Roboto" w:eastAsia="Roboto" w:hAnsi="Roboto" w:cs="Roboto"/>
          <w:bCs/>
          <w:sz w:val="22"/>
          <w:szCs w:val="22"/>
          <w:lang w:val="en-GB"/>
        </w:rPr>
        <w:t>the lowest operating costs in the industry</w:t>
      </w:r>
      <w:r>
        <w:rPr>
          <w:rFonts w:ascii="Roboto" w:eastAsia="Roboto" w:hAnsi="Roboto" w:cs="Roboto"/>
          <w:bCs/>
          <w:sz w:val="22"/>
          <w:szCs w:val="22"/>
          <w:lang w:val="en-GB"/>
        </w:rPr>
        <w:t xml:space="preserve">. Just one of the reasons we </w:t>
      </w:r>
      <w:r w:rsidR="001F3837" w:rsidRPr="001F3837">
        <w:rPr>
          <w:rFonts w:ascii="Roboto" w:eastAsia="Roboto" w:hAnsi="Roboto" w:cs="Roboto"/>
          <w:bCs/>
          <w:sz w:val="22"/>
          <w:szCs w:val="22"/>
          <w:lang w:val="en-GB"/>
        </w:rPr>
        <w:t>are talking about a new era.</w:t>
      </w:r>
      <w:r>
        <w:rPr>
          <w:rFonts w:ascii="Roboto" w:eastAsia="Roboto" w:hAnsi="Roboto" w:cs="Roboto"/>
          <w:bCs/>
          <w:sz w:val="22"/>
          <w:szCs w:val="22"/>
          <w:lang w:val="en-GB"/>
        </w:rPr>
        <w:t>”</w:t>
      </w:r>
    </w:p>
    <w:p w14:paraId="4D0CEF70" w14:textId="13F74BDC" w:rsidR="00C21A34" w:rsidRPr="001F3837" w:rsidRDefault="00C21A34" w:rsidP="000115CB">
      <w:pPr>
        <w:widowControl w:val="0"/>
        <w:spacing w:line="300" w:lineRule="auto"/>
        <w:ind w:right="-1700"/>
        <w:rPr>
          <w:rFonts w:ascii="Roboto" w:hAnsi="Roboto"/>
          <w:sz w:val="22"/>
          <w:szCs w:val="22"/>
          <w:lang w:val="en-GB"/>
        </w:rPr>
      </w:pPr>
    </w:p>
    <w:p w14:paraId="2AF65874" w14:textId="5894DFCB" w:rsidR="00C21A34" w:rsidRPr="001F3837" w:rsidRDefault="001F3837" w:rsidP="000115CB">
      <w:pPr>
        <w:widowControl w:val="0"/>
        <w:spacing w:line="300" w:lineRule="auto"/>
        <w:ind w:right="-1700"/>
        <w:rPr>
          <w:rFonts w:ascii="Roboto" w:hAnsi="Roboto"/>
          <w:sz w:val="22"/>
          <w:szCs w:val="22"/>
          <w:lang w:val="en-GB"/>
        </w:rPr>
      </w:pPr>
      <w:r w:rsidRPr="001F3837">
        <w:rPr>
          <w:rFonts w:ascii="Roboto" w:hAnsi="Roboto"/>
          <w:sz w:val="22"/>
          <w:szCs w:val="22"/>
          <w:lang w:val="en-GB"/>
        </w:rPr>
        <w:t>Leibinger can be found at</w:t>
      </w:r>
      <w:r w:rsidR="00212F2E">
        <w:rPr>
          <w:rFonts w:ascii="Roboto" w:hAnsi="Roboto"/>
          <w:sz w:val="22"/>
          <w:szCs w:val="22"/>
          <w:lang w:val="en-GB"/>
        </w:rPr>
        <w:t xml:space="preserve"> the</w:t>
      </w:r>
      <w:r w:rsidRPr="001F3837">
        <w:rPr>
          <w:rFonts w:ascii="Roboto" w:hAnsi="Roboto"/>
          <w:sz w:val="22"/>
          <w:szCs w:val="22"/>
          <w:lang w:val="en-GB"/>
        </w:rPr>
        <w:t xml:space="preserve"> </w:t>
      </w:r>
      <w:proofErr w:type="spellStart"/>
      <w:r w:rsidRPr="001F3837">
        <w:rPr>
          <w:rFonts w:ascii="Roboto" w:hAnsi="Roboto"/>
          <w:sz w:val="22"/>
          <w:szCs w:val="22"/>
          <w:lang w:val="en-GB"/>
        </w:rPr>
        <w:t>interpack</w:t>
      </w:r>
      <w:proofErr w:type="spellEnd"/>
      <w:r w:rsidRPr="001F3837">
        <w:rPr>
          <w:rFonts w:ascii="Roboto" w:hAnsi="Roboto"/>
          <w:sz w:val="22"/>
          <w:szCs w:val="22"/>
          <w:lang w:val="en-GB"/>
        </w:rPr>
        <w:t xml:space="preserve"> </w:t>
      </w:r>
      <w:r w:rsidR="00212F2E">
        <w:rPr>
          <w:rFonts w:ascii="Roboto" w:hAnsi="Roboto"/>
          <w:sz w:val="22"/>
          <w:szCs w:val="22"/>
          <w:lang w:val="en-GB"/>
        </w:rPr>
        <w:t xml:space="preserve">fair </w:t>
      </w:r>
      <w:r w:rsidRPr="001F3837">
        <w:rPr>
          <w:rFonts w:ascii="Roboto" w:hAnsi="Roboto"/>
          <w:sz w:val="22"/>
          <w:szCs w:val="22"/>
          <w:lang w:val="en-GB"/>
        </w:rPr>
        <w:t>in Hall 8B, Stand D26.</w:t>
      </w:r>
    </w:p>
    <w:p w14:paraId="59CC69F5" w14:textId="77777777" w:rsidR="00212F2E" w:rsidRPr="001F3837" w:rsidRDefault="00212F2E" w:rsidP="000115CB">
      <w:pPr>
        <w:widowControl w:val="0"/>
        <w:spacing w:line="300" w:lineRule="auto"/>
        <w:ind w:right="-1700"/>
        <w:rPr>
          <w:rFonts w:ascii="Roboto" w:hAnsi="Roboto"/>
          <w:sz w:val="22"/>
          <w:szCs w:val="22"/>
          <w:lang w:val="en-GB"/>
        </w:rPr>
      </w:pPr>
    </w:p>
    <w:p w14:paraId="7535FED6" w14:textId="3FACB13E" w:rsidR="0023317C" w:rsidRPr="001F3837" w:rsidRDefault="001F3837" w:rsidP="000115CB">
      <w:pPr>
        <w:widowControl w:val="0"/>
        <w:spacing w:line="300" w:lineRule="auto"/>
        <w:ind w:right="-1700"/>
        <w:rPr>
          <w:rFonts w:ascii="Roboto" w:eastAsia="Roboto" w:hAnsi="Roboto" w:cs="Roboto"/>
          <w:sz w:val="22"/>
          <w:szCs w:val="22"/>
          <w:lang w:val="en-GB"/>
        </w:rPr>
      </w:pPr>
      <w:r>
        <w:rPr>
          <w:rFonts w:ascii="Roboto" w:hAnsi="Roboto"/>
          <w:sz w:val="22"/>
          <w:szCs w:val="22"/>
          <w:lang w:val="en-GB"/>
        </w:rPr>
        <w:t>For more information, visit</w:t>
      </w:r>
      <w:r w:rsidR="0023317C" w:rsidRPr="001F3837">
        <w:rPr>
          <w:rFonts w:ascii="Roboto" w:hAnsi="Roboto"/>
          <w:sz w:val="22"/>
          <w:szCs w:val="22"/>
          <w:lang w:val="en-GB"/>
        </w:rPr>
        <w:t xml:space="preserve"> </w:t>
      </w:r>
      <w:hyperlink r:id="rId11">
        <w:r w:rsidR="0023317C" w:rsidRPr="001F3837">
          <w:rPr>
            <w:rStyle w:val="Hyperlink"/>
            <w:rFonts w:ascii="Roboto" w:hAnsi="Roboto"/>
            <w:sz w:val="22"/>
            <w:szCs w:val="22"/>
            <w:lang w:val="en-GB"/>
          </w:rPr>
          <w:t>www.leibinger-group.com</w:t>
        </w:r>
      </w:hyperlink>
      <w:r w:rsidR="0023317C" w:rsidRPr="001F3837">
        <w:rPr>
          <w:rFonts w:ascii="Roboto" w:hAnsi="Roboto"/>
          <w:sz w:val="22"/>
          <w:szCs w:val="22"/>
          <w:lang w:val="en-GB"/>
        </w:rPr>
        <w:t xml:space="preserve">. </w:t>
      </w:r>
    </w:p>
    <w:p w14:paraId="7F2CA7BD" w14:textId="77777777" w:rsidR="002122DE" w:rsidRPr="001F3837" w:rsidRDefault="002122DE">
      <w:pPr>
        <w:ind w:right="1"/>
        <w:rPr>
          <w:rFonts w:ascii="Roboto" w:eastAsia="Roboto" w:hAnsi="Roboto" w:cs="Roboto"/>
          <w:b/>
          <w:sz w:val="20"/>
          <w:szCs w:val="20"/>
          <w:lang w:val="en-GB"/>
        </w:rPr>
      </w:pPr>
    </w:p>
    <w:p w14:paraId="4F383A00" w14:textId="3B160384" w:rsidR="00860959" w:rsidRPr="001F3837" w:rsidRDefault="00860959">
      <w:pPr>
        <w:ind w:right="1"/>
        <w:rPr>
          <w:rFonts w:ascii="Roboto" w:eastAsia="Roboto" w:hAnsi="Roboto" w:cs="Roboto"/>
          <w:b/>
          <w:sz w:val="20"/>
          <w:szCs w:val="20"/>
          <w:lang w:val="en-GB"/>
        </w:rPr>
      </w:pPr>
    </w:p>
    <w:p w14:paraId="307C2922" w14:textId="77777777" w:rsidR="00860959" w:rsidRPr="001F3837" w:rsidRDefault="00860959" w:rsidP="00860959">
      <w:pPr>
        <w:widowControl w:val="0"/>
        <w:spacing w:line="300" w:lineRule="auto"/>
        <w:ind w:right="1"/>
        <w:rPr>
          <w:rFonts w:ascii="Roboto" w:eastAsia="Roboto" w:hAnsi="Roboto" w:cs="Roboto"/>
          <w:sz w:val="20"/>
          <w:szCs w:val="20"/>
          <w:lang w:val="en-GB"/>
        </w:rPr>
      </w:pPr>
    </w:p>
    <w:p w14:paraId="2642CEE0" w14:textId="6F9C9199" w:rsidR="00860959" w:rsidRPr="001F3837" w:rsidRDefault="001F3837" w:rsidP="00860959">
      <w:pPr>
        <w:ind w:right="1"/>
        <w:rPr>
          <w:rFonts w:ascii="Roboto" w:eastAsia="Roboto" w:hAnsi="Roboto" w:cs="Roboto"/>
          <w:b/>
          <w:sz w:val="20"/>
          <w:szCs w:val="20"/>
          <w:lang w:val="en-GB"/>
        </w:rPr>
      </w:pPr>
      <w:r>
        <w:rPr>
          <w:rFonts w:ascii="Roboto" w:eastAsia="Roboto" w:hAnsi="Roboto" w:cs="Roboto"/>
          <w:b/>
          <w:sz w:val="20"/>
          <w:szCs w:val="20"/>
          <w:lang w:val="en-GB"/>
        </w:rPr>
        <w:t>Captions</w:t>
      </w:r>
      <w:r w:rsidR="00860959" w:rsidRPr="001F3837">
        <w:rPr>
          <w:rFonts w:ascii="Roboto" w:eastAsia="Roboto" w:hAnsi="Roboto" w:cs="Roboto"/>
          <w:b/>
          <w:sz w:val="20"/>
          <w:szCs w:val="20"/>
          <w:lang w:val="en-GB"/>
        </w:rPr>
        <w:t>:</w:t>
      </w:r>
    </w:p>
    <w:p w14:paraId="6C0732D3" w14:textId="77777777" w:rsidR="00860959" w:rsidRPr="001F3837" w:rsidRDefault="00860959" w:rsidP="00860959">
      <w:pPr>
        <w:ind w:right="1"/>
        <w:rPr>
          <w:rFonts w:ascii="Roboto" w:eastAsia="Roboto" w:hAnsi="Roboto" w:cs="Roboto"/>
          <w:b/>
          <w:sz w:val="20"/>
          <w:szCs w:val="20"/>
          <w:lang w:val="en-GB"/>
        </w:rPr>
      </w:pPr>
    </w:p>
    <w:tbl>
      <w:tblPr>
        <w:tblW w:w="7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827"/>
      </w:tblGrid>
      <w:tr w:rsidR="00860959" w:rsidRPr="001F3837" w14:paraId="523C3A73" w14:textId="77777777" w:rsidTr="00A77F5D">
        <w:tc>
          <w:tcPr>
            <w:tcW w:w="4248" w:type="dxa"/>
          </w:tcPr>
          <w:p w14:paraId="13A70B1F" w14:textId="77777777" w:rsidR="00860959" w:rsidRPr="001F3837" w:rsidRDefault="00860959" w:rsidP="00860959">
            <w:pPr>
              <w:ind w:right="1"/>
              <w:rPr>
                <w:rFonts w:ascii="Roboto" w:eastAsia="Roboto" w:hAnsi="Roboto" w:cs="Roboto"/>
                <w:b/>
                <w:sz w:val="20"/>
                <w:szCs w:val="20"/>
                <w:lang w:val="en-GB"/>
              </w:rPr>
            </w:pPr>
            <w:r w:rsidRPr="001F3837">
              <w:rPr>
                <w:rFonts w:ascii="Roboto" w:eastAsia="Roboto" w:hAnsi="Roboto" w:cs="Roboto"/>
                <w:b/>
                <w:noProof/>
                <w:sz w:val="20"/>
                <w:szCs w:val="20"/>
                <w:lang w:val="en-GB"/>
              </w:rPr>
              <w:drawing>
                <wp:inline distT="0" distB="0" distL="0" distR="0" wp14:anchorId="498CE5DF" wp14:editId="29F1B6A9">
                  <wp:extent cx="2648585" cy="1130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8585" cy="1130300"/>
                          </a:xfrm>
                          <a:prstGeom prst="rect">
                            <a:avLst/>
                          </a:prstGeom>
                          <a:noFill/>
                          <a:ln>
                            <a:noFill/>
                          </a:ln>
                        </pic:spPr>
                      </pic:pic>
                    </a:graphicData>
                  </a:graphic>
                </wp:inline>
              </w:drawing>
            </w:r>
          </w:p>
          <w:p w14:paraId="0BCBDA69" w14:textId="19F97FC3" w:rsidR="00871CD9" w:rsidRPr="001F3837" w:rsidRDefault="00871CD9" w:rsidP="00860959">
            <w:pPr>
              <w:ind w:right="1"/>
              <w:rPr>
                <w:rFonts w:ascii="Roboto" w:eastAsia="Roboto" w:hAnsi="Roboto" w:cs="Roboto"/>
                <w:b/>
                <w:sz w:val="20"/>
                <w:szCs w:val="20"/>
                <w:lang w:val="en-GB"/>
              </w:rPr>
            </w:pPr>
          </w:p>
        </w:tc>
        <w:tc>
          <w:tcPr>
            <w:tcW w:w="2827" w:type="dxa"/>
          </w:tcPr>
          <w:p w14:paraId="0660FFA6" w14:textId="42AB7337" w:rsidR="00860959" w:rsidRPr="001F3837" w:rsidRDefault="00860959" w:rsidP="00D30EC6">
            <w:pPr>
              <w:ind w:right="1"/>
              <w:rPr>
                <w:rFonts w:ascii="Roboto" w:eastAsia="Roboto" w:hAnsi="Roboto" w:cs="Roboto"/>
                <w:sz w:val="20"/>
                <w:szCs w:val="20"/>
                <w:lang w:val="en-GB"/>
              </w:rPr>
            </w:pPr>
            <w:r w:rsidRPr="001F3837">
              <w:rPr>
                <w:rFonts w:ascii="Roboto" w:eastAsia="Roboto" w:hAnsi="Roboto" w:cs="Roboto"/>
                <w:sz w:val="20"/>
                <w:szCs w:val="20"/>
                <w:lang w:val="en-GB"/>
              </w:rPr>
              <w:t>Leibinger Logo</w:t>
            </w:r>
          </w:p>
        </w:tc>
      </w:tr>
      <w:tr w:rsidR="00860959" w:rsidRPr="001F3837" w14:paraId="050A2BC9" w14:textId="77777777" w:rsidTr="00A77F5D">
        <w:tc>
          <w:tcPr>
            <w:tcW w:w="4248" w:type="dxa"/>
          </w:tcPr>
          <w:p w14:paraId="686C89D1" w14:textId="08EF9D12" w:rsidR="00196E6D" w:rsidRPr="001F3837" w:rsidRDefault="007A5461" w:rsidP="007A5461">
            <w:pPr>
              <w:ind w:right="1"/>
              <w:rPr>
                <w:rFonts w:ascii="Roboto" w:eastAsia="Roboto" w:hAnsi="Roboto" w:cs="Roboto"/>
                <w:b/>
                <w:sz w:val="20"/>
                <w:szCs w:val="20"/>
                <w:lang w:val="en-GB"/>
              </w:rPr>
            </w:pPr>
            <w:r w:rsidRPr="001F3837">
              <w:rPr>
                <w:rFonts w:ascii="Roboto" w:eastAsia="Roboto" w:hAnsi="Roboto" w:cs="Roboto"/>
                <w:b/>
                <w:noProof/>
                <w:sz w:val="20"/>
                <w:szCs w:val="20"/>
                <w:lang w:val="en-GB"/>
              </w:rPr>
              <w:lastRenderedPageBreak/>
              <w:drawing>
                <wp:inline distT="0" distB="0" distL="0" distR="0" wp14:anchorId="55A1A3D0" wp14:editId="07D14C47">
                  <wp:extent cx="2584153" cy="1720850"/>
                  <wp:effectExtent l="0" t="0" r="698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586601" cy="1722480"/>
                          </a:xfrm>
                          <a:prstGeom prst="rect">
                            <a:avLst/>
                          </a:prstGeom>
                          <a:noFill/>
                          <a:ln>
                            <a:noFill/>
                          </a:ln>
                        </pic:spPr>
                      </pic:pic>
                    </a:graphicData>
                  </a:graphic>
                </wp:inline>
              </w:drawing>
            </w:r>
          </w:p>
          <w:p w14:paraId="2499E798" w14:textId="6044890D" w:rsidR="007A5461" w:rsidRPr="00233F49" w:rsidRDefault="007A5461" w:rsidP="007A5461">
            <w:pPr>
              <w:ind w:right="1"/>
              <w:rPr>
                <w:rFonts w:ascii="Roboto" w:eastAsia="Roboto" w:hAnsi="Roboto" w:cs="Roboto"/>
                <w:bCs/>
                <w:sz w:val="20"/>
                <w:szCs w:val="20"/>
              </w:rPr>
            </w:pPr>
            <w:proofErr w:type="spellStart"/>
            <w:r w:rsidRPr="00233F49">
              <w:rPr>
                <w:rFonts w:ascii="Roboto" w:eastAsia="Roboto" w:hAnsi="Roboto" w:cs="Roboto"/>
                <w:bCs/>
                <w:sz w:val="20"/>
                <w:szCs w:val="20"/>
              </w:rPr>
              <w:t>LB_Portrait_Christina</w:t>
            </w:r>
            <w:proofErr w:type="spellEnd"/>
            <w:r w:rsidRPr="00233F49">
              <w:rPr>
                <w:rFonts w:ascii="Roboto" w:eastAsia="Roboto" w:hAnsi="Roboto" w:cs="Roboto"/>
                <w:bCs/>
                <w:sz w:val="20"/>
                <w:szCs w:val="20"/>
              </w:rPr>
              <w:t xml:space="preserve"> </w:t>
            </w:r>
            <w:proofErr w:type="spellStart"/>
            <w:r w:rsidRPr="00233F49">
              <w:rPr>
                <w:rFonts w:ascii="Roboto" w:eastAsia="Roboto" w:hAnsi="Roboto" w:cs="Roboto"/>
                <w:bCs/>
                <w:sz w:val="20"/>
                <w:szCs w:val="20"/>
              </w:rPr>
              <w:t>Leibinger_Hintergrund</w:t>
            </w:r>
            <w:proofErr w:type="spellEnd"/>
            <w:r w:rsidRPr="00233F49">
              <w:rPr>
                <w:rFonts w:ascii="Roboto" w:eastAsia="Roboto" w:hAnsi="Roboto" w:cs="Roboto"/>
                <w:bCs/>
                <w:sz w:val="20"/>
                <w:szCs w:val="20"/>
              </w:rPr>
              <w:t xml:space="preserve"> weiß.jpg</w:t>
            </w:r>
          </w:p>
        </w:tc>
        <w:tc>
          <w:tcPr>
            <w:tcW w:w="2827" w:type="dxa"/>
          </w:tcPr>
          <w:p w14:paraId="347DA179" w14:textId="2A18437D" w:rsidR="001F3837" w:rsidRPr="001F3837" w:rsidRDefault="001F3837" w:rsidP="00D30EC6">
            <w:pPr>
              <w:ind w:right="1"/>
              <w:rPr>
                <w:rFonts w:ascii="Roboto" w:hAnsi="Roboto"/>
                <w:sz w:val="20"/>
                <w:szCs w:val="20"/>
                <w:lang w:val="en-GB"/>
              </w:rPr>
            </w:pPr>
            <w:r w:rsidRPr="001F3837">
              <w:rPr>
                <w:rFonts w:ascii="Roboto" w:hAnsi="Roboto"/>
                <w:sz w:val="20"/>
                <w:szCs w:val="20"/>
                <w:lang w:val="en-GB"/>
              </w:rPr>
              <w:t xml:space="preserve">CEO Christina Leibinger promises: </w:t>
            </w:r>
            <w:r>
              <w:rPr>
                <w:rFonts w:ascii="Roboto" w:hAnsi="Roboto"/>
                <w:sz w:val="20"/>
                <w:szCs w:val="20"/>
                <w:lang w:val="en-GB"/>
              </w:rPr>
              <w:t>“</w:t>
            </w:r>
            <w:r w:rsidRPr="001F3837">
              <w:rPr>
                <w:rFonts w:ascii="Roboto" w:hAnsi="Roboto"/>
                <w:sz w:val="20"/>
                <w:szCs w:val="20"/>
                <w:lang w:val="en-GB"/>
              </w:rPr>
              <w:t>Leibinger is ushering in a new era in product coding</w:t>
            </w:r>
            <w:r>
              <w:rPr>
                <w:rFonts w:ascii="Roboto" w:hAnsi="Roboto"/>
                <w:sz w:val="20"/>
                <w:szCs w:val="20"/>
                <w:lang w:val="en-GB"/>
              </w:rPr>
              <w:t xml:space="preserve"> and marking</w:t>
            </w:r>
            <w:r w:rsidRPr="001F3837">
              <w:rPr>
                <w:rFonts w:ascii="Roboto" w:hAnsi="Roboto"/>
                <w:sz w:val="20"/>
                <w:szCs w:val="20"/>
                <w:lang w:val="en-GB"/>
              </w:rPr>
              <w:t xml:space="preserve"> at </w:t>
            </w:r>
            <w:r>
              <w:rPr>
                <w:rFonts w:ascii="Roboto" w:hAnsi="Roboto"/>
                <w:sz w:val="20"/>
                <w:szCs w:val="20"/>
                <w:lang w:val="en-GB"/>
              </w:rPr>
              <w:t xml:space="preserve">the </w:t>
            </w:r>
            <w:proofErr w:type="spellStart"/>
            <w:r w:rsidRPr="001F3837">
              <w:rPr>
                <w:rFonts w:ascii="Roboto" w:hAnsi="Roboto"/>
                <w:sz w:val="20"/>
                <w:szCs w:val="20"/>
                <w:lang w:val="en-GB"/>
              </w:rPr>
              <w:t>interpack</w:t>
            </w:r>
            <w:proofErr w:type="spellEnd"/>
            <w:r w:rsidRPr="001F3837">
              <w:rPr>
                <w:rFonts w:ascii="Roboto" w:hAnsi="Roboto"/>
                <w:sz w:val="20"/>
                <w:szCs w:val="20"/>
                <w:lang w:val="en-GB"/>
              </w:rPr>
              <w:t>.</w:t>
            </w:r>
            <w:r>
              <w:rPr>
                <w:rFonts w:ascii="Roboto" w:hAnsi="Roboto"/>
                <w:sz w:val="20"/>
                <w:szCs w:val="20"/>
                <w:lang w:val="en-GB"/>
              </w:rPr>
              <w:t>”</w:t>
            </w:r>
          </w:p>
          <w:p w14:paraId="73652E5B" w14:textId="77777777" w:rsidR="00860959" w:rsidRPr="001F3837" w:rsidRDefault="00860959" w:rsidP="00D30EC6">
            <w:pPr>
              <w:ind w:right="1"/>
              <w:rPr>
                <w:rFonts w:ascii="Roboto" w:hAnsi="Roboto" w:cstheme="minorHAnsi"/>
                <w:sz w:val="20"/>
                <w:szCs w:val="20"/>
                <w:lang w:val="en-GB"/>
              </w:rPr>
            </w:pPr>
          </w:p>
          <w:p w14:paraId="0BB049C1" w14:textId="38996EDC" w:rsidR="00860959" w:rsidRPr="001F3837" w:rsidRDefault="001F3837" w:rsidP="00D30EC6">
            <w:pPr>
              <w:ind w:right="1"/>
              <w:rPr>
                <w:rFonts w:ascii="Roboto" w:eastAsia="Roboto" w:hAnsi="Roboto" w:cs="Roboto"/>
                <w:sz w:val="20"/>
                <w:szCs w:val="20"/>
                <w:lang w:val="en-GB"/>
              </w:rPr>
            </w:pPr>
            <w:r>
              <w:rPr>
                <w:rFonts w:ascii="Roboto" w:hAnsi="Roboto" w:cstheme="minorHAnsi"/>
                <w:sz w:val="20"/>
                <w:szCs w:val="20"/>
                <w:lang w:val="en-GB"/>
              </w:rPr>
              <w:t>Source</w:t>
            </w:r>
            <w:r w:rsidR="00860959" w:rsidRPr="001F3837">
              <w:rPr>
                <w:rFonts w:ascii="Roboto" w:hAnsi="Roboto" w:cstheme="minorHAnsi"/>
                <w:sz w:val="20"/>
                <w:szCs w:val="20"/>
                <w:lang w:val="en-GB"/>
              </w:rPr>
              <w:t xml:space="preserve">: </w:t>
            </w:r>
            <w:r w:rsidR="00196E6D" w:rsidRPr="001F3837">
              <w:rPr>
                <w:rFonts w:ascii="Roboto" w:hAnsi="Roboto" w:cstheme="minorHAnsi"/>
                <w:sz w:val="20"/>
                <w:szCs w:val="20"/>
                <w:lang w:val="en-GB"/>
              </w:rPr>
              <w:t>Paul Leibinger GmbH &amp; Co. KG</w:t>
            </w:r>
          </w:p>
        </w:tc>
      </w:tr>
    </w:tbl>
    <w:p w14:paraId="5691BFE9" w14:textId="77777777" w:rsidR="00860959" w:rsidRPr="001F3837" w:rsidRDefault="00860959">
      <w:pPr>
        <w:ind w:right="1"/>
        <w:rPr>
          <w:rFonts w:ascii="Roboto" w:eastAsia="Roboto" w:hAnsi="Roboto" w:cs="Roboto"/>
          <w:b/>
          <w:sz w:val="20"/>
          <w:szCs w:val="20"/>
          <w:lang w:val="en-GB"/>
        </w:rPr>
      </w:pPr>
    </w:p>
    <w:p w14:paraId="7F2CA7BF" w14:textId="77777777" w:rsidR="002122DE" w:rsidRPr="001F3837" w:rsidRDefault="002122DE">
      <w:pPr>
        <w:ind w:right="1"/>
        <w:rPr>
          <w:rFonts w:ascii="Roboto" w:eastAsia="Roboto" w:hAnsi="Roboto" w:cs="Roboto"/>
          <w:b/>
          <w:sz w:val="20"/>
          <w:szCs w:val="20"/>
          <w:lang w:val="en-GB"/>
        </w:rPr>
      </w:pPr>
    </w:p>
    <w:p w14:paraId="08154F1C" w14:textId="2E500DA3" w:rsidR="007A5461" w:rsidRPr="001F3837" w:rsidRDefault="007A5461" w:rsidP="00843ECD">
      <w:pPr>
        <w:ind w:right="1"/>
        <w:rPr>
          <w:rFonts w:ascii="Roboto" w:eastAsia="Roboto" w:hAnsi="Roboto" w:cs="Roboto"/>
          <w:b/>
          <w:sz w:val="16"/>
          <w:szCs w:val="16"/>
          <w:lang w:val="en-GB"/>
        </w:rPr>
      </w:pPr>
    </w:p>
    <w:p w14:paraId="75B81E10" w14:textId="77777777" w:rsidR="00B15DDF" w:rsidRPr="001F3837" w:rsidRDefault="00B15DDF" w:rsidP="00B15DDF">
      <w:pPr>
        <w:ind w:right="1"/>
        <w:rPr>
          <w:rFonts w:ascii="Roboto" w:hAnsi="Roboto"/>
          <w:b/>
          <w:sz w:val="20"/>
          <w:szCs w:val="20"/>
          <w:lang w:val="en-GB"/>
        </w:rPr>
      </w:pPr>
    </w:p>
    <w:p w14:paraId="336650E3" w14:textId="77777777" w:rsidR="00B15DDF" w:rsidRPr="001F3837" w:rsidRDefault="00B15DDF" w:rsidP="00B15DDF">
      <w:pPr>
        <w:ind w:right="1"/>
        <w:rPr>
          <w:rFonts w:ascii="Roboto" w:hAnsi="Roboto"/>
          <w:b/>
          <w:sz w:val="20"/>
          <w:szCs w:val="20"/>
          <w:lang w:val="en-GB"/>
        </w:rPr>
      </w:pPr>
    </w:p>
    <w:p w14:paraId="7739DEB7" w14:textId="77777777" w:rsidR="00B15DDF" w:rsidRPr="001F3837" w:rsidRDefault="00B15DDF" w:rsidP="00B15DDF">
      <w:pPr>
        <w:ind w:right="1"/>
        <w:rPr>
          <w:rFonts w:ascii="Roboto" w:hAnsi="Roboto"/>
          <w:b/>
          <w:sz w:val="16"/>
          <w:szCs w:val="20"/>
          <w:lang w:val="en-GB"/>
        </w:rPr>
      </w:pPr>
      <w:r w:rsidRPr="001F3837">
        <w:rPr>
          <w:rFonts w:ascii="Roboto" w:hAnsi="Roboto"/>
          <w:b/>
          <w:sz w:val="16"/>
          <w:szCs w:val="20"/>
          <w:lang w:val="en-GB"/>
        </w:rPr>
        <w:t>Contact</w:t>
      </w:r>
    </w:p>
    <w:p w14:paraId="022212E9" w14:textId="77777777" w:rsidR="00B15DDF" w:rsidRPr="001F3837" w:rsidRDefault="00B15DDF" w:rsidP="00B15DDF">
      <w:pPr>
        <w:ind w:right="1"/>
        <w:rPr>
          <w:rFonts w:ascii="Roboto" w:hAnsi="Roboto"/>
          <w:sz w:val="16"/>
          <w:szCs w:val="20"/>
          <w:lang w:val="en-GB"/>
        </w:rPr>
      </w:pPr>
      <w:r w:rsidRPr="001F3837">
        <w:rPr>
          <w:rFonts w:ascii="Roboto" w:hAnsi="Roboto"/>
          <w:sz w:val="16"/>
          <w:szCs w:val="20"/>
          <w:lang w:val="en-GB"/>
        </w:rPr>
        <w:t>Paul Leibinger GmbH &amp; Co. KG</w:t>
      </w:r>
      <w:r w:rsidRPr="001F3837">
        <w:rPr>
          <w:rFonts w:ascii="Roboto" w:hAnsi="Roboto"/>
          <w:sz w:val="16"/>
          <w:szCs w:val="20"/>
          <w:lang w:val="en-GB"/>
        </w:rPr>
        <w:br/>
        <w:t>Maren Klose (Marketing &amp; Communication)</w:t>
      </w:r>
      <w:r w:rsidRPr="001F3837">
        <w:rPr>
          <w:rFonts w:ascii="Roboto" w:hAnsi="Roboto"/>
          <w:sz w:val="16"/>
          <w:szCs w:val="20"/>
          <w:lang w:val="en-GB"/>
        </w:rPr>
        <w:br/>
      </w:r>
      <w:proofErr w:type="spellStart"/>
      <w:r w:rsidRPr="001F3837">
        <w:rPr>
          <w:rFonts w:ascii="Roboto" w:hAnsi="Roboto"/>
          <w:sz w:val="16"/>
          <w:szCs w:val="20"/>
          <w:lang w:val="en-GB"/>
        </w:rPr>
        <w:t>Daimlerstraße</w:t>
      </w:r>
      <w:proofErr w:type="spellEnd"/>
      <w:r w:rsidRPr="001F3837">
        <w:rPr>
          <w:rFonts w:ascii="Roboto" w:hAnsi="Roboto"/>
          <w:sz w:val="16"/>
          <w:szCs w:val="20"/>
          <w:lang w:val="en-GB"/>
        </w:rPr>
        <w:t xml:space="preserve"> 14</w:t>
      </w:r>
      <w:r w:rsidRPr="001F3837">
        <w:rPr>
          <w:rFonts w:ascii="Roboto" w:hAnsi="Roboto"/>
          <w:sz w:val="16"/>
          <w:szCs w:val="20"/>
          <w:lang w:val="en-GB"/>
        </w:rPr>
        <w:br/>
        <w:t>78532 Tuttlingen</w:t>
      </w:r>
    </w:p>
    <w:p w14:paraId="703C3501" w14:textId="77777777" w:rsidR="00B15DDF" w:rsidRPr="001F3837" w:rsidRDefault="00B15DDF" w:rsidP="00B15DDF">
      <w:pPr>
        <w:ind w:right="1"/>
        <w:rPr>
          <w:rStyle w:val="Hyperlink"/>
          <w:rFonts w:ascii="Roboto" w:hAnsi="Roboto"/>
          <w:sz w:val="16"/>
          <w:szCs w:val="20"/>
          <w:lang w:val="en-GB"/>
        </w:rPr>
      </w:pPr>
      <w:r w:rsidRPr="001F3837">
        <w:rPr>
          <w:rFonts w:ascii="Roboto" w:hAnsi="Roboto"/>
          <w:sz w:val="16"/>
          <w:szCs w:val="20"/>
          <w:lang w:val="en-GB"/>
        </w:rPr>
        <w:t>Germany</w:t>
      </w:r>
      <w:r w:rsidRPr="001F3837">
        <w:rPr>
          <w:rFonts w:ascii="Roboto" w:hAnsi="Roboto"/>
          <w:sz w:val="16"/>
          <w:szCs w:val="20"/>
          <w:lang w:val="en-GB"/>
        </w:rPr>
        <w:br/>
        <w:t>Tel.: +49(0)7461 / 9286-224</w:t>
      </w:r>
      <w:r w:rsidRPr="001F3837">
        <w:rPr>
          <w:rFonts w:ascii="Roboto" w:hAnsi="Roboto"/>
          <w:sz w:val="16"/>
          <w:szCs w:val="20"/>
          <w:lang w:val="en-GB"/>
        </w:rPr>
        <w:br/>
        <w:t>Fax: +49(0) 7461 / 9286-199</w:t>
      </w:r>
      <w:r w:rsidRPr="001F3837">
        <w:rPr>
          <w:rFonts w:ascii="Roboto" w:hAnsi="Roboto"/>
          <w:sz w:val="16"/>
          <w:szCs w:val="20"/>
          <w:lang w:val="en-GB"/>
        </w:rPr>
        <w:br/>
        <w:t>E-Mail: mklose@leibinger-group.com</w:t>
      </w:r>
      <w:r w:rsidRPr="001F3837">
        <w:rPr>
          <w:rFonts w:ascii="Roboto" w:hAnsi="Roboto"/>
          <w:sz w:val="16"/>
          <w:szCs w:val="20"/>
          <w:lang w:val="en-GB"/>
        </w:rPr>
        <w:br/>
        <w:t xml:space="preserve">Website: </w:t>
      </w:r>
      <w:hyperlink r:id="rId14" w:history="1">
        <w:r w:rsidRPr="001F3837">
          <w:rPr>
            <w:rStyle w:val="Hyperlink"/>
            <w:rFonts w:ascii="Roboto" w:hAnsi="Roboto"/>
            <w:sz w:val="16"/>
            <w:szCs w:val="20"/>
            <w:lang w:val="en-GB"/>
          </w:rPr>
          <w:t>www.leibinger-group.com</w:t>
        </w:r>
      </w:hyperlink>
    </w:p>
    <w:p w14:paraId="50CA68B1" w14:textId="77777777" w:rsidR="00B15DDF" w:rsidRPr="001F3837" w:rsidRDefault="00B15DDF" w:rsidP="00B15DDF">
      <w:pPr>
        <w:ind w:right="1"/>
        <w:rPr>
          <w:rFonts w:ascii="Roboto" w:hAnsi="Roboto"/>
          <w:sz w:val="20"/>
          <w:szCs w:val="20"/>
          <w:lang w:val="en-GB"/>
        </w:rPr>
      </w:pPr>
    </w:p>
    <w:p w14:paraId="001F2C7D" w14:textId="77777777" w:rsidR="00B15DDF" w:rsidRPr="001F3837" w:rsidRDefault="00B15DDF" w:rsidP="00B15DDF">
      <w:pPr>
        <w:ind w:right="1"/>
        <w:rPr>
          <w:rFonts w:ascii="Roboto" w:hAnsi="Roboto"/>
          <w:b/>
          <w:sz w:val="20"/>
          <w:szCs w:val="20"/>
          <w:lang w:val="en-GB"/>
        </w:rPr>
      </w:pPr>
      <w:r w:rsidRPr="001F3837">
        <w:rPr>
          <w:rFonts w:ascii="Roboto" w:hAnsi="Roboto"/>
          <w:b/>
          <w:sz w:val="20"/>
          <w:szCs w:val="20"/>
          <w:lang w:val="en-GB"/>
        </w:rPr>
        <w:t>In the event of publication, please send a specimen copy to the Marketing Department.</w:t>
      </w:r>
    </w:p>
    <w:p w14:paraId="46FA7740" w14:textId="77777777" w:rsidR="00B15DDF" w:rsidRPr="001F3837" w:rsidRDefault="00B15DDF" w:rsidP="00B15DDF">
      <w:pPr>
        <w:ind w:right="1"/>
        <w:rPr>
          <w:rFonts w:ascii="Roboto" w:hAnsi="Roboto"/>
          <w:sz w:val="20"/>
          <w:szCs w:val="20"/>
          <w:lang w:val="en-GB"/>
        </w:rPr>
      </w:pPr>
    </w:p>
    <w:p w14:paraId="11BDA2CD" w14:textId="77777777" w:rsidR="00B15DDF" w:rsidRPr="001F3837" w:rsidRDefault="00B15DDF" w:rsidP="00B15DDF">
      <w:pPr>
        <w:ind w:right="1"/>
        <w:rPr>
          <w:rFonts w:ascii="Roboto" w:hAnsi="Roboto"/>
          <w:b/>
          <w:sz w:val="20"/>
          <w:szCs w:val="20"/>
          <w:lang w:val="en-GB"/>
        </w:rPr>
      </w:pPr>
    </w:p>
    <w:p w14:paraId="331B5E73" w14:textId="77777777" w:rsidR="00B15DDF" w:rsidRPr="001F3837" w:rsidRDefault="00B15DDF" w:rsidP="00B15DDF">
      <w:pPr>
        <w:ind w:right="1"/>
        <w:rPr>
          <w:rFonts w:ascii="Roboto" w:hAnsi="Roboto"/>
          <w:b/>
          <w:sz w:val="16"/>
          <w:szCs w:val="20"/>
          <w:lang w:val="en-GB"/>
        </w:rPr>
      </w:pPr>
      <w:r w:rsidRPr="001F3837">
        <w:rPr>
          <w:rFonts w:ascii="Roboto" w:hAnsi="Roboto"/>
          <w:b/>
          <w:sz w:val="16"/>
          <w:szCs w:val="20"/>
          <w:lang w:val="en-GB"/>
        </w:rPr>
        <w:t>About Paul Leibinger GmbH &amp; Co. KG</w:t>
      </w:r>
    </w:p>
    <w:p w14:paraId="3C0342A9" w14:textId="5AD8150D" w:rsidR="00B15DDF" w:rsidRPr="001F3837" w:rsidRDefault="00B15DDF" w:rsidP="00B15DDF">
      <w:pPr>
        <w:ind w:right="1"/>
        <w:rPr>
          <w:rFonts w:ascii="Roboto" w:hAnsi="Roboto"/>
          <w:sz w:val="16"/>
          <w:szCs w:val="20"/>
          <w:lang w:val="en-GB"/>
        </w:rPr>
      </w:pPr>
      <w:r w:rsidRPr="001F3837">
        <w:rPr>
          <w:rFonts w:ascii="Roboto" w:hAnsi="Roboto"/>
          <w:sz w:val="16"/>
          <w:szCs w:val="20"/>
          <w:lang w:val="en-GB"/>
        </w:rPr>
        <w:t xml:space="preserve">Leibinger is a globally positioned specialist in </w:t>
      </w:r>
      <w:r w:rsidR="003F6C48">
        <w:rPr>
          <w:rFonts w:ascii="Roboto" w:hAnsi="Roboto"/>
          <w:sz w:val="16"/>
          <w:szCs w:val="20"/>
          <w:lang w:val="en-GB"/>
        </w:rPr>
        <w:t>C</w:t>
      </w:r>
      <w:r w:rsidRPr="001F3837">
        <w:rPr>
          <w:rFonts w:ascii="Roboto" w:hAnsi="Roboto"/>
          <w:sz w:val="16"/>
          <w:szCs w:val="20"/>
          <w:lang w:val="en-GB"/>
        </w:rPr>
        <w:t xml:space="preserve">oding </w:t>
      </w:r>
      <w:r w:rsidR="003F6C48">
        <w:rPr>
          <w:rFonts w:ascii="Roboto" w:hAnsi="Roboto"/>
          <w:sz w:val="16"/>
          <w:szCs w:val="20"/>
          <w:lang w:val="en-GB"/>
        </w:rPr>
        <w:t>&amp; M</w:t>
      </w:r>
      <w:r w:rsidRPr="001F3837">
        <w:rPr>
          <w:rFonts w:ascii="Roboto" w:hAnsi="Roboto"/>
          <w:sz w:val="16"/>
          <w:szCs w:val="20"/>
          <w:lang w:val="en-GB"/>
        </w:rPr>
        <w:t xml:space="preserve">arking </w:t>
      </w:r>
      <w:r w:rsidR="003F6C48">
        <w:rPr>
          <w:rFonts w:ascii="Roboto" w:hAnsi="Roboto"/>
          <w:sz w:val="16"/>
          <w:szCs w:val="20"/>
          <w:lang w:val="en-GB"/>
        </w:rPr>
        <w:t>S</w:t>
      </w:r>
      <w:r w:rsidRPr="001F3837">
        <w:rPr>
          <w:rFonts w:ascii="Roboto" w:hAnsi="Roboto"/>
          <w:sz w:val="16"/>
          <w:szCs w:val="20"/>
          <w:lang w:val="en-GB"/>
        </w:rPr>
        <w:t>ystems with headquarters in Germany. The third-generation family-run company, founded in 1948, develops and produces industrial inkjet printers at its site in Tuttlingen, Baden-Württemberg, with a workforce of some 300 employees. The CIJ systems stand out due to their high quality standard and a patented fully automatic nozzle sealing technology, which minimizes time-consuming printer cleaning. The company’s global network with over 150 service partners and subsidiaries in the USA and China ensures that Leibinger can maintain close relationships with its customers anywhere around the world.</w:t>
      </w:r>
    </w:p>
    <w:p w14:paraId="5027F50A" w14:textId="27F05DC5" w:rsidR="00B15DDF" w:rsidRPr="001F3837" w:rsidRDefault="00B15DDF" w:rsidP="00843ECD">
      <w:pPr>
        <w:ind w:right="1"/>
        <w:rPr>
          <w:rFonts w:ascii="Roboto" w:eastAsia="Roboto" w:hAnsi="Roboto" w:cs="Roboto"/>
          <w:b/>
          <w:sz w:val="16"/>
          <w:szCs w:val="16"/>
          <w:lang w:val="en-GB"/>
        </w:rPr>
      </w:pPr>
    </w:p>
    <w:p w14:paraId="034E135F" w14:textId="6C90555E" w:rsidR="00C5575F" w:rsidRPr="001F3837" w:rsidRDefault="00C5575F" w:rsidP="00C5575F">
      <w:pPr>
        <w:rPr>
          <w:rFonts w:ascii="Roboto" w:eastAsia="Roboto" w:hAnsi="Roboto" w:cs="Roboto"/>
          <w:sz w:val="20"/>
          <w:szCs w:val="20"/>
          <w:lang w:val="en-GB"/>
        </w:rPr>
      </w:pPr>
    </w:p>
    <w:sectPr w:rsidR="00C5575F" w:rsidRPr="001F3837">
      <w:headerReference w:type="default" r:id="rId15"/>
      <w:pgSz w:w="11900" w:h="16840"/>
      <w:pgMar w:top="1701" w:right="3536"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4FE5" w14:textId="77777777" w:rsidR="007139B7" w:rsidRDefault="007139B7">
      <w:r>
        <w:separator/>
      </w:r>
    </w:p>
  </w:endnote>
  <w:endnote w:type="continuationSeparator" w:id="0">
    <w:p w14:paraId="5C18F520" w14:textId="77777777" w:rsidR="007139B7" w:rsidRDefault="007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3"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FCD9" w14:textId="77777777" w:rsidR="007139B7" w:rsidRDefault="007139B7">
      <w:r>
        <w:separator/>
      </w:r>
    </w:p>
  </w:footnote>
  <w:footnote w:type="continuationSeparator" w:id="0">
    <w:p w14:paraId="701CB210" w14:textId="77777777" w:rsidR="007139B7" w:rsidRDefault="0071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A7CE" w14:textId="67417BCD" w:rsidR="002122DE" w:rsidRDefault="0023400F">
    <w:pPr>
      <w:pBdr>
        <w:top w:val="nil"/>
        <w:left w:val="nil"/>
        <w:bottom w:val="nil"/>
        <w:right w:val="nil"/>
        <w:between w:val="nil"/>
      </w:pBdr>
      <w:tabs>
        <w:tab w:val="center" w:pos="4536"/>
        <w:tab w:val="right" w:pos="9072"/>
      </w:tabs>
      <w:ind w:left="6946"/>
      <w:rPr>
        <w:color w:val="000000"/>
      </w:rPr>
    </w:pPr>
    <w:r>
      <w:rPr>
        <w:noProof/>
        <w:color w:val="000000"/>
      </w:rPr>
      <w:drawing>
        <wp:anchor distT="0" distB="0" distL="114300" distR="114300" simplePos="0" relativeHeight="251658240" behindDoc="1" locked="0" layoutInCell="1" allowOverlap="1" wp14:anchorId="5637468E" wp14:editId="7592DF0E">
          <wp:simplePos x="0" y="0"/>
          <wp:positionH relativeFrom="column">
            <wp:posOffset>4411345</wp:posOffset>
          </wp:positionH>
          <wp:positionV relativeFrom="paragraph">
            <wp:posOffset>-236220</wp:posOffset>
          </wp:positionV>
          <wp:extent cx="1905000" cy="1188720"/>
          <wp:effectExtent l="0" t="0" r="0" b="0"/>
          <wp:wrapTight wrapText="bothSides">
            <wp:wrapPolygon edited="0">
              <wp:start x="0" y="0"/>
              <wp:lineTo x="0" y="21115"/>
              <wp:lineTo x="21384" y="21115"/>
              <wp:lineTo x="2138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14000" b="23600"/>
                  <a:stretch/>
                </pic:blipFill>
                <pic:spPr bwMode="auto">
                  <a:xfrm>
                    <a:off x="0" y="0"/>
                    <a:ext cx="1905000" cy="11887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DE"/>
    <w:rsid w:val="00000931"/>
    <w:rsid w:val="000115CB"/>
    <w:rsid w:val="000269D5"/>
    <w:rsid w:val="000376A6"/>
    <w:rsid w:val="00073A71"/>
    <w:rsid w:val="001154FB"/>
    <w:rsid w:val="001154FC"/>
    <w:rsid w:val="001646D7"/>
    <w:rsid w:val="00181E45"/>
    <w:rsid w:val="00187771"/>
    <w:rsid w:val="00196E6D"/>
    <w:rsid w:val="001A0597"/>
    <w:rsid w:val="001D2416"/>
    <w:rsid w:val="001D603D"/>
    <w:rsid w:val="001E55E6"/>
    <w:rsid w:val="001E6FEC"/>
    <w:rsid w:val="001F3837"/>
    <w:rsid w:val="001F5B49"/>
    <w:rsid w:val="00205A4F"/>
    <w:rsid w:val="002122DE"/>
    <w:rsid w:val="00212F2E"/>
    <w:rsid w:val="00222686"/>
    <w:rsid w:val="00223AC3"/>
    <w:rsid w:val="0023317C"/>
    <w:rsid w:val="002336AA"/>
    <w:rsid w:val="00233F49"/>
    <w:rsid w:val="0023400F"/>
    <w:rsid w:val="0025055A"/>
    <w:rsid w:val="002670C2"/>
    <w:rsid w:val="002B7459"/>
    <w:rsid w:val="00313828"/>
    <w:rsid w:val="00340A53"/>
    <w:rsid w:val="00391DED"/>
    <w:rsid w:val="00394DEE"/>
    <w:rsid w:val="003C3C4B"/>
    <w:rsid w:val="003D018B"/>
    <w:rsid w:val="003D2EF6"/>
    <w:rsid w:val="003D3527"/>
    <w:rsid w:val="003F6C48"/>
    <w:rsid w:val="00416379"/>
    <w:rsid w:val="00431CB1"/>
    <w:rsid w:val="004428AD"/>
    <w:rsid w:val="00447576"/>
    <w:rsid w:val="00477938"/>
    <w:rsid w:val="004F64A7"/>
    <w:rsid w:val="00524846"/>
    <w:rsid w:val="00535952"/>
    <w:rsid w:val="005505B0"/>
    <w:rsid w:val="00562D9C"/>
    <w:rsid w:val="00567CA7"/>
    <w:rsid w:val="005C6C6B"/>
    <w:rsid w:val="00624B88"/>
    <w:rsid w:val="00625E05"/>
    <w:rsid w:val="0063224C"/>
    <w:rsid w:val="006409A4"/>
    <w:rsid w:val="0067510C"/>
    <w:rsid w:val="006A01E2"/>
    <w:rsid w:val="006A2ED8"/>
    <w:rsid w:val="006C2006"/>
    <w:rsid w:val="007139B7"/>
    <w:rsid w:val="00720E60"/>
    <w:rsid w:val="00735EE3"/>
    <w:rsid w:val="00756A2F"/>
    <w:rsid w:val="00757D63"/>
    <w:rsid w:val="007A5461"/>
    <w:rsid w:val="007B1EC3"/>
    <w:rsid w:val="007B611E"/>
    <w:rsid w:val="007D6600"/>
    <w:rsid w:val="00843ECD"/>
    <w:rsid w:val="008574F7"/>
    <w:rsid w:val="00860959"/>
    <w:rsid w:val="00871CD9"/>
    <w:rsid w:val="00874317"/>
    <w:rsid w:val="008F4930"/>
    <w:rsid w:val="00902121"/>
    <w:rsid w:val="009253AF"/>
    <w:rsid w:val="0092657B"/>
    <w:rsid w:val="00995571"/>
    <w:rsid w:val="009A2B24"/>
    <w:rsid w:val="009C1D8F"/>
    <w:rsid w:val="009C6B5B"/>
    <w:rsid w:val="00A059F4"/>
    <w:rsid w:val="00A24675"/>
    <w:rsid w:val="00A45399"/>
    <w:rsid w:val="00A749BF"/>
    <w:rsid w:val="00A77F5D"/>
    <w:rsid w:val="00AB356C"/>
    <w:rsid w:val="00AE0C45"/>
    <w:rsid w:val="00AF4AB6"/>
    <w:rsid w:val="00B15DDF"/>
    <w:rsid w:val="00B46D7B"/>
    <w:rsid w:val="00B75E36"/>
    <w:rsid w:val="00B86CAA"/>
    <w:rsid w:val="00B94E4E"/>
    <w:rsid w:val="00B970D7"/>
    <w:rsid w:val="00BB2304"/>
    <w:rsid w:val="00BC0873"/>
    <w:rsid w:val="00BC2683"/>
    <w:rsid w:val="00BF364D"/>
    <w:rsid w:val="00C001FD"/>
    <w:rsid w:val="00C21A34"/>
    <w:rsid w:val="00C5575F"/>
    <w:rsid w:val="00CC5543"/>
    <w:rsid w:val="00CC7F12"/>
    <w:rsid w:val="00CF6D7E"/>
    <w:rsid w:val="00D35139"/>
    <w:rsid w:val="00D50C6D"/>
    <w:rsid w:val="00D604D2"/>
    <w:rsid w:val="00D63472"/>
    <w:rsid w:val="00D95438"/>
    <w:rsid w:val="00DD27AC"/>
    <w:rsid w:val="00DD7A1B"/>
    <w:rsid w:val="00DE1306"/>
    <w:rsid w:val="00E00D2E"/>
    <w:rsid w:val="00E35D40"/>
    <w:rsid w:val="00E43861"/>
    <w:rsid w:val="00E52CC9"/>
    <w:rsid w:val="00E814D5"/>
    <w:rsid w:val="00EA1940"/>
    <w:rsid w:val="00EA5539"/>
    <w:rsid w:val="00ED120D"/>
    <w:rsid w:val="00F315A7"/>
    <w:rsid w:val="00F47704"/>
    <w:rsid w:val="00F8236A"/>
    <w:rsid w:val="00FE2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A77F"/>
  <w15:docId w15:val="{EAE4063B-B162-4847-BF3C-5A9D2F6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306"/>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Listenabsatz">
    <w:name w:val="List Paragraph"/>
    <w:basedOn w:val="Standard"/>
    <w:uiPriority w:val="34"/>
    <w:qFormat/>
    <w:rsid w:val="008B4ECE"/>
    <w:pPr>
      <w:ind w:left="720"/>
      <w:contextualSpacing/>
    </w:pPr>
  </w:style>
  <w:style w:type="paragraph" w:styleId="Kopfzeile">
    <w:name w:val="header"/>
    <w:basedOn w:val="Standard"/>
    <w:link w:val="KopfzeileZchn"/>
    <w:uiPriority w:val="99"/>
    <w:unhideWhenUsed/>
    <w:rsid w:val="00901D1C"/>
    <w:pPr>
      <w:tabs>
        <w:tab w:val="center" w:pos="4536"/>
        <w:tab w:val="right" w:pos="9072"/>
      </w:tabs>
    </w:pPr>
  </w:style>
  <w:style w:type="character" w:customStyle="1" w:styleId="KopfzeileZchn">
    <w:name w:val="Kopfzeile Zchn"/>
    <w:basedOn w:val="Absatz-Standardschriftart"/>
    <w:link w:val="Kopfzeile"/>
    <w:uiPriority w:val="99"/>
    <w:rsid w:val="00901D1C"/>
  </w:style>
  <w:style w:type="paragraph" w:styleId="Fuzeile">
    <w:name w:val="footer"/>
    <w:basedOn w:val="Standard"/>
    <w:link w:val="FuzeileZchn"/>
    <w:uiPriority w:val="99"/>
    <w:unhideWhenUsed/>
    <w:rsid w:val="00901D1C"/>
    <w:pPr>
      <w:tabs>
        <w:tab w:val="center" w:pos="4536"/>
        <w:tab w:val="right" w:pos="9072"/>
      </w:tabs>
    </w:pPr>
  </w:style>
  <w:style w:type="character" w:customStyle="1" w:styleId="FuzeileZchn">
    <w:name w:val="Fußzeile Zchn"/>
    <w:basedOn w:val="Absatz-Standardschriftart"/>
    <w:link w:val="Fuzeile"/>
    <w:uiPriority w:val="99"/>
    <w:rsid w:val="00901D1C"/>
  </w:style>
  <w:style w:type="paragraph" w:styleId="Sprechblasentext">
    <w:name w:val="Balloon Text"/>
    <w:basedOn w:val="Standard"/>
    <w:link w:val="SprechblasentextZchn"/>
    <w:uiPriority w:val="99"/>
    <w:semiHidden/>
    <w:unhideWhenUsed/>
    <w:rsid w:val="00901D1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01D1C"/>
    <w:rPr>
      <w:rFonts w:ascii="Lucida Grande" w:hAnsi="Lucida Grande" w:cs="Lucida Grande"/>
      <w:sz w:val="18"/>
      <w:szCs w:val="18"/>
    </w:rPr>
  </w:style>
  <w:style w:type="character" w:styleId="Hyperlink">
    <w:name w:val="Hyperlink"/>
    <w:basedOn w:val="Absatz-Standardschriftart"/>
    <w:uiPriority w:val="99"/>
    <w:unhideWhenUsed/>
    <w:rsid w:val="00AD5B92"/>
    <w:rPr>
      <w:color w:val="0000FF" w:themeColor="hyperlink"/>
      <w:u w:val="single"/>
    </w:rPr>
  </w:style>
  <w:style w:type="table" w:styleId="Tabellenraster">
    <w:name w:val="Table Grid"/>
    <w:basedOn w:val="NormaleTabelle"/>
    <w:uiPriority w:val="59"/>
    <w:rsid w:val="0065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E458D"/>
    <w:rPr>
      <w:sz w:val="16"/>
      <w:szCs w:val="16"/>
    </w:rPr>
  </w:style>
  <w:style w:type="paragraph" w:styleId="Kommentartext">
    <w:name w:val="annotation text"/>
    <w:basedOn w:val="Standard"/>
    <w:link w:val="KommentartextZchn"/>
    <w:uiPriority w:val="99"/>
    <w:unhideWhenUsed/>
    <w:rsid w:val="00FE458D"/>
    <w:rPr>
      <w:sz w:val="20"/>
      <w:szCs w:val="20"/>
    </w:rPr>
  </w:style>
  <w:style w:type="character" w:customStyle="1" w:styleId="KommentartextZchn">
    <w:name w:val="Kommentartext Zchn"/>
    <w:basedOn w:val="Absatz-Standardschriftart"/>
    <w:link w:val="Kommentartext"/>
    <w:uiPriority w:val="99"/>
    <w:rsid w:val="00FE458D"/>
    <w:rPr>
      <w:sz w:val="20"/>
      <w:szCs w:val="20"/>
    </w:rPr>
  </w:style>
  <w:style w:type="paragraph" w:styleId="Kommentarthema">
    <w:name w:val="annotation subject"/>
    <w:basedOn w:val="Kommentartext"/>
    <w:next w:val="Kommentartext"/>
    <w:link w:val="KommentarthemaZchn"/>
    <w:uiPriority w:val="99"/>
    <w:semiHidden/>
    <w:unhideWhenUsed/>
    <w:rsid w:val="00FE458D"/>
    <w:rPr>
      <w:b/>
      <w:bCs/>
    </w:rPr>
  </w:style>
  <w:style w:type="character" w:customStyle="1" w:styleId="KommentarthemaZchn">
    <w:name w:val="Kommentarthema Zchn"/>
    <w:basedOn w:val="KommentartextZchn"/>
    <w:link w:val="Kommentarthema"/>
    <w:uiPriority w:val="99"/>
    <w:semiHidden/>
    <w:rsid w:val="00FE458D"/>
    <w:rPr>
      <w:b/>
      <w:bCs/>
      <w:sz w:val="20"/>
      <w:szCs w:val="20"/>
    </w:rPr>
  </w:style>
  <w:style w:type="character" w:styleId="NichtaufgelsteErwhnung">
    <w:name w:val="Unresolved Mention"/>
    <w:basedOn w:val="Absatz-Standardschriftart"/>
    <w:uiPriority w:val="99"/>
    <w:semiHidden/>
    <w:unhideWhenUsed/>
    <w:rsid w:val="006C71FC"/>
    <w:rPr>
      <w:color w:val="605E5C"/>
      <w:shd w:val="clear" w:color="auto" w:fill="E1DFDD"/>
    </w:rPr>
  </w:style>
  <w:style w:type="paragraph" w:styleId="berarbeitung">
    <w:name w:val="Revision"/>
    <w:hidden/>
    <w:uiPriority w:val="99"/>
    <w:semiHidden/>
    <w:rsid w:val="0077347A"/>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binger-group.com"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ibinge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4CCFF9833E224789563B694A486A8A" ma:contentTypeVersion="11" ma:contentTypeDescription="Ein neues Dokument erstellen." ma:contentTypeScope="" ma:versionID="f53bb3c06de3ab5615f3c4dc8af0bb1c">
  <xsd:schema xmlns:xsd="http://www.w3.org/2001/XMLSchema" xmlns:xs="http://www.w3.org/2001/XMLSchema" xmlns:p="http://schemas.microsoft.com/office/2006/metadata/properties" xmlns:ns2="b1b3b305-43d4-4235-a44b-a6a0624fbc85" xmlns:ns3="74632783-426e-4df6-a81c-a5e698bb05eb" targetNamespace="http://schemas.microsoft.com/office/2006/metadata/properties" ma:root="true" ma:fieldsID="781e503977d65f15819f1cba4c5b8c9b" ns2:_="" ns3:_="">
    <xsd:import namespace="b1b3b305-43d4-4235-a44b-a6a0624fbc85"/>
    <xsd:import namespace="74632783-426e-4df6-a81c-a5e698bb0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b305-43d4-4235-a44b-a6a0624fb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32783-426e-4df6-a81c-a5e698bb05e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632783-426e-4df6-a81c-a5e698bb05eb">
      <UserInfo>
        <DisplayName>Mitglieder von Marketing Team Leibinger - PL365</DisplayName>
        <AccountId>7</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l9Lnvp+emC/K/XNqVz4nSny+8fw==">AMUW2mXfdmwqGDRRXjMHnWNVr+Clj2EBnMJqXe8QwKHr3KvbwVCughqnRq/89OwNsNlVOroha/8im8KilDQPFy61VwmfXLdxbLcjBVlpRmX+e95syyEH6JLIHL61dFb6CEEU/8CTnD9zruvwwHA0NRO/zIbPKcmpBK2ZBwdNBSBVNmewGrsqVgo=</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DF1A-36D0-49BF-A717-3E299090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b305-43d4-4235-a44b-a6a0624fbc85"/>
    <ds:schemaRef ds:uri="74632783-426e-4df6-a81c-a5e698bb0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43A58-9E89-4FEE-BE8F-C49A114A4343}">
  <ds:schemaRefs>
    <ds:schemaRef ds:uri="http://schemas.microsoft.com/sharepoint/v3/contenttype/forms"/>
  </ds:schemaRefs>
</ds:datastoreItem>
</file>

<file path=customXml/itemProps3.xml><?xml version="1.0" encoding="utf-8"?>
<ds:datastoreItem xmlns:ds="http://schemas.openxmlformats.org/officeDocument/2006/customXml" ds:itemID="{A87C566D-6929-4668-BA02-B869489E8162}">
  <ds:schemaRefs>
    <ds:schemaRef ds:uri="http://schemas.microsoft.com/office/2006/metadata/properties"/>
    <ds:schemaRef ds:uri="http://schemas.microsoft.com/office/infopath/2007/PartnerControls"/>
    <ds:schemaRef ds:uri="74632783-426e-4df6-a81c-a5e698bb05e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E9B616D-B3C1-48C3-B456-28F2AED3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2359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Klose</dc:creator>
  <cp:lastModifiedBy>Klose, Maren</cp:lastModifiedBy>
  <cp:revision>8</cp:revision>
  <cp:lastPrinted>2023-03-07T08:46:00Z</cp:lastPrinted>
  <dcterms:created xsi:type="dcterms:W3CDTF">2023-03-07T14:11:00Z</dcterms:created>
  <dcterms:modified xsi:type="dcterms:W3CDTF">2023-03-13T08:44:00Z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0x010100CA4CCFF9833E224789563B694A486A8A</vt:lpwstr>
  </property>
</Properties>
</file>