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2192" w14:textId="77777777" w:rsidR="0057569B" w:rsidRDefault="0057569B" w:rsidP="0057569B">
      <w:pPr>
        <w:rPr>
          <w:sz w:val="24"/>
          <w:szCs w:val="24"/>
        </w:rPr>
      </w:pPr>
    </w:p>
    <w:p w14:paraId="01FBCCBB" w14:textId="77777777" w:rsidR="00FA18AA" w:rsidRPr="00FA18AA" w:rsidRDefault="00FA18AA" w:rsidP="00FA18AA">
      <w:pPr>
        <w:rPr>
          <w:sz w:val="24"/>
          <w:szCs w:val="24"/>
        </w:rPr>
      </w:pPr>
      <w:bookmarkStart w:id="0" w:name="_Hlk119065719"/>
      <w:r w:rsidRPr="00FA18AA">
        <w:rPr>
          <w:noProof/>
          <w:sz w:val="24"/>
          <w:szCs w:val="24"/>
        </w:rPr>
        <w:drawing>
          <wp:anchor distT="0" distB="0" distL="114300" distR="114300" simplePos="0" relativeHeight="251658240" behindDoc="0" locked="0" layoutInCell="1" allowOverlap="1" wp14:anchorId="5A6FE048" wp14:editId="10FC20B2">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FA18AA">
        <w:rPr>
          <w:noProof/>
          <w:sz w:val="24"/>
          <w:szCs w:val="24"/>
        </w:rPr>
        <mc:AlternateContent>
          <mc:Choice Requires="wps">
            <w:drawing>
              <wp:anchor distT="45720" distB="45720" distL="114300" distR="114300" simplePos="0" relativeHeight="251658241" behindDoc="0" locked="0" layoutInCell="1" allowOverlap="1" wp14:anchorId="337F0DC7" wp14:editId="2C405F37">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73F2BD12" w14:textId="77777777" w:rsidR="00FA18AA" w:rsidRDefault="00FA18AA" w:rsidP="00FA18AA">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424C3E38" w14:textId="77777777" w:rsidR="00FA18AA" w:rsidRPr="003F2DF6" w:rsidRDefault="00FA18AA" w:rsidP="00FA18AA">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7F0DC7" id="_x0000_t202" coordsize="21600,21600" o:spt="202" path="m,l,21600r21600,l21600,xe">
                <v:stroke joinstyle="miter"/>
                <v:path gradientshapeok="t" o:connecttype="rect"/>
              </v:shapetype>
              <v:shape id="Text Box 217" o:spid="_x0000_s1026" type="#_x0000_t202" style="position:absolute;margin-left:184pt;margin-top:3.4pt;width:283pt;height:37.3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73F2BD12" w14:textId="77777777" w:rsidR="00FA18AA" w:rsidRDefault="00FA18AA" w:rsidP="00FA18AA">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424C3E38" w14:textId="77777777" w:rsidR="00FA18AA" w:rsidRPr="003F2DF6" w:rsidRDefault="00FA18AA" w:rsidP="00FA18AA">
                      <w:pPr>
                        <w:jc w:val="center"/>
                        <w:rPr>
                          <w:rFonts w:asciiTheme="majorHAnsi" w:hAnsiTheme="majorHAnsi" w:cstheme="majorHAnsi"/>
                          <w:color w:val="005DA5"/>
                          <w:sz w:val="48"/>
                          <w:szCs w:val="48"/>
                        </w:rPr>
                      </w:pPr>
                    </w:p>
                  </w:txbxContent>
                </v:textbox>
                <w10:wrap type="square"/>
              </v:shape>
            </w:pict>
          </mc:Fallback>
        </mc:AlternateContent>
      </w:r>
    </w:p>
    <w:p w14:paraId="33E9C201" w14:textId="77777777" w:rsidR="00FA18AA" w:rsidRPr="00FA18AA" w:rsidRDefault="00FA18AA" w:rsidP="00FA18AA">
      <w:pPr>
        <w:rPr>
          <w:b/>
          <w:sz w:val="24"/>
          <w:szCs w:val="24"/>
        </w:rPr>
      </w:pPr>
    </w:p>
    <w:p w14:paraId="29C47051" w14:textId="77777777" w:rsidR="00FA18AA" w:rsidRPr="00FA18AA" w:rsidRDefault="00FA18AA" w:rsidP="00FA18AA">
      <w:pPr>
        <w:rPr>
          <w:sz w:val="24"/>
          <w:szCs w:val="24"/>
        </w:rPr>
      </w:pPr>
      <w:r w:rsidRPr="00FA18AA">
        <w:rPr>
          <w:noProof/>
          <w:sz w:val="24"/>
          <w:szCs w:val="24"/>
        </w:rPr>
        <mc:AlternateContent>
          <mc:Choice Requires="wps">
            <w:drawing>
              <wp:anchor distT="0" distB="0" distL="114300" distR="114300" simplePos="0" relativeHeight="251658242" behindDoc="0" locked="0" layoutInCell="1" allowOverlap="1" wp14:anchorId="3C91853E" wp14:editId="35B16135">
                <wp:simplePos x="0" y="0"/>
                <wp:positionH relativeFrom="column">
                  <wp:posOffset>2072640</wp:posOffset>
                </wp:positionH>
                <wp:positionV relativeFrom="paragraph">
                  <wp:posOffset>151765</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ABCC2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1.95pt" to="4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" strokecolor="#eb6854" strokeweight=".5pt">
                <v:stroke joinstyle="miter"/>
              </v:line>
            </w:pict>
          </mc:Fallback>
        </mc:AlternateContent>
      </w:r>
    </w:p>
    <w:p w14:paraId="701596A2" w14:textId="77777777" w:rsidR="00FA18AA" w:rsidRPr="00FA18AA" w:rsidRDefault="00FA18AA" w:rsidP="00FA18AA">
      <w:pPr>
        <w:rPr>
          <w:b/>
          <w:sz w:val="24"/>
          <w:szCs w:val="24"/>
        </w:rPr>
      </w:pPr>
      <w:r w:rsidRPr="00FA18AA">
        <w:rPr>
          <w:b/>
          <w:sz w:val="24"/>
          <w:szCs w:val="24"/>
        </w:rPr>
        <w:t>Issue Date: 8</w:t>
      </w:r>
      <w:r w:rsidRPr="00FA18AA">
        <w:rPr>
          <w:b/>
          <w:sz w:val="24"/>
          <w:szCs w:val="24"/>
          <w:vertAlign w:val="superscript"/>
        </w:rPr>
        <w:t xml:space="preserve">th </w:t>
      </w:r>
      <w:r w:rsidRPr="00FA18AA">
        <w:rPr>
          <w:b/>
          <w:sz w:val="24"/>
          <w:szCs w:val="24"/>
        </w:rPr>
        <w:t>March 2024</w:t>
      </w:r>
    </w:p>
    <w:p w14:paraId="0740C26F" w14:textId="77777777" w:rsidR="00FA18AA" w:rsidRPr="00FA18AA" w:rsidRDefault="00FA18AA" w:rsidP="00FA18AA">
      <w:pPr>
        <w:rPr>
          <w:sz w:val="24"/>
          <w:szCs w:val="24"/>
          <w:u w:val="single"/>
        </w:rPr>
      </w:pPr>
      <w:r w:rsidRPr="00FA18AA">
        <w:rPr>
          <w:sz w:val="24"/>
          <w:szCs w:val="24"/>
          <w:u w:val="single"/>
        </w:rPr>
        <w:t>For Immediate Release</w:t>
      </w:r>
      <w:bookmarkEnd w:id="0"/>
    </w:p>
    <w:p w14:paraId="642B1500" w14:textId="77777777" w:rsidR="00FA18AA" w:rsidRDefault="00FA18AA" w:rsidP="0057569B">
      <w:pPr>
        <w:rPr>
          <w:sz w:val="24"/>
          <w:szCs w:val="24"/>
        </w:rPr>
      </w:pPr>
    </w:p>
    <w:p w14:paraId="7BF6FB80" w14:textId="77777777" w:rsidR="00FA18AA" w:rsidRDefault="00FA18AA" w:rsidP="0057569B">
      <w:pPr>
        <w:rPr>
          <w:sz w:val="24"/>
          <w:szCs w:val="24"/>
        </w:rPr>
      </w:pPr>
    </w:p>
    <w:p w14:paraId="764E2897" w14:textId="6C13A54E" w:rsidR="00591C5A" w:rsidRPr="00591C5A" w:rsidRDefault="00591C5A" w:rsidP="00591C5A">
      <w:pPr>
        <w:rPr>
          <w:b/>
          <w:sz w:val="24"/>
          <w:szCs w:val="24"/>
        </w:rPr>
      </w:pPr>
      <w:r w:rsidRPr="00591C5A">
        <w:rPr>
          <w:b/>
          <w:sz w:val="24"/>
          <w:szCs w:val="24"/>
        </w:rPr>
        <w:t xml:space="preserve">Issue Date: </w:t>
      </w:r>
      <w:r w:rsidR="007D21D4">
        <w:rPr>
          <w:b/>
          <w:sz w:val="24"/>
          <w:szCs w:val="24"/>
        </w:rPr>
        <w:t>10</w:t>
      </w:r>
      <w:r w:rsidR="00966C8F">
        <w:rPr>
          <w:b/>
          <w:sz w:val="24"/>
          <w:szCs w:val="24"/>
          <w:vertAlign w:val="superscript"/>
        </w:rPr>
        <w:t>th</w:t>
      </w:r>
      <w:r>
        <w:rPr>
          <w:b/>
          <w:sz w:val="24"/>
          <w:szCs w:val="24"/>
        </w:rPr>
        <w:t xml:space="preserve"> April 2024</w:t>
      </w:r>
    </w:p>
    <w:p w14:paraId="347078AA" w14:textId="77777777" w:rsidR="00591C5A" w:rsidRDefault="00591C5A" w:rsidP="0057569B">
      <w:pPr>
        <w:rPr>
          <w:sz w:val="24"/>
          <w:szCs w:val="24"/>
          <w:u w:val="single"/>
        </w:rPr>
      </w:pPr>
    </w:p>
    <w:p w14:paraId="2B994EBA" w14:textId="694919D2" w:rsidR="00FA18AA" w:rsidRPr="00591C5A" w:rsidRDefault="00591C5A" w:rsidP="0057569B">
      <w:pPr>
        <w:rPr>
          <w:sz w:val="24"/>
          <w:szCs w:val="24"/>
          <w:u w:val="single"/>
        </w:rPr>
      </w:pPr>
      <w:r w:rsidRPr="00591C5A">
        <w:rPr>
          <w:sz w:val="24"/>
          <w:szCs w:val="24"/>
          <w:u w:val="single"/>
        </w:rPr>
        <w:t>For Immediate Release</w:t>
      </w:r>
    </w:p>
    <w:p w14:paraId="1CB74A55" w14:textId="77777777" w:rsidR="00FA18AA" w:rsidRPr="00CB2F75" w:rsidRDefault="00FA18AA" w:rsidP="0057569B">
      <w:pPr>
        <w:rPr>
          <w:sz w:val="24"/>
          <w:szCs w:val="24"/>
        </w:rPr>
      </w:pPr>
    </w:p>
    <w:p w14:paraId="7496FEB5" w14:textId="3D52CA01" w:rsidR="0057569B" w:rsidRPr="00CB2F75" w:rsidRDefault="00CB2F75" w:rsidP="0057569B">
      <w:pPr>
        <w:rPr>
          <w:b/>
          <w:bCs/>
          <w:sz w:val="24"/>
          <w:szCs w:val="24"/>
        </w:rPr>
      </w:pPr>
      <w:r w:rsidRPr="00CB2F75">
        <w:rPr>
          <w:b/>
          <w:bCs/>
          <w:sz w:val="24"/>
          <w:szCs w:val="24"/>
        </w:rPr>
        <w:t>White Paper Outlines Berry’s Breakthrough Technology in PE Cling Film</w:t>
      </w:r>
    </w:p>
    <w:p w14:paraId="28897273" w14:textId="77777777" w:rsidR="00CB2F75" w:rsidRPr="00CB2F75" w:rsidRDefault="00CB2F75" w:rsidP="0057569B">
      <w:pPr>
        <w:rPr>
          <w:sz w:val="24"/>
          <w:szCs w:val="24"/>
        </w:rPr>
      </w:pPr>
    </w:p>
    <w:p w14:paraId="712D93DF" w14:textId="38B182D6" w:rsidR="0057569B" w:rsidRPr="00CB2F75" w:rsidRDefault="0057569B" w:rsidP="0057569B">
      <w:pPr>
        <w:rPr>
          <w:sz w:val="24"/>
          <w:szCs w:val="24"/>
        </w:rPr>
      </w:pPr>
      <w:r w:rsidRPr="00CB2F75">
        <w:rPr>
          <w:sz w:val="24"/>
          <w:szCs w:val="24"/>
        </w:rPr>
        <w:t>The solution to finding an alternative to traditional polyvinyl chloride (PVC) cling films for fresh food applications is outlined in a new White Paper from Berry Global.</w:t>
      </w:r>
    </w:p>
    <w:p w14:paraId="31795047" w14:textId="77777777" w:rsidR="0057569B" w:rsidRPr="00CB2F75" w:rsidRDefault="0057569B" w:rsidP="0057569B">
      <w:pPr>
        <w:rPr>
          <w:sz w:val="24"/>
          <w:szCs w:val="24"/>
        </w:rPr>
      </w:pPr>
    </w:p>
    <w:p w14:paraId="24000151" w14:textId="7144CF64" w:rsidR="0057569B" w:rsidRPr="00CB2F75" w:rsidRDefault="0057569B" w:rsidP="0057569B">
      <w:pPr>
        <w:rPr>
          <w:sz w:val="24"/>
          <w:szCs w:val="24"/>
        </w:rPr>
      </w:pPr>
      <w:r w:rsidRPr="00CB2F75">
        <w:rPr>
          <w:i/>
          <w:iCs/>
          <w:sz w:val="24"/>
          <w:szCs w:val="24"/>
        </w:rPr>
        <w:t xml:space="preserve">How </w:t>
      </w:r>
      <w:proofErr w:type="spellStart"/>
      <w:r w:rsidRPr="00CB2F75">
        <w:rPr>
          <w:i/>
          <w:iCs/>
          <w:sz w:val="24"/>
          <w:szCs w:val="24"/>
        </w:rPr>
        <w:t>Omni™Xtra</w:t>
      </w:r>
      <w:proofErr w:type="spellEnd"/>
      <w:r w:rsidRPr="00CB2F75">
        <w:rPr>
          <w:i/>
          <w:iCs/>
          <w:sz w:val="24"/>
          <w:szCs w:val="24"/>
        </w:rPr>
        <w:t>+ Can Drive More Recycling of Cling Films</w:t>
      </w:r>
      <w:r w:rsidRPr="00CB2F75">
        <w:rPr>
          <w:sz w:val="24"/>
          <w:szCs w:val="24"/>
        </w:rPr>
        <w:t xml:space="preserve"> </w:t>
      </w:r>
      <w:r w:rsidR="000B7AB5">
        <w:rPr>
          <w:sz w:val="24"/>
          <w:szCs w:val="24"/>
        </w:rPr>
        <w:t>details</w:t>
      </w:r>
      <w:r w:rsidRPr="00CB2F75">
        <w:rPr>
          <w:sz w:val="24"/>
          <w:szCs w:val="24"/>
        </w:rPr>
        <w:t xml:space="preserve"> the challenges that users of PVC cling films now face owing to its inability to be widely recycled and how the development work behind Berry’s new Omni® </w:t>
      </w:r>
      <w:proofErr w:type="spellStart"/>
      <w:r w:rsidRPr="00CB2F75">
        <w:rPr>
          <w:sz w:val="24"/>
          <w:szCs w:val="24"/>
        </w:rPr>
        <w:t>Xtra</w:t>
      </w:r>
      <w:proofErr w:type="spellEnd"/>
      <w:r w:rsidRPr="00CB2F75">
        <w:rPr>
          <w:sz w:val="24"/>
          <w:szCs w:val="24"/>
        </w:rPr>
        <w:t xml:space="preserve">+ polyethylene (PE) version </w:t>
      </w:r>
      <w:r w:rsidR="00D2202B" w:rsidRPr="00CB2F75">
        <w:rPr>
          <w:sz w:val="24"/>
          <w:szCs w:val="24"/>
        </w:rPr>
        <w:t xml:space="preserve">has created a film </w:t>
      </w:r>
      <w:r w:rsidR="00CB2F75" w:rsidRPr="00CB2F75">
        <w:rPr>
          <w:sz w:val="24"/>
          <w:szCs w:val="24"/>
        </w:rPr>
        <w:t xml:space="preserve">with a </w:t>
      </w:r>
      <w:r w:rsidR="00D2202B" w:rsidRPr="00CB2F75">
        <w:rPr>
          <w:sz w:val="24"/>
          <w:szCs w:val="24"/>
        </w:rPr>
        <w:t xml:space="preserve">comparable performance </w:t>
      </w:r>
      <w:r w:rsidR="00CB2F75" w:rsidRPr="00CB2F75">
        <w:rPr>
          <w:sz w:val="24"/>
          <w:szCs w:val="24"/>
        </w:rPr>
        <w:t xml:space="preserve">to </w:t>
      </w:r>
      <w:r w:rsidR="00D2202B" w:rsidRPr="00CB2F75">
        <w:rPr>
          <w:sz w:val="24"/>
          <w:szCs w:val="24"/>
        </w:rPr>
        <w:t>PVC</w:t>
      </w:r>
      <w:r w:rsidR="0075685D" w:rsidRPr="00CB2F75">
        <w:rPr>
          <w:sz w:val="24"/>
          <w:szCs w:val="24"/>
        </w:rPr>
        <w:t>,</w:t>
      </w:r>
      <w:r w:rsidR="00D2202B" w:rsidRPr="00CB2F75">
        <w:rPr>
          <w:sz w:val="24"/>
          <w:szCs w:val="24"/>
        </w:rPr>
        <w:t xml:space="preserve"> and which can also be recycled.</w:t>
      </w:r>
    </w:p>
    <w:p w14:paraId="3643FAA5" w14:textId="77777777" w:rsidR="00D2202B" w:rsidRPr="00CB2F75" w:rsidRDefault="00D2202B" w:rsidP="0057569B">
      <w:pPr>
        <w:rPr>
          <w:sz w:val="24"/>
          <w:szCs w:val="24"/>
        </w:rPr>
      </w:pPr>
    </w:p>
    <w:p w14:paraId="7A64401C" w14:textId="32C5E6C0" w:rsidR="0075685D" w:rsidRPr="00CB2F75" w:rsidRDefault="0075685D" w:rsidP="0057569B">
      <w:pPr>
        <w:rPr>
          <w:sz w:val="24"/>
          <w:szCs w:val="24"/>
        </w:rPr>
      </w:pPr>
      <w:r w:rsidRPr="00CB2F75">
        <w:rPr>
          <w:sz w:val="24"/>
          <w:szCs w:val="24"/>
        </w:rPr>
        <w:t xml:space="preserve">PVC has been the material of choice for many years for fresh food applications thanks to its many protective and presentation benefits. However, its complex composition makes it difficult to recycle and if even minute amounts of the material are processed with other polymers, it can render the other </w:t>
      </w:r>
      <w:proofErr w:type="spellStart"/>
      <w:r w:rsidR="00591C5A">
        <w:rPr>
          <w:sz w:val="24"/>
          <w:szCs w:val="24"/>
        </w:rPr>
        <w:t>recyclates</w:t>
      </w:r>
      <w:proofErr w:type="spellEnd"/>
      <w:r w:rsidRPr="00CB2F75">
        <w:rPr>
          <w:sz w:val="24"/>
          <w:szCs w:val="24"/>
        </w:rPr>
        <w:t xml:space="preserve"> unusable.</w:t>
      </w:r>
    </w:p>
    <w:p w14:paraId="00F6AE70" w14:textId="77777777" w:rsidR="0075685D" w:rsidRPr="00CB2F75" w:rsidRDefault="0075685D" w:rsidP="0057569B">
      <w:pPr>
        <w:rPr>
          <w:sz w:val="24"/>
          <w:szCs w:val="24"/>
        </w:rPr>
      </w:pPr>
    </w:p>
    <w:p w14:paraId="05789C67" w14:textId="723E40DF" w:rsidR="0075685D" w:rsidRPr="00CB2F75" w:rsidRDefault="0075685D" w:rsidP="0057569B">
      <w:pPr>
        <w:rPr>
          <w:sz w:val="24"/>
          <w:szCs w:val="24"/>
        </w:rPr>
      </w:pPr>
      <w:r w:rsidRPr="00CB2F75">
        <w:rPr>
          <w:sz w:val="24"/>
          <w:szCs w:val="24"/>
        </w:rPr>
        <w:t xml:space="preserve">As </w:t>
      </w:r>
      <w:r w:rsidR="00C00DD8">
        <w:rPr>
          <w:sz w:val="24"/>
          <w:szCs w:val="24"/>
        </w:rPr>
        <w:t xml:space="preserve">European </w:t>
      </w:r>
      <w:r w:rsidRPr="00CB2F75">
        <w:rPr>
          <w:sz w:val="24"/>
          <w:szCs w:val="24"/>
        </w:rPr>
        <w:t>legislation moves towards a requirement for all packaging to be designed for recyclability, PVC would therefore require a dedicated collection scheme, but there is limited collection and sorting infrastructure for PVC films in European markets.</w:t>
      </w:r>
    </w:p>
    <w:p w14:paraId="1CE86D4B" w14:textId="77777777" w:rsidR="0075685D" w:rsidRPr="00CB2F75" w:rsidRDefault="0075685D" w:rsidP="0057569B">
      <w:pPr>
        <w:rPr>
          <w:sz w:val="24"/>
          <w:szCs w:val="24"/>
        </w:rPr>
      </w:pPr>
    </w:p>
    <w:p w14:paraId="1DC7B783" w14:textId="3EDC20E2" w:rsidR="0075685D" w:rsidRPr="00CB2F75" w:rsidRDefault="0075685D" w:rsidP="0057569B">
      <w:pPr>
        <w:rPr>
          <w:sz w:val="24"/>
          <w:szCs w:val="24"/>
        </w:rPr>
      </w:pPr>
      <w:r w:rsidRPr="00CB2F75">
        <w:rPr>
          <w:sz w:val="24"/>
          <w:szCs w:val="24"/>
        </w:rPr>
        <w:t>While PE films for overwrapped trays would provide a more consistent supply of used film for recycling, the challenge has been to develop a PE film that can match the performance of a PVC version.</w:t>
      </w:r>
    </w:p>
    <w:p w14:paraId="58B1E813" w14:textId="77777777" w:rsidR="00D2202B" w:rsidRPr="00CB2F75" w:rsidRDefault="00D2202B" w:rsidP="0057569B">
      <w:pPr>
        <w:rPr>
          <w:sz w:val="24"/>
          <w:szCs w:val="24"/>
        </w:rPr>
      </w:pPr>
    </w:p>
    <w:p w14:paraId="6F7DDC0E" w14:textId="04211381" w:rsidR="00CB2F75" w:rsidRPr="00CB2F75" w:rsidRDefault="00CB2F75" w:rsidP="0057569B">
      <w:pPr>
        <w:rPr>
          <w:sz w:val="24"/>
          <w:szCs w:val="24"/>
        </w:rPr>
      </w:pPr>
      <w:r w:rsidRPr="00CB2F75">
        <w:rPr>
          <w:sz w:val="24"/>
          <w:szCs w:val="24"/>
        </w:rPr>
        <w:t xml:space="preserve">Key to the development of </w:t>
      </w:r>
      <w:proofErr w:type="spellStart"/>
      <w:r w:rsidRPr="00CB2F75">
        <w:rPr>
          <w:sz w:val="24"/>
          <w:szCs w:val="24"/>
        </w:rPr>
        <w:t>OminXtra</w:t>
      </w:r>
      <w:proofErr w:type="spellEnd"/>
      <w:r w:rsidRPr="00CB2F75">
        <w:rPr>
          <w:sz w:val="24"/>
          <w:szCs w:val="24"/>
        </w:rPr>
        <w:t xml:space="preserve">+ therefore was to develop a recyclable PE film via both </w:t>
      </w:r>
      <w:r w:rsidR="007B7BCA">
        <w:rPr>
          <w:sz w:val="24"/>
          <w:szCs w:val="24"/>
        </w:rPr>
        <w:t>kerb</w:t>
      </w:r>
      <w:r w:rsidRPr="00CB2F75">
        <w:rPr>
          <w:sz w:val="24"/>
          <w:szCs w:val="24"/>
        </w:rPr>
        <w:t xml:space="preserve">side and </w:t>
      </w:r>
      <w:r w:rsidR="007D074D">
        <w:rPr>
          <w:sz w:val="24"/>
          <w:szCs w:val="24"/>
        </w:rPr>
        <w:t>front-of-store</w:t>
      </w:r>
      <w:r w:rsidRPr="00CB2F75">
        <w:rPr>
          <w:sz w:val="24"/>
          <w:szCs w:val="24"/>
        </w:rPr>
        <w:t xml:space="preserve"> PE waste streams that combined strength, stretchability</w:t>
      </w:r>
      <w:r w:rsidR="00371717">
        <w:rPr>
          <w:sz w:val="24"/>
          <w:szCs w:val="24"/>
        </w:rPr>
        <w:t>,</w:t>
      </w:r>
      <w:r w:rsidRPr="00CB2F75">
        <w:rPr>
          <w:sz w:val="24"/>
          <w:szCs w:val="24"/>
        </w:rPr>
        <w:t xml:space="preserve"> and excellent clarity and resistance to puncturing.</w:t>
      </w:r>
    </w:p>
    <w:p w14:paraId="62D2CB34" w14:textId="77777777" w:rsidR="00CB2F75" w:rsidRPr="00CB2F75" w:rsidRDefault="00CB2F75" w:rsidP="0057569B">
      <w:pPr>
        <w:rPr>
          <w:sz w:val="24"/>
          <w:szCs w:val="24"/>
        </w:rPr>
      </w:pPr>
    </w:p>
    <w:p w14:paraId="2E5B0EDE" w14:textId="112C5D1D" w:rsidR="00CB2F75" w:rsidRDefault="00CB2F75" w:rsidP="0057569B">
      <w:pPr>
        <w:rPr>
          <w:sz w:val="24"/>
          <w:szCs w:val="24"/>
        </w:rPr>
      </w:pPr>
      <w:r w:rsidRPr="00CB2F75">
        <w:rPr>
          <w:sz w:val="24"/>
          <w:szCs w:val="24"/>
        </w:rPr>
        <w:t xml:space="preserve">To find out more, download the white paper at </w:t>
      </w:r>
      <w:hyperlink r:id="rId9" w:history="1">
        <w:r w:rsidRPr="00CB2F75">
          <w:rPr>
            <w:rStyle w:val="Hyperlink"/>
            <w:color w:val="auto"/>
            <w:sz w:val="24"/>
            <w:szCs w:val="24"/>
          </w:rPr>
          <w:t>www.berryglobal.com/en/news/articles/how-omni-xtra-can-drive-more-recycling-of-cling-films</w:t>
        </w:r>
      </w:hyperlink>
      <w:r w:rsidRPr="00CB2F75">
        <w:rPr>
          <w:sz w:val="24"/>
          <w:szCs w:val="24"/>
        </w:rPr>
        <w:t xml:space="preserve">. </w:t>
      </w:r>
    </w:p>
    <w:p w14:paraId="618F1E6A" w14:textId="77777777" w:rsidR="00371717" w:rsidRDefault="00371717" w:rsidP="0057569B">
      <w:pPr>
        <w:rPr>
          <w:sz w:val="24"/>
          <w:szCs w:val="24"/>
        </w:rPr>
      </w:pPr>
    </w:p>
    <w:p w14:paraId="60B436F0" w14:textId="41278531" w:rsidR="00371717" w:rsidRDefault="00371717" w:rsidP="0057569B">
      <w:pPr>
        <w:rPr>
          <w:sz w:val="24"/>
          <w:szCs w:val="24"/>
        </w:rPr>
      </w:pPr>
      <w:r>
        <w:rPr>
          <w:sz w:val="24"/>
          <w:szCs w:val="24"/>
        </w:rPr>
        <w:t>Ends</w:t>
      </w:r>
    </w:p>
    <w:p w14:paraId="7E339F31" w14:textId="77777777" w:rsidR="00371717" w:rsidRDefault="00371717" w:rsidP="0057569B">
      <w:pPr>
        <w:rPr>
          <w:sz w:val="24"/>
          <w:szCs w:val="24"/>
        </w:rPr>
      </w:pPr>
    </w:p>
    <w:p w14:paraId="579F78C6" w14:textId="77777777" w:rsidR="00991094" w:rsidRDefault="00991094" w:rsidP="00991094">
      <w:pPr>
        <w:pStyle w:val="paragraph"/>
        <w:spacing w:before="0" w:beforeAutospacing="0" w:after="0" w:afterAutospacing="0"/>
        <w:textAlignment w:val="baseline"/>
        <w:rPr>
          <w:rStyle w:val="normaltextrun"/>
          <w:rFonts w:ascii="Calibri" w:eastAsiaTheme="majorEastAsia" w:hAnsi="Calibri" w:cs="Segoe UI"/>
          <w:b/>
          <w:bCs/>
          <w:color w:val="242424"/>
          <w:sz w:val="22"/>
          <w:szCs w:val="22"/>
        </w:rPr>
      </w:pPr>
    </w:p>
    <w:p w14:paraId="229E4AA7" w14:textId="77777777" w:rsidR="004269C7" w:rsidRDefault="004269C7" w:rsidP="00991094">
      <w:pPr>
        <w:pStyle w:val="paragraph"/>
        <w:spacing w:before="0" w:beforeAutospacing="0" w:after="0" w:afterAutospacing="0"/>
        <w:textAlignment w:val="baseline"/>
        <w:rPr>
          <w:rStyle w:val="normaltextrun"/>
          <w:rFonts w:ascii="Calibri" w:eastAsiaTheme="majorEastAsia" w:hAnsi="Calibri" w:cs="Segoe UI"/>
          <w:b/>
          <w:bCs/>
          <w:color w:val="242424"/>
          <w:sz w:val="22"/>
          <w:szCs w:val="22"/>
        </w:rPr>
      </w:pPr>
    </w:p>
    <w:p w14:paraId="4003576E" w14:textId="329D4CFE" w:rsidR="00991094" w:rsidRDefault="00991094" w:rsidP="0099109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Segoe UI"/>
          <w:b/>
          <w:bCs/>
          <w:color w:val="242424"/>
          <w:sz w:val="22"/>
          <w:szCs w:val="22"/>
        </w:rPr>
        <w:lastRenderedPageBreak/>
        <w:t>About Berry</w:t>
      </w:r>
      <w:r>
        <w:rPr>
          <w:rStyle w:val="eop"/>
          <w:rFonts w:ascii="Calibri" w:eastAsiaTheme="majorEastAsia" w:hAnsi="Calibri" w:cs="Segoe UI"/>
          <w:color w:val="242424"/>
          <w:sz w:val="22"/>
          <w:szCs w:val="22"/>
        </w:rPr>
        <w:t> </w:t>
      </w:r>
    </w:p>
    <w:p w14:paraId="5B3DE2F0" w14:textId="77777777" w:rsidR="00991094" w:rsidRDefault="00991094" w:rsidP="00991094">
      <w:r>
        <w:rPr>
          <w:rStyle w:val="normaltextrun"/>
          <w:color w:val="242424"/>
        </w:rPr>
        <w:t xml:space="preserve">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10" w:tgtFrame="_blank" w:history="1">
        <w:r>
          <w:rPr>
            <w:rStyle w:val="normaltextrun"/>
            <w:rFonts w:cs="Segoe UI"/>
            <w:color w:val="0563C1"/>
            <w:u w:val="single"/>
          </w:rPr>
          <w:t>website</w:t>
        </w:r>
      </w:hyperlink>
      <w:r>
        <w:rPr>
          <w:rStyle w:val="normaltextrun"/>
          <w:color w:val="242424"/>
        </w:rPr>
        <w:t>, or connect with us on </w:t>
      </w:r>
      <w:hyperlink r:id="rId11" w:tgtFrame="_blank" w:history="1">
        <w:r>
          <w:rPr>
            <w:rStyle w:val="normaltextrun"/>
            <w:rFonts w:cs="Segoe UI"/>
            <w:color w:val="0563C1"/>
            <w:u w:val="single"/>
          </w:rPr>
          <w:t>LinkedIn</w:t>
        </w:r>
      </w:hyperlink>
      <w:r>
        <w:rPr>
          <w:rStyle w:val="normaltextrun"/>
          <w:color w:val="242424"/>
        </w:rPr>
        <w:t> or </w:t>
      </w:r>
      <w:hyperlink r:id="rId12" w:tgtFrame="_blank" w:history="1">
        <w:r>
          <w:rPr>
            <w:rStyle w:val="normaltextrun"/>
            <w:rFonts w:cs="Segoe UI"/>
            <w:color w:val="0563C1"/>
            <w:u w:val="single"/>
          </w:rPr>
          <w:t>X</w:t>
        </w:r>
      </w:hyperlink>
      <w:r>
        <w:rPr>
          <w:rStyle w:val="normaltextrun"/>
          <w:color w:val="242424"/>
        </w:rPr>
        <w:t>.</w:t>
      </w:r>
      <w:r>
        <w:rPr>
          <w:rStyle w:val="eop"/>
          <w:color w:val="242424"/>
        </w:rPr>
        <w:t xml:space="preserve">  </w:t>
      </w:r>
    </w:p>
    <w:p w14:paraId="7037F211" w14:textId="77777777" w:rsidR="00991094" w:rsidRDefault="00991094" w:rsidP="00991094">
      <w:pPr>
        <w:rPr>
          <w:b/>
        </w:rPr>
      </w:pPr>
    </w:p>
    <w:p w14:paraId="2D4E710F" w14:textId="77777777" w:rsidR="00991094" w:rsidRPr="0092669E" w:rsidRDefault="00991094" w:rsidP="00991094">
      <w:pPr>
        <w:rPr>
          <w:b/>
        </w:rPr>
      </w:pPr>
      <w:r w:rsidRPr="0092669E">
        <w:rPr>
          <w:b/>
        </w:rPr>
        <w:t>Sales / Reader Enquiries:</w:t>
      </w:r>
      <w:r w:rsidRPr="0092669E">
        <w:rPr>
          <w:b/>
        </w:rPr>
        <w:tab/>
      </w:r>
      <w:r w:rsidRPr="0092669E">
        <w:rPr>
          <w:b/>
        </w:rPr>
        <w:tab/>
      </w:r>
      <w:r w:rsidRPr="0092669E">
        <w:rPr>
          <w:b/>
        </w:rPr>
        <w:tab/>
      </w:r>
      <w:r w:rsidRPr="0092669E">
        <w:rPr>
          <w:b/>
        </w:rPr>
        <w:tab/>
        <w:t>Media Contact:</w:t>
      </w:r>
    </w:p>
    <w:p w14:paraId="35542218" w14:textId="77777777" w:rsidR="00991094" w:rsidRPr="0092669E" w:rsidRDefault="00991094" w:rsidP="00991094">
      <w:r w:rsidRPr="0092669E">
        <w:t>Berry Global</w:t>
      </w:r>
      <w:r w:rsidRPr="0092669E">
        <w:tab/>
      </w:r>
      <w:r w:rsidRPr="0092669E">
        <w:tab/>
      </w:r>
      <w:r w:rsidRPr="0092669E">
        <w:tab/>
      </w:r>
      <w:r w:rsidRPr="0092669E">
        <w:tab/>
      </w:r>
      <w:r w:rsidRPr="0092669E">
        <w:tab/>
      </w:r>
      <w:r w:rsidRPr="0092669E">
        <w:tab/>
        <w:t>Nielsen McAllister Public Relations Limited</w:t>
      </w:r>
    </w:p>
    <w:p w14:paraId="77ACBDCB" w14:textId="77777777" w:rsidR="00991094" w:rsidRPr="0092669E" w:rsidRDefault="00991094" w:rsidP="00991094">
      <w:r w:rsidRPr="0092669E">
        <w:t>+44 (0) 151 334 8091</w:t>
      </w:r>
      <w:r w:rsidRPr="0092669E">
        <w:tab/>
      </w:r>
      <w:r w:rsidRPr="0092669E">
        <w:tab/>
      </w:r>
      <w:r w:rsidRPr="0092669E">
        <w:tab/>
      </w:r>
      <w:r w:rsidRPr="0092669E">
        <w:tab/>
      </w:r>
      <w:r w:rsidRPr="0092669E">
        <w:tab/>
        <w:t>+44 (0) 1322 293939</w:t>
      </w:r>
    </w:p>
    <w:p w14:paraId="38FA1519" w14:textId="77777777" w:rsidR="00991094" w:rsidRPr="0092669E" w:rsidRDefault="007D21D4" w:rsidP="00991094">
      <w:hyperlink r:id="rId13" w:history="1">
        <w:r w:rsidR="00991094" w:rsidRPr="0092669E">
          <w:rPr>
            <w:rStyle w:val="Hyperlink"/>
          </w:rPr>
          <w:t>bpisales@berryglobal.com</w:t>
        </w:r>
      </w:hyperlink>
      <w:r w:rsidR="00991094" w:rsidRPr="0092669E">
        <w:tab/>
      </w:r>
      <w:r w:rsidR="00991094" w:rsidRPr="0092669E">
        <w:tab/>
      </w:r>
      <w:r w:rsidR="00991094" w:rsidRPr="0092669E">
        <w:tab/>
      </w:r>
      <w:r w:rsidR="00991094" w:rsidRPr="0092669E">
        <w:tab/>
      </w:r>
      <w:hyperlink r:id="rId14" w:history="1">
        <w:r w:rsidR="00991094" w:rsidRPr="0092669E">
          <w:rPr>
            <w:rStyle w:val="Hyperlink"/>
          </w:rPr>
          <w:t>info@nmpr.co.uk</w:t>
        </w:r>
      </w:hyperlink>
      <w:r w:rsidR="00991094" w:rsidRPr="0092669E">
        <w:t xml:space="preserve"> </w:t>
      </w:r>
      <w:r w:rsidR="00991094" w:rsidRPr="0092669E">
        <w:tab/>
      </w:r>
    </w:p>
    <w:p w14:paraId="6D083FC3" w14:textId="77777777" w:rsidR="00991094" w:rsidRPr="0092669E" w:rsidRDefault="00991094" w:rsidP="00991094">
      <w:r w:rsidRPr="0092669E">
        <w:tab/>
      </w:r>
    </w:p>
    <w:p w14:paraId="70831A51" w14:textId="77777777" w:rsidR="00991094" w:rsidRPr="0092669E" w:rsidRDefault="00991094" w:rsidP="00991094">
      <w:r w:rsidRPr="0092669E">
        <w:rPr>
          <w:b/>
          <w:noProof/>
        </w:rPr>
        <w:drawing>
          <wp:inline distT="0" distB="0" distL="0" distR="0" wp14:anchorId="709586A4" wp14:editId="335B2D1A">
            <wp:extent cx="396240" cy="396240"/>
            <wp:effectExtent l="0" t="0" r="3810" b="381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92669E">
        <w:rPr>
          <w:b/>
        </w:rPr>
        <w:t xml:space="preserve">    </w:t>
      </w:r>
      <w:r w:rsidRPr="0092669E">
        <w:rPr>
          <w:b/>
          <w:noProof/>
        </w:rPr>
        <w:drawing>
          <wp:inline distT="0" distB="0" distL="0" distR="0" wp14:anchorId="4BDE0B19" wp14:editId="205C90F4">
            <wp:extent cx="403860" cy="403860"/>
            <wp:effectExtent l="0" t="0" r="0"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92669E">
        <w:t xml:space="preserve">    </w:t>
      </w:r>
      <w:r w:rsidRPr="0092669E">
        <w:rPr>
          <w:noProof/>
        </w:rPr>
        <w:drawing>
          <wp:inline distT="0" distB="0" distL="0" distR="0" wp14:anchorId="1A31B670" wp14:editId="00309958">
            <wp:extent cx="396240" cy="396240"/>
            <wp:effectExtent l="0" t="0" r="3810" b="381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p>
    <w:p w14:paraId="5283371D" w14:textId="77777777" w:rsidR="00591C5A" w:rsidRPr="00CB2F75" w:rsidRDefault="00591C5A" w:rsidP="0057569B">
      <w:pPr>
        <w:rPr>
          <w:sz w:val="24"/>
          <w:szCs w:val="24"/>
        </w:rPr>
      </w:pPr>
    </w:p>
    <w:sectPr w:rsidR="00591C5A" w:rsidRPr="00CB2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77F89"/>
    <w:multiLevelType w:val="multilevel"/>
    <w:tmpl w:val="E5F6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240B4E"/>
    <w:multiLevelType w:val="multilevel"/>
    <w:tmpl w:val="D5EE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892372">
    <w:abstractNumId w:val="0"/>
  </w:num>
  <w:num w:numId="2" w16cid:durableId="73755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9B"/>
    <w:rsid w:val="000109D4"/>
    <w:rsid w:val="000B7AB5"/>
    <w:rsid w:val="0011023A"/>
    <w:rsid w:val="0021313E"/>
    <w:rsid w:val="002A5E4B"/>
    <w:rsid w:val="00371717"/>
    <w:rsid w:val="004269C7"/>
    <w:rsid w:val="0057569B"/>
    <w:rsid w:val="00591C5A"/>
    <w:rsid w:val="0075685D"/>
    <w:rsid w:val="007B7BCA"/>
    <w:rsid w:val="007D074D"/>
    <w:rsid w:val="007D21D4"/>
    <w:rsid w:val="00876DFD"/>
    <w:rsid w:val="00966C8F"/>
    <w:rsid w:val="00991094"/>
    <w:rsid w:val="00BC0806"/>
    <w:rsid w:val="00C00DD8"/>
    <w:rsid w:val="00CB2F75"/>
    <w:rsid w:val="00D2202B"/>
    <w:rsid w:val="00FA1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50B07"/>
  <w15:chartTrackingRefBased/>
  <w15:docId w15:val="{76A9ADF8-E3EF-4FF9-99A9-B959E19A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9B"/>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575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5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6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6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6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6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6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6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6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5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69B"/>
    <w:rPr>
      <w:rFonts w:eastAsiaTheme="majorEastAsia" w:cstheme="majorBidi"/>
      <w:color w:val="272727" w:themeColor="text1" w:themeTint="D8"/>
    </w:rPr>
  </w:style>
  <w:style w:type="paragraph" w:styleId="Title">
    <w:name w:val="Title"/>
    <w:basedOn w:val="Normal"/>
    <w:next w:val="Normal"/>
    <w:link w:val="TitleChar"/>
    <w:uiPriority w:val="10"/>
    <w:qFormat/>
    <w:rsid w:val="005756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69B"/>
    <w:pPr>
      <w:spacing w:before="160"/>
      <w:jc w:val="center"/>
    </w:pPr>
    <w:rPr>
      <w:i/>
      <w:iCs/>
      <w:color w:val="404040" w:themeColor="text1" w:themeTint="BF"/>
    </w:rPr>
  </w:style>
  <w:style w:type="character" w:customStyle="1" w:styleId="QuoteChar">
    <w:name w:val="Quote Char"/>
    <w:basedOn w:val="DefaultParagraphFont"/>
    <w:link w:val="Quote"/>
    <w:uiPriority w:val="29"/>
    <w:rsid w:val="0057569B"/>
    <w:rPr>
      <w:i/>
      <w:iCs/>
      <w:color w:val="404040" w:themeColor="text1" w:themeTint="BF"/>
    </w:rPr>
  </w:style>
  <w:style w:type="paragraph" w:styleId="ListParagraph">
    <w:name w:val="List Paragraph"/>
    <w:basedOn w:val="Normal"/>
    <w:uiPriority w:val="34"/>
    <w:qFormat/>
    <w:rsid w:val="0057569B"/>
    <w:pPr>
      <w:ind w:left="720"/>
      <w:contextualSpacing/>
    </w:pPr>
  </w:style>
  <w:style w:type="character" w:styleId="IntenseEmphasis">
    <w:name w:val="Intense Emphasis"/>
    <w:basedOn w:val="DefaultParagraphFont"/>
    <w:uiPriority w:val="21"/>
    <w:qFormat/>
    <w:rsid w:val="0057569B"/>
    <w:rPr>
      <w:i/>
      <w:iCs/>
      <w:color w:val="0F4761" w:themeColor="accent1" w:themeShade="BF"/>
    </w:rPr>
  </w:style>
  <w:style w:type="paragraph" w:styleId="IntenseQuote">
    <w:name w:val="Intense Quote"/>
    <w:basedOn w:val="Normal"/>
    <w:next w:val="Normal"/>
    <w:link w:val="IntenseQuoteChar"/>
    <w:uiPriority w:val="30"/>
    <w:qFormat/>
    <w:rsid w:val="00575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69B"/>
    <w:rPr>
      <w:i/>
      <w:iCs/>
      <w:color w:val="0F4761" w:themeColor="accent1" w:themeShade="BF"/>
    </w:rPr>
  </w:style>
  <w:style w:type="character" w:styleId="IntenseReference">
    <w:name w:val="Intense Reference"/>
    <w:basedOn w:val="DefaultParagraphFont"/>
    <w:uiPriority w:val="32"/>
    <w:qFormat/>
    <w:rsid w:val="0057569B"/>
    <w:rPr>
      <w:b/>
      <w:bCs/>
      <w:smallCaps/>
      <w:color w:val="0F4761" w:themeColor="accent1" w:themeShade="BF"/>
      <w:spacing w:val="5"/>
    </w:rPr>
  </w:style>
  <w:style w:type="character" w:styleId="Hyperlink">
    <w:name w:val="Hyperlink"/>
    <w:basedOn w:val="DefaultParagraphFont"/>
    <w:uiPriority w:val="99"/>
    <w:unhideWhenUsed/>
    <w:rsid w:val="0057569B"/>
    <w:rPr>
      <w:color w:val="467886" w:themeColor="hyperlink"/>
      <w:u w:val="single"/>
    </w:rPr>
  </w:style>
  <w:style w:type="paragraph" w:styleId="NormalWeb">
    <w:name w:val="Normal (Web)"/>
    <w:basedOn w:val="Normal"/>
    <w:uiPriority w:val="99"/>
    <w:semiHidden/>
    <w:unhideWhenUsed/>
    <w:rsid w:val="00D2202B"/>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B2F75"/>
    <w:rPr>
      <w:color w:val="605E5C"/>
      <w:shd w:val="clear" w:color="auto" w:fill="E1DFDD"/>
    </w:rPr>
  </w:style>
  <w:style w:type="character" w:styleId="FollowedHyperlink">
    <w:name w:val="FollowedHyperlink"/>
    <w:basedOn w:val="DefaultParagraphFont"/>
    <w:uiPriority w:val="99"/>
    <w:semiHidden/>
    <w:unhideWhenUsed/>
    <w:rsid w:val="00CB2F75"/>
    <w:rPr>
      <w:color w:val="96607D" w:themeColor="followedHyperlink"/>
      <w:u w:val="single"/>
    </w:rPr>
  </w:style>
  <w:style w:type="paragraph" w:customStyle="1" w:styleId="paragraph">
    <w:name w:val="paragraph"/>
    <w:basedOn w:val="Normal"/>
    <w:rsid w:val="00991094"/>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91094"/>
  </w:style>
  <w:style w:type="character" w:customStyle="1" w:styleId="eop">
    <w:name w:val="eop"/>
    <w:basedOn w:val="DefaultParagraphFont"/>
    <w:rsid w:val="0099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82133">
      <w:bodyDiv w:val="1"/>
      <w:marLeft w:val="0"/>
      <w:marRight w:val="0"/>
      <w:marTop w:val="0"/>
      <w:marBottom w:val="0"/>
      <w:divBdr>
        <w:top w:val="none" w:sz="0" w:space="0" w:color="auto"/>
        <w:left w:val="none" w:sz="0" w:space="0" w:color="auto"/>
        <w:bottom w:val="none" w:sz="0" w:space="0" w:color="auto"/>
        <w:right w:val="none" w:sz="0" w:space="0" w:color="auto"/>
      </w:divBdr>
    </w:div>
    <w:div w:id="902571045">
      <w:bodyDiv w:val="1"/>
      <w:marLeft w:val="0"/>
      <w:marRight w:val="0"/>
      <w:marTop w:val="0"/>
      <w:marBottom w:val="0"/>
      <w:divBdr>
        <w:top w:val="none" w:sz="0" w:space="0" w:color="auto"/>
        <w:left w:val="none" w:sz="0" w:space="0" w:color="auto"/>
        <w:bottom w:val="none" w:sz="0" w:space="0" w:color="auto"/>
        <w:right w:val="none" w:sz="0" w:space="0" w:color="auto"/>
      </w:divBdr>
    </w:div>
    <w:div w:id="12187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ilto:bpisales@berryglobal.co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witter.com/BerryGlobalInc" TargetMode="External"/><Relationship Id="rId17" Type="http://schemas.openxmlformats.org/officeDocument/2006/relationships/hyperlink" Target="https://www.linkedin.com/company/berryglobal/"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berryglobal" TargetMode="External"/><Relationship Id="rId5" Type="http://schemas.openxmlformats.org/officeDocument/2006/relationships/styles" Target="styles.xml"/><Relationship Id="rId15" Type="http://schemas.openxmlformats.org/officeDocument/2006/relationships/hyperlink" Target="https://twitter.com/berryglobalinc?lang=en" TargetMode="External"/><Relationship Id="rId10" Type="http://schemas.openxmlformats.org/officeDocument/2006/relationships/hyperlink" Target="https://www.berryglobal.com/en/" TargetMode="External"/><Relationship Id="rId19" Type="http://schemas.openxmlformats.org/officeDocument/2006/relationships/hyperlink" Target="https://www.youtube.com/channel/UCYgqs8gpyvM1-E3gP0Z-GsA" TargetMode="External"/><Relationship Id="rId4" Type="http://schemas.openxmlformats.org/officeDocument/2006/relationships/numbering" Target="numbering.xml"/><Relationship Id="rId9" Type="http://schemas.openxmlformats.org/officeDocument/2006/relationships/hyperlink" Target="http://www.berryglobal.com/en/news/articles/how-omni-xtra-can-drive-more-recycling-of-cling-films" TargetMode="External"/><Relationship Id="rId14" Type="http://schemas.openxmlformats.org/officeDocument/2006/relationships/hyperlink" Target="mailto:mailto:info@nmpr.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05913-F1E9-4A47-AFC7-EC110828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E84F3-9EF0-421D-9715-4F1CA8035CE9}">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3.xml><?xml version="1.0" encoding="utf-8"?>
<ds:datastoreItem xmlns:ds="http://schemas.openxmlformats.org/officeDocument/2006/customXml" ds:itemID="{660C5970-F707-419A-93B5-C9ED0705E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418</Words>
  <Characters>2362</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Bushby</dc:creator>
  <cp:keywords/>
  <dc:description/>
  <cp:lastModifiedBy>Hannah Woods</cp:lastModifiedBy>
  <cp:revision>14</cp:revision>
  <cp:lastPrinted>2024-03-08T14:37:00Z</cp:lastPrinted>
  <dcterms:created xsi:type="dcterms:W3CDTF">2024-03-07T15:47:00Z</dcterms:created>
  <dcterms:modified xsi:type="dcterms:W3CDTF">2024-04-10T07:51:00Z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GrammarlyDocumentId">
    <vt:lpwstr>0a632d66014401d0283239a29017ea41e3dc2a3895f9ae34d98bd2fd85d5e89a</vt:lpwstr>
  </property>
</Properties>
</file>