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49C86" w14:textId="44112DF8" w:rsidR="00C241B8" w:rsidRDefault="00AD2931">
      <w:pPr>
        <w:tabs>
          <w:tab w:val="left" w:pos="8329"/>
        </w:tabs>
        <w:ind w:left="101"/>
        <w:rPr>
          <w:sz w:val="20"/>
        </w:rPr>
      </w:pPr>
      <w:r>
        <w:rPr>
          <w:noProof/>
          <w:position w:val="15"/>
          <w:sz w:val="20"/>
        </w:rPr>
        <mc:AlternateContent>
          <mc:Choice Requires="wps">
            <w:drawing>
              <wp:inline distT="0" distB="0" distL="0" distR="0" wp14:anchorId="38CD4BF1" wp14:editId="1B32921F">
                <wp:extent cx="4961255" cy="1229995"/>
                <wp:effectExtent l="0" t="0" r="3810" b="0"/>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22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C241B8" w14:paraId="6CABFCE2" w14:textId="77777777">
                              <w:trPr>
                                <w:trHeight w:val="595"/>
                              </w:trPr>
                              <w:tc>
                                <w:tcPr>
                                  <w:tcW w:w="2526" w:type="dxa"/>
                                </w:tcPr>
                                <w:p w14:paraId="4FC667CD" w14:textId="77777777" w:rsidR="00C241B8" w:rsidRDefault="00721FDD">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9891059" w14:textId="77777777" w:rsidR="00C241B8" w:rsidRDefault="00721FDD">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6A44D6E2" w14:textId="5533E919" w:rsidR="00C241B8" w:rsidRDefault="007E2A21">
                                  <w:pPr>
                                    <w:pStyle w:val="TableParagraph"/>
                                    <w:spacing w:before="0" w:line="199" w:lineRule="exact"/>
                                    <w:rPr>
                                      <w:sz w:val="18"/>
                                    </w:rPr>
                                  </w:pPr>
                                  <w:r>
                                    <w:rPr>
                                      <w:sz w:val="18"/>
                                    </w:rPr>
                                    <w:t>Ana Juraga</w:t>
                                  </w:r>
                                </w:p>
                                <w:p w14:paraId="6DF490EA" w14:textId="77777777" w:rsidR="00C241B8" w:rsidRDefault="00721FDD">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1114</w:t>
                                  </w:r>
                                </w:p>
                              </w:tc>
                              <w:tc>
                                <w:tcPr>
                                  <w:tcW w:w="2507" w:type="dxa"/>
                                </w:tcPr>
                                <w:p w14:paraId="5A6841AA" w14:textId="25D67469" w:rsidR="00C241B8" w:rsidRDefault="007E2A21" w:rsidP="007E2A21">
                                  <w:pPr>
                                    <w:pStyle w:val="TableParagraph"/>
                                    <w:spacing w:before="0" w:line="199" w:lineRule="exact"/>
                                    <w:ind w:left="0" w:right="155"/>
                                    <w:jc w:val="right"/>
                                    <w:rPr>
                                      <w:sz w:val="18"/>
                                    </w:rPr>
                                  </w:pPr>
                                  <w:r>
                                    <w:rPr>
                                      <w:color w:val="0000FF"/>
                                      <w:spacing w:val="-2"/>
                                      <w:sz w:val="18"/>
                                      <w:u w:val="single" w:color="0000FF"/>
                                    </w:rPr>
                                    <w:t>ana.juraga@ecoc</w:t>
                                  </w:r>
                                  <w:r w:rsidR="00250DB2">
                                    <w:rPr>
                                      <w:color w:val="0000FF"/>
                                      <w:spacing w:val="-2"/>
                                      <w:sz w:val="18"/>
                                      <w:u w:val="single" w:color="0000FF"/>
                                    </w:rPr>
                                    <w:t>o</w:t>
                                  </w:r>
                                  <w:r>
                                    <w:rPr>
                                      <w:color w:val="0000FF"/>
                                      <w:spacing w:val="-2"/>
                                      <w:sz w:val="18"/>
                                      <w:u w:val="single" w:color="0000FF"/>
                                    </w:rPr>
                                    <w:t>rtec.hr</w:t>
                                  </w:r>
                                </w:p>
                              </w:tc>
                            </w:tr>
                            <w:tr w:rsidR="00C241B8" w14:paraId="06538BB7" w14:textId="77777777">
                              <w:trPr>
                                <w:trHeight w:val="746"/>
                              </w:trPr>
                              <w:tc>
                                <w:tcPr>
                                  <w:tcW w:w="2526" w:type="dxa"/>
                                </w:tcPr>
                                <w:p w14:paraId="1D115A0C" w14:textId="77777777" w:rsidR="00C241B8" w:rsidRDefault="00721FDD">
                                  <w:pPr>
                                    <w:pStyle w:val="TableParagraph"/>
                                    <w:spacing w:line="290" w:lineRule="auto"/>
                                    <w:ind w:left="50" w:right="982" w:hanging="1"/>
                                    <w:rPr>
                                      <w:sz w:val="18"/>
                                    </w:rPr>
                                  </w:pPr>
                                  <w:r>
                                    <w:rPr>
                                      <w:sz w:val="18"/>
                                    </w:rPr>
                                    <w:t>Company Contact: Cortec</w:t>
                                  </w:r>
                                  <w:r>
                                    <w:rPr>
                                      <w:sz w:val="18"/>
                                      <w:vertAlign w:val="superscript"/>
                                    </w:rPr>
                                    <w:t>®</w:t>
                                  </w:r>
                                  <w:r>
                                    <w:rPr>
                                      <w:spacing w:val="-12"/>
                                      <w:sz w:val="18"/>
                                    </w:rPr>
                                    <w:t xml:space="preserve"> </w:t>
                                  </w:r>
                                  <w:r>
                                    <w:rPr>
                                      <w:sz w:val="18"/>
                                    </w:rPr>
                                    <w:t>Corporation</w:t>
                                  </w:r>
                                </w:p>
                              </w:tc>
                              <w:tc>
                                <w:tcPr>
                                  <w:tcW w:w="2778" w:type="dxa"/>
                                </w:tcPr>
                                <w:p w14:paraId="3DB84039" w14:textId="77777777" w:rsidR="00C241B8" w:rsidRDefault="00721FDD">
                                  <w:pPr>
                                    <w:pStyle w:val="TableParagraph"/>
                                    <w:rPr>
                                      <w:sz w:val="18"/>
                                    </w:rPr>
                                  </w:pPr>
                                  <w:r>
                                    <w:rPr>
                                      <w:sz w:val="18"/>
                                    </w:rPr>
                                    <w:t>Julie</w:t>
                                  </w:r>
                                  <w:r>
                                    <w:rPr>
                                      <w:spacing w:val="-3"/>
                                      <w:sz w:val="18"/>
                                    </w:rPr>
                                    <w:t xml:space="preserve"> </w:t>
                                  </w:r>
                                  <w:r>
                                    <w:rPr>
                                      <w:spacing w:val="-2"/>
                                      <w:sz w:val="18"/>
                                    </w:rPr>
                                    <w:t>Holmquist</w:t>
                                  </w:r>
                                </w:p>
                                <w:p w14:paraId="60849795" w14:textId="77777777" w:rsidR="00C241B8" w:rsidRDefault="00721FDD">
                                  <w:pPr>
                                    <w:pStyle w:val="TableParagraph"/>
                                    <w:spacing w:before="42"/>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59B816E7" w14:textId="77777777" w:rsidR="00C241B8" w:rsidRDefault="00DE2AC0">
                                  <w:pPr>
                                    <w:pStyle w:val="TableParagraph"/>
                                    <w:ind w:left="0" w:right="46"/>
                                    <w:jc w:val="right"/>
                                    <w:rPr>
                                      <w:sz w:val="18"/>
                                    </w:rPr>
                                  </w:pPr>
                                  <w:hyperlink r:id="rId6">
                                    <w:r w:rsidR="00721FDD">
                                      <w:rPr>
                                        <w:color w:val="0000FF"/>
                                        <w:spacing w:val="-2"/>
                                        <w:sz w:val="18"/>
                                        <w:u w:val="single" w:color="0000FF"/>
                                      </w:rPr>
                                      <w:t>jholmquist@cortecvci.com</w:t>
                                    </w:r>
                                  </w:hyperlink>
                                </w:p>
                              </w:tc>
                            </w:tr>
                            <w:tr w:rsidR="00C241B8" w14:paraId="2C010532" w14:textId="77777777">
                              <w:trPr>
                                <w:trHeight w:val="595"/>
                              </w:trPr>
                              <w:tc>
                                <w:tcPr>
                                  <w:tcW w:w="2526" w:type="dxa"/>
                                </w:tcPr>
                                <w:p w14:paraId="4E239F41" w14:textId="77777777" w:rsidR="00C241B8" w:rsidRDefault="00721FDD">
                                  <w:pPr>
                                    <w:pStyle w:val="TableParagraph"/>
                                    <w:spacing w:before="95" w:line="240" w:lineRule="atLeast"/>
                                    <w:ind w:left="50" w:right="982"/>
                                    <w:rPr>
                                      <w:sz w:val="18"/>
                                    </w:rPr>
                                  </w:pPr>
                                  <w:r>
                                    <w:rPr>
                                      <w:sz w:val="18"/>
                                    </w:rPr>
                                    <w:t>Technical Contact: Cortec</w:t>
                                  </w:r>
                                  <w:r>
                                    <w:rPr>
                                      <w:sz w:val="18"/>
                                      <w:vertAlign w:val="superscript"/>
                                    </w:rPr>
                                    <w:t>®</w:t>
                                  </w:r>
                                  <w:r>
                                    <w:rPr>
                                      <w:spacing w:val="-12"/>
                                      <w:sz w:val="18"/>
                                    </w:rPr>
                                    <w:t xml:space="preserve"> </w:t>
                                  </w:r>
                                  <w:r>
                                    <w:rPr>
                                      <w:sz w:val="18"/>
                                    </w:rPr>
                                    <w:t>Corporation</w:t>
                                  </w:r>
                                </w:p>
                              </w:tc>
                              <w:tc>
                                <w:tcPr>
                                  <w:tcW w:w="2778" w:type="dxa"/>
                                </w:tcPr>
                                <w:p w14:paraId="47A16E29" w14:textId="77777777" w:rsidR="00C241B8" w:rsidRDefault="00721FDD">
                                  <w:pPr>
                                    <w:pStyle w:val="TableParagraph"/>
                                    <w:rPr>
                                      <w:sz w:val="18"/>
                                    </w:rPr>
                                  </w:pPr>
                                  <w:r>
                                    <w:rPr>
                                      <w:sz w:val="18"/>
                                    </w:rPr>
                                    <w:t>Rick</w:t>
                                  </w:r>
                                  <w:r>
                                    <w:rPr>
                                      <w:spacing w:val="-1"/>
                                      <w:sz w:val="18"/>
                                    </w:rPr>
                                    <w:t xml:space="preserve"> </w:t>
                                  </w:r>
                                  <w:r>
                                    <w:rPr>
                                      <w:spacing w:val="-2"/>
                                      <w:sz w:val="18"/>
                                    </w:rPr>
                                    <w:t>Shannon</w:t>
                                  </w:r>
                                </w:p>
                                <w:p w14:paraId="170BE3CD" w14:textId="77777777" w:rsidR="00C241B8" w:rsidRDefault="00721FDD">
                                  <w:pPr>
                                    <w:pStyle w:val="TableParagraph"/>
                                    <w:spacing w:before="40" w:line="187" w:lineRule="exact"/>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1146</w:t>
                                  </w:r>
                                </w:p>
                              </w:tc>
                              <w:tc>
                                <w:tcPr>
                                  <w:tcW w:w="2507" w:type="dxa"/>
                                </w:tcPr>
                                <w:p w14:paraId="3E2EFF32" w14:textId="77777777" w:rsidR="00C241B8" w:rsidRDefault="00DE2AC0">
                                  <w:pPr>
                                    <w:pStyle w:val="TableParagraph"/>
                                    <w:ind w:left="0" w:right="155"/>
                                    <w:jc w:val="right"/>
                                    <w:rPr>
                                      <w:sz w:val="18"/>
                                    </w:rPr>
                                  </w:pPr>
                                  <w:hyperlink r:id="rId7">
                                    <w:r w:rsidR="00721FDD">
                                      <w:rPr>
                                        <w:color w:val="0000FF"/>
                                        <w:spacing w:val="-2"/>
                                        <w:sz w:val="18"/>
                                        <w:u w:val="single" w:color="0000FF"/>
                                      </w:rPr>
                                      <w:t>rshannon@cortecvci.com</w:t>
                                    </w:r>
                                  </w:hyperlink>
                                </w:p>
                              </w:tc>
                            </w:tr>
                          </w:tbl>
                          <w:p w14:paraId="3E311572" w14:textId="77777777" w:rsidR="00C241B8" w:rsidRDefault="00C241B8">
                            <w:pPr>
                              <w:pStyle w:val="Tijeloteksta"/>
                            </w:pPr>
                          </w:p>
                        </w:txbxContent>
                      </wps:txbx>
                      <wps:bodyPr rot="0" vert="horz" wrap="square" lIns="0" tIns="0" rIns="0" bIns="0" anchor="t" anchorCtr="0" upright="1">
                        <a:noAutofit/>
                      </wps:bodyPr>
                    </wps:wsp>
                  </a:graphicData>
                </a:graphic>
              </wp:inline>
            </w:drawing>
          </mc:Choice>
          <mc:Fallback>
            <w:pict>
              <v:shapetype w14:anchorId="38CD4BF1" id="_x0000_t202" coordsize="21600,21600" o:spt="202" path="m,l,21600r21600,l21600,xe">
                <v:stroke joinstyle="miter"/>
                <v:path gradientshapeok="t" o:connecttype="rect"/>
              </v:shapetype>
              <v:shape id="docshape1" o:spid="_x0000_s1026" type="#_x0000_t202" style="width:390.65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C241B8" w14:paraId="6CABFCE2" w14:textId="77777777">
                        <w:trPr>
                          <w:trHeight w:val="595"/>
                        </w:trPr>
                        <w:tc>
                          <w:tcPr>
                            <w:tcW w:w="2526" w:type="dxa"/>
                          </w:tcPr>
                          <w:p w14:paraId="4FC667CD" w14:textId="77777777" w:rsidR="00C241B8" w:rsidRDefault="00721FDD">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9891059" w14:textId="77777777" w:rsidR="00C241B8" w:rsidRDefault="00721FDD">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6A44D6E2" w14:textId="5533E919" w:rsidR="00C241B8" w:rsidRDefault="007E2A21">
                            <w:pPr>
                              <w:pStyle w:val="TableParagraph"/>
                              <w:spacing w:before="0" w:line="199" w:lineRule="exact"/>
                              <w:rPr>
                                <w:sz w:val="18"/>
                              </w:rPr>
                            </w:pPr>
                            <w:r>
                              <w:rPr>
                                <w:sz w:val="18"/>
                              </w:rPr>
                              <w:t>Ana Juraga</w:t>
                            </w:r>
                          </w:p>
                          <w:p w14:paraId="6DF490EA" w14:textId="77777777" w:rsidR="00C241B8" w:rsidRDefault="00721FDD">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1114</w:t>
                            </w:r>
                          </w:p>
                        </w:tc>
                        <w:tc>
                          <w:tcPr>
                            <w:tcW w:w="2507" w:type="dxa"/>
                          </w:tcPr>
                          <w:p w14:paraId="5A6841AA" w14:textId="25D67469" w:rsidR="00C241B8" w:rsidRDefault="007E2A21" w:rsidP="007E2A21">
                            <w:pPr>
                              <w:pStyle w:val="TableParagraph"/>
                              <w:spacing w:before="0" w:line="199" w:lineRule="exact"/>
                              <w:ind w:left="0" w:right="155"/>
                              <w:jc w:val="right"/>
                              <w:rPr>
                                <w:sz w:val="18"/>
                              </w:rPr>
                            </w:pPr>
                            <w:r>
                              <w:rPr>
                                <w:color w:val="0000FF"/>
                                <w:spacing w:val="-2"/>
                                <w:sz w:val="18"/>
                                <w:u w:val="single" w:color="0000FF"/>
                              </w:rPr>
                              <w:t>ana.juraga@ecoc</w:t>
                            </w:r>
                            <w:r w:rsidR="00250DB2">
                              <w:rPr>
                                <w:color w:val="0000FF"/>
                                <w:spacing w:val="-2"/>
                                <w:sz w:val="18"/>
                                <w:u w:val="single" w:color="0000FF"/>
                              </w:rPr>
                              <w:t>o</w:t>
                            </w:r>
                            <w:r>
                              <w:rPr>
                                <w:color w:val="0000FF"/>
                                <w:spacing w:val="-2"/>
                                <w:sz w:val="18"/>
                                <w:u w:val="single" w:color="0000FF"/>
                              </w:rPr>
                              <w:t>rtec.hr</w:t>
                            </w:r>
                          </w:p>
                        </w:tc>
                      </w:tr>
                      <w:tr w:rsidR="00C241B8" w14:paraId="06538BB7" w14:textId="77777777">
                        <w:trPr>
                          <w:trHeight w:val="746"/>
                        </w:trPr>
                        <w:tc>
                          <w:tcPr>
                            <w:tcW w:w="2526" w:type="dxa"/>
                          </w:tcPr>
                          <w:p w14:paraId="1D115A0C" w14:textId="77777777" w:rsidR="00C241B8" w:rsidRDefault="00721FDD">
                            <w:pPr>
                              <w:pStyle w:val="TableParagraph"/>
                              <w:spacing w:line="290" w:lineRule="auto"/>
                              <w:ind w:left="50" w:right="982" w:hanging="1"/>
                              <w:rPr>
                                <w:sz w:val="18"/>
                              </w:rPr>
                            </w:pPr>
                            <w:r>
                              <w:rPr>
                                <w:sz w:val="18"/>
                              </w:rPr>
                              <w:t>Company Contact: Cortec</w:t>
                            </w:r>
                            <w:r>
                              <w:rPr>
                                <w:sz w:val="18"/>
                                <w:vertAlign w:val="superscript"/>
                              </w:rPr>
                              <w:t>®</w:t>
                            </w:r>
                            <w:r>
                              <w:rPr>
                                <w:spacing w:val="-12"/>
                                <w:sz w:val="18"/>
                              </w:rPr>
                              <w:t xml:space="preserve"> </w:t>
                            </w:r>
                            <w:r>
                              <w:rPr>
                                <w:sz w:val="18"/>
                              </w:rPr>
                              <w:t>Corporation</w:t>
                            </w:r>
                          </w:p>
                        </w:tc>
                        <w:tc>
                          <w:tcPr>
                            <w:tcW w:w="2778" w:type="dxa"/>
                          </w:tcPr>
                          <w:p w14:paraId="3DB84039" w14:textId="77777777" w:rsidR="00C241B8" w:rsidRDefault="00721FDD">
                            <w:pPr>
                              <w:pStyle w:val="TableParagraph"/>
                              <w:rPr>
                                <w:sz w:val="18"/>
                              </w:rPr>
                            </w:pPr>
                            <w:r>
                              <w:rPr>
                                <w:sz w:val="18"/>
                              </w:rPr>
                              <w:t>Julie</w:t>
                            </w:r>
                            <w:r>
                              <w:rPr>
                                <w:spacing w:val="-3"/>
                                <w:sz w:val="18"/>
                              </w:rPr>
                              <w:t xml:space="preserve"> </w:t>
                            </w:r>
                            <w:r>
                              <w:rPr>
                                <w:spacing w:val="-2"/>
                                <w:sz w:val="18"/>
                              </w:rPr>
                              <w:t>Holmquist</w:t>
                            </w:r>
                          </w:p>
                          <w:p w14:paraId="60849795" w14:textId="77777777" w:rsidR="00C241B8" w:rsidRDefault="00721FDD">
                            <w:pPr>
                              <w:pStyle w:val="TableParagraph"/>
                              <w:spacing w:before="42"/>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59B816E7" w14:textId="77777777" w:rsidR="00C241B8" w:rsidRDefault="00DE2AC0">
                            <w:pPr>
                              <w:pStyle w:val="TableParagraph"/>
                              <w:ind w:left="0" w:right="46"/>
                              <w:jc w:val="right"/>
                              <w:rPr>
                                <w:sz w:val="18"/>
                              </w:rPr>
                            </w:pPr>
                            <w:hyperlink r:id="rId8">
                              <w:r w:rsidR="00721FDD">
                                <w:rPr>
                                  <w:color w:val="0000FF"/>
                                  <w:spacing w:val="-2"/>
                                  <w:sz w:val="18"/>
                                  <w:u w:val="single" w:color="0000FF"/>
                                </w:rPr>
                                <w:t>jholmquist@cortecvci.com</w:t>
                              </w:r>
                            </w:hyperlink>
                          </w:p>
                        </w:tc>
                      </w:tr>
                      <w:tr w:rsidR="00C241B8" w14:paraId="2C010532" w14:textId="77777777">
                        <w:trPr>
                          <w:trHeight w:val="595"/>
                        </w:trPr>
                        <w:tc>
                          <w:tcPr>
                            <w:tcW w:w="2526" w:type="dxa"/>
                          </w:tcPr>
                          <w:p w14:paraId="4E239F41" w14:textId="77777777" w:rsidR="00C241B8" w:rsidRDefault="00721FDD">
                            <w:pPr>
                              <w:pStyle w:val="TableParagraph"/>
                              <w:spacing w:before="95" w:line="240" w:lineRule="atLeast"/>
                              <w:ind w:left="50" w:right="982"/>
                              <w:rPr>
                                <w:sz w:val="18"/>
                              </w:rPr>
                            </w:pPr>
                            <w:r>
                              <w:rPr>
                                <w:sz w:val="18"/>
                              </w:rPr>
                              <w:t>Technical Contact: Cortec</w:t>
                            </w:r>
                            <w:r>
                              <w:rPr>
                                <w:sz w:val="18"/>
                                <w:vertAlign w:val="superscript"/>
                              </w:rPr>
                              <w:t>®</w:t>
                            </w:r>
                            <w:r>
                              <w:rPr>
                                <w:spacing w:val="-12"/>
                                <w:sz w:val="18"/>
                              </w:rPr>
                              <w:t xml:space="preserve"> </w:t>
                            </w:r>
                            <w:r>
                              <w:rPr>
                                <w:sz w:val="18"/>
                              </w:rPr>
                              <w:t>Corporation</w:t>
                            </w:r>
                          </w:p>
                        </w:tc>
                        <w:tc>
                          <w:tcPr>
                            <w:tcW w:w="2778" w:type="dxa"/>
                          </w:tcPr>
                          <w:p w14:paraId="47A16E29" w14:textId="77777777" w:rsidR="00C241B8" w:rsidRDefault="00721FDD">
                            <w:pPr>
                              <w:pStyle w:val="TableParagraph"/>
                              <w:rPr>
                                <w:sz w:val="18"/>
                              </w:rPr>
                            </w:pPr>
                            <w:r>
                              <w:rPr>
                                <w:sz w:val="18"/>
                              </w:rPr>
                              <w:t>Rick</w:t>
                            </w:r>
                            <w:r>
                              <w:rPr>
                                <w:spacing w:val="-1"/>
                                <w:sz w:val="18"/>
                              </w:rPr>
                              <w:t xml:space="preserve"> </w:t>
                            </w:r>
                            <w:r>
                              <w:rPr>
                                <w:spacing w:val="-2"/>
                                <w:sz w:val="18"/>
                              </w:rPr>
                              <w:t>Shannon</w:t>
                            </w:r>
                          </w:p>
                          <w:p w14:paraId="170BE3CD" w14:textId="77777777" w:rsidR="00C241B8" w:rsidRDefault="00721FDD">
                            <w:pPr>
                              <w:pStyle w:val="TableParagraph"/>
                              <w:spacing w:before="40" w:line="187" w:lineRule="exact"/>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1146</w:t>
                            </w:r>
                          </w:p>
                        </w:tc>
                        <w:tc>
                          <w:tcPr>
                            <w:tcW w:w="2507" w:type="dxa"/>
                          </w:tcPr>
                          <w:p w14:paraId="3E2EFF32" w14:textId="77777777" w:rsidR="00C241B8" w:rsidRDefault="00DE2AC0">
                            <w:pPr>
                              <w:pStyle w:val="TableParagraph"/>
                              <w:ind w:left="0" w:right="155"/>
                              <w:jc w:val="right"/>
                              <w:rPr>
                                <w:sz w:val="18"/>
                              </w:rPr>
                            </w:pPr>
                            <w:hyperlink r:id="rId9">
                              <w:r w:rsidR="00721FDD">
                                <w:rPr>
                                  <w:color w:val="0000FF"/>
                                  <w:spacing w:val="-2"/>
                                  <w:sz w:val="18"/>
                                  <w:u w:val="single" w:color="0000FF"/>
                                </w:rPr>
                                <w:t>rshannon@cortecvci.com</w:t>
                              </w:r>
                            </w:hyperlink>
                          </w:p>
                        </w:tc>
                      </w:tr>
                    </w:tbl>
                    <w:p w14:paraId="3E311572" w14:textId="77777777" w:rsidR="00C241B8" w:rsidRDefault="00C241B8">
                      <w:pPr>
                        <w:pStyle w:val="Tijeloteksta"/>
                      </w:pPr>
                    </w:p>
                  </w:txbxContent>
                </v:textbox>
                <w10:anchorlock/>
              </v:shape>
            </w:pict>
          </mc:Fallback>
        </mc:AlternateContent>
      </w:r>
      <w:r w:rsidR="00721FDD">
        <w:rPr>
          <w:position w:val="15"/>
          <w:sz w:val="20"/>
        </w:rPr>
        <w:tab/>
      </w:r>
      <w:r w:rsidR="00721FDD">
        <w:rPr>
          <w:noProof/>
          <w:sz w:val="20"/>
        </w:rPr>
        <w:drawing>
          <wp:inline distT="0" distB="0" distL="0" distR="0" wp14:anchorId="36E72B14" wp14:editId="5D6C5F87">
            <wp:extent cx="1288711" cy="14525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88711" cy="1452562"/>
                    </a:xfrm>
                    <a:prstGeom prst="rect">
                      <a:avLst/>
                    </a:prstGeom>
                  </pic:spPr>
                </pic:pic>
              </a:graphicData>
            </a:graphic>
          </wp:inline>
        </w:drawing>
      </w:r>
    </w:p>
    <w:p w14:paraId="28A59893" w14:textId="3F50D034" w:rsidR="00C241B8" w:rsidRPr="007455F0" w:rsidRDefault="00C241B8">
      <w:pPr>
        <w:pStyle w:val="Tijeloteksta"/>
        <w:rPr>
          <w:sz w:val="28"/>
          <w:szCs w:val="36"/>
        </w:rPr>
      </w:pPr>
    </w:p>
    <w:p w14:paraId="2EB656DE" w14:textId="62194742" w:rsidR="00B038E6" w:rsidRPr="00727BE6" w:rsidRDefault="00BB0618" w:rsidP="00DC460F">
      <w:pPr>
        <w:ind w:left="3600" w:right="3600" w:hanging="1"/>
        <w:jc w:val="center"/>
        <w:rPr>
          <w:b/>
          <w:sz w:val="32"/>
          <w:szCs w:val="24"/>
        </w:rPr>
      </w:pPr>
      <w:r w:rsidRPr="00727BE6">
        <w:rPr>
          <w:b/>
          <w:sz w:val="32"/>
          <w:szCs w:val="24"/>
        </w:rPr>
        <w:t xml:space="preserve">Attention: Editor </w:t>
      </w:r>
      <w:r w:rsidR="001B7BFE" w:rsidRPr="00727BE6">
        <w:rPr>
          <w:b/>
          <w:sz w:val="32"/>
          <w:szCs w:val="24"/>
        </w:rPr>
        <w:t xml:space="preserve">  </w:t>
      </w:r>
    </w:p>
    <w:p w14:paraId="469D545C" w14:textId="0477C68B" w:rsidR="00B038E6" w:rsidRPr="00727BE6" w:rsidRDefault="007E2A21" w:rsidP="00DC460F">
      <w:pPr>
        <w:ind w:left="3600" w:right="3600" w:hanging="1"/>
        <w:jc w:val="center"/>
        <w:rPr>
          <w:b/>
          <w:sz w:val="32"/>
          <w:szCs w:val="24"/>
        </w:rPr>
      </w:pPr>
      <w:r>
        <w:rPr>
          <w:b/>
          <w:sz w:val="32"/>
          <w:szCs w:val="24"/>
        </w:rPr>
        <w:t>November 13</w:t>
      </w:r>
      <w:r w:rsidR="00B972CF">
        <w:rPr>
          <w:b/>
          <w:sz w:val="32"/>
          <w:szCs w:val="24"/>
        </w:rPr>
        <w:t>, 2023</w:t>
      </w:r>
      <w:r w:rsidR="001B7BFE" w:rsidRPr="00727BE6">
        <w:rPr>
          <w:b/>
          <w:sz w:val="32"/>
          <w:szCs w:val="24"/>
        </w:rPr>
        <w:t xml:space="preserve"> </w:t>
      </w:r>
      <w:r w:rsidR="00BB0618" w:rsidRPr="00727BE6">
        <w:rPr>
          <w:b/>
          <w:sz w:val="32"/>
          <w:szCs w:val="24"/>
        </w:rPr>
        <w:t xml:space="preserve"> </w:t>
      </w:r>
    </w:p>
    <w:p w14:paraId="44000300" w14:textId="72C1EFD3" w:rsidR="00C241B8" w:rsidRPr="00727BE6" w:rsidRDefault="0051349F" w:rsidP="00DC460F">
      <w:pPr>
        <w:ind w:left="3600" w:right="3600" w:hanging="1"/>
        <w:jc w:val="center"/>
        <w:rPr>
          <w:b/>
          <w:sz w:val="32"/>
          <w:szCs w:val="24"/>
        </w:rPr>
      </w:pPr>
      <w:r>
        <w:rPr>
          <w:noProof/>
        </w:rPr>
        <w:drawing>
          <wp:anchor distT="0" distB="0" distL="0" distR="0" simplePos="0" relativeHeight="251645952" behindDoc="0" locked="0" layoutInCell="1" allowOverlap="1" wp14:anchorId="21999FE7" wp14:editId="1F3B1204">
            <wp:simplePos x="0" y="0"/>
            <wp:positionH relativeFrom="margin">
              <wp:posOffset>1675130</wp:posOffset>
            </wp:positionH>
            <wp:positionV relativeFrom="paragraph">
              <wp:posOffset>459324</wp:posOffset>
            </wp:positionV>
            <wp:extent cx="3507740" cy="1038225"/>
            <wp:effectExtent l="0" t="0" r="0"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507740" cy="1038225"/>
                    </a:xfrm>
                    <a:prstGeom prst="rect">
                      <a:avLst/>
                    </a:prstGeom>
                  </pic:spPr>
                </pic:pic>
              </a:graphicData>
            </a:graphic>
            <wp14:sizeRelH relativeFrom="margin">
              <wp14:pctWidth>0</wp14:pctWidth>
            </wp14:sizeRelH>
            <wp14:sizeRelV relativeFrom="margin">
              <wp14:pctHeight>0</wp14:pctHeight>
            </wp14:sizeRelV>
          </wp:anchor>
        </w:drawing>
      </w:r>
      <w:r w:rsidR="00BB0618" w:rsidRPr="00727BE6">
        <w:rPr>
          <w:b/>
          <w:sz w:val="32"/>
          <w:szCs w:val="24"/>
        </w:rPr>
        <w:t>PR</w:t>
      </w:r>
      <w:r w:rsidR="00CE05C2" w:rsidRPr="00727BE6">
        <w:rPr>
          <w:b/>
          <w:sz w:val="32"/>
          <w:szCs w:val="24"/>
        </w:rPr>
        <w:t>ESS</w:t>
      </w:r>
      <w:r w:rsidR="00106AD1" w:rsidRPr="00727BE6">
        <w:rPr>
          <w:b/>
          <w:sz w:val="32"/>
          <w:szCs w:val="24"/>
        </w:rPr>
        <w:t xml:space="preserve"> </w:t>
      </w:r>
      <w:r w:rsidR="00BB0618" w:rsidRPr="00727BE6">
        <w:rPr>
          <w:b/>
          <w:sz w:val="32"/>
          <w:szCs w:val="24"/>
        </w:rPr>
        <w:t>RELEASE</w:t>
      </w:r>
    </w:p>
    <w:p w14:paraId="3DBFD13D" w14:textId="23937517" w:rsidR="00837CAD" w:rsidRDefault="00837CAD" w:rsidP="000A7281">
      <w:pPr>
        <w:pStyle w:val="Tijeloteksta"/>
        <w:spacing w:before="3"/>
        <w:rPr>
          <w:b/>
          <w:bCs/>
          <w:sz w:val="44"/>
          <w:szCs w:val="44"/>
        </w:rPr>
      </w:pPr>
    </w:p>
    <w:p w14:paraId="52AC132B" w14:textId="3C990510" w:rsidR="00B972CF" w:rsidRPr="00B972CF" w:rsidRDefault="00B972CF" w:rsidP="00B972CF">
      <w:pPr>
        <w:jc w:val="center"/>
        <w:rPr>
          <w:b/>
          <w:bCs/>
          <w:sz w:val="48"/>
          <w:szCs w:val="48"/>
        </w:rPr>
      </w:pPr>
      <w:r w:rsidRPr="00B972CF">
        <w:rPr>
          <w:b/>
          <w:bCs/>
          <w:sz w:val="48"/>
          <w:szCs w:val="48"/>
        </w:rPr>
        <w:t>Corrosion Protection + Heat Sealable Paper = New Custom Packaging Solution!</w:t>
      </w:r>
    </w:p>
    <w:p w14:paraId="44213645" w14:textId="77777777" w:rsidR="002F3263" w:rsidRPr="002F3263" w:rsidRDefault="002F3263" w:rsidP="002F3263">
      <w:pPr>
        <w:jc w:val="center"/>
        <w:rPr>
          <w:b/>
          <w:bCs/>
          <w:sz w:val="48"/>
          <w:szCs w:val="48"/>
        </w:rPr>
      </w:pPr>
    </w:p>
    <w:p w14:paraId="62DDA73B" w14:textId="00F71E19" w:rsidR="007A662A" w:rsidRPr="007A662A" w:rsidRDefault="007A662A" w:rsidP="007A662A">
      <w:pPr>
        <w:jc w:val="center"/>
        <w:rPr>
          <w:b/>
          <w:bCs/>
        </w:rPr>
      </w:pPr>
    </w:p>
    <w:p w14:paraId="2CDBDD61" w14:textId="43DF1EF2" w:rsidR="00B972CF" w:rsidRDefault="000462FC" w:rsidP="00B972CF">
      <w:pPr>
        <w:spacing w:line="360" w:lineRule="auto"/>
        <w:jc w:val="both"/>
        <w:rPr>
          <w:sz w:val="24"/>
          <w:szCs w:val="24"/>
        </w:rPr>
      </w:pPr>
      <w:r>
        <w:rPr>
          <w:noProof/>
          <w:sz w:val="24"/>
          <w:szCs w:val="24"/>
        </w:rPr>
        <w:drawing>
          <wp:anchor distT="0" distB="0" distL="114300" distR="114300" simplePos="0" relativeHeight="251659264" behindDoc="1" locked="0" layoutInCell="1" allowOverlap="1" wp14:anchorId="0E987BA5" wp14:editId="7A6F7FD6">
            <wp:simplePos x="0" y="0"/>
            <wp:positionH relativeFrom="margin">
              <wp:align>right</wp:align>
            </wp:positionH>
            <wp:positionV relativeFrom="paragraph">
              <wp:posOffset>62230</wp:posOffset>
            </wp:positionV>
            <wp:extent cx="2946400" cy="1964690"/>
            <wp:effectExtent l="19050" t="19050" r="25400" b="16510"/>
            <wp:wrapTight wrapText="bothSides">
              <wp:wrapPolygon edited="0">
                <wp:start x="-140" y="-209"/>
                <wp:lineTo x="-140" y="21572"/>
                <wp:lineTo x="21647" y="21572"/>
                <wp:lineTo x="21647" y="-209"/>
                <wp:lineTo x="-140" y="-209"/>
              </wp:wrapPolygon>
            </wp:wrapTight>
            <wp:docPr id="194146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6400" cy="196469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B972CF" w:rsidRPr="00B972CF">
        <w:rPr>
          <w:sz w:val="24"/>
          <w:szCs w:val="24"/>
        </w:rPr>
        <w:t>Cortec</w:t>
      </w:r>
      <w:r w:rsidR="00B972CF" w:rsidRPr="00B972CF">
        <w:rPr>
          <w:sz w:val="24"/>
          <w:szCs w:val="24"/>
          <w:vertAlign w:val="superscript"/>
        </w:rPr>
        <w:t>®</w:t>
      </w:r>
      <w:r w:rsidR="00B972CF" w:rsidRPr="00B972CF">
        <w:rPr>
          <w:sz w:val="24"/>
          <w:szCs w:val="24"/>
        </w:rPr>
        <w:t xml:space="preserve"> has released </w:t>
      </w:r>
      <w:r w:rsidR="00DE2AC0">
        <w:rPr>
          <w:sz w:val="24"/>
          <w:szCs w:val="24"/>
        </w:rPr>
        <w:t xml:space="preserve">new </w:t>
      </w:r>
      <w:bookmarkStart w:id="0" w:name="_GoBack"/>
      <w:bookmarkEnd w:id="0"/>
      <w:r w:rsidR="00B972CF" w:rsidRPr="00B972CF">
        <w:rPr>
          <w:sz w:val="24"/>
          <w:szCs w:val="24"/>
        </w:rPr>
        <w:t xml:space="preserve">metals packaging solution with an eye to sustainability and convenience! </w:t>
      </w:r>
      <w:proofErr w:type="spellStart"/>
      <w:r w:rsidR="00B972CF" w:rsidRPr="00B972CF">
        <w:rPr>
          <w:sz w:val="24"/>
          <w:szCs w:val="24"/>
        </w:rPr>
        <w:t>CorShield</w:t>
      </w:r>
      <w:proofErr w:type="spellEnd"/>
      <w:r w:rsidR="00B972CF" w:rsidRPr="00B972CF">
        <w:rPr>
          <w:sz w:val="24"/>
          <w:szCs w:val="24"/>
          <w:vertAlign w:val="superscript"/>
        </w:rPr>
        <w:t>®</w:t>
      </w:r>
      <w:r w:rsidR="00B972CF" w:rsidRPr="00B972CF">
        <w:rPr>
          <w:sz w:val="24"/>
          <w:szCs w:val="24"/>
        </w:rPr>
        <w:t xml:space="preserve"> </w:t>
      </w:r>
      <w:proofErr w:type="spellStart"/>
      <w:r w:rsidR="00B972CF" w:rsidRPr="00B972CF">
        <w:rPr>
          <w:sz w:val="24"/>
          <w:szCs w:val="24"/>
        </w:rPr>
        <w:t>VpCI</w:t>
      </w:r>
      <w:proofErr w:type="spellEnd"/>
      <w:r w:rsidR="00B972CF" w:rsidRPr="00B972CF">
        <w:rPr>
          <w:sz w:val="24"/>
          <w:szCs w:val="24"/>
          <w:vertAlign w:val="superscript"/>
        </w:rPr>
        <w:t>®</w:t>
      </w:r>
      <w:r w:rsidR="00B972CF" w:rsidRPr="00B972CF">
        <w:rPr>
          <w:sz w:val="24"/>
          <w:szCs w:val="24"/>
        </w:rPr>
        <w:t xml:space="preserve">-146 Heat Sealable Paper combines the heat sealable properties of </w:t>
      </w:r>
      <w:hyperlink r:id="rId13" w:history="1">
        <w:r w:rsidR="00B972CF" w:rsidRPr="00265423">
          <w:rPr>
            <w:rStyle w:val="Hiperveza"/>
            <w:sz w:val="24"/>
            <w:szCs w:val="24"/>
          </w:rPr>
          <w:t>EcoShield</w:t>
        </w:r>
        <w:r w:rsidR="00B972CF" w:rsidRPr="00265423">
          <w:rPr>
            <w:rStyle w:val="Hiperveza"/>
            <w:sz w:val="24"/>
            <w:szCs w:val="24"/>
            <w:vertAlign w:val="superscript"/>
          </w:rPr>
          <w:t>®</w:t>
        </w:r>
        <w:r w:rsidR="00B972CF" w:rsidRPr="00265423">
          <w:rPr>
            <w:rStyle w:val="Hiperveza"/>
            <w:sz w:val="24"/>
            <w:szCs w:val="24"/>
          </w:rPr>
          <w:t xml:space="preserve"> Heat Sealable Paper</w:t>
        </w:r>
      </w:hyperlink>
      <w:r w:rsidR="00B972CF" w:rsidRPr="00B972CF">
        <w:rPr>
          <w:sz w:val="24"/>
          <w:szCs w:val="24"/>
        </w:rPr>
        <w:t xml:space="preserve"> with the corrosion inhibiting properties of </w:t>
      </w:r>
      <w:hyperlink r:id="rId14" w:history="1">
        <w:proofErr w:type="spellStart"/>
        <w:r w:rsidR="00B972CF" w:rsidRPr="00265423">
          <w:rPr>
            <w:rStyle w:val="Hiperveza"/>
            <w:sz w:val="24"/>
            <w:szCs w:val="24"/>
          </w:rPr>
          <w:t>CorShield</w:t>
        </w:r>
        <w:proofErr w:type="spellEnd"/>
        <w:r w:rsidR="00B972CF" w:rsidRPr="00265423">
          <w:rPr>
            <w:rStyle w:val="Hiperveza"/>
            <w:sz w:val="24"/>
            <w:szCs w:val="24"/>
            <w:vertAlign w:val="superscript"/>
          </w:rPr>
          <w:t>®</w:t>
        </w:r>
        <w:r w:rsidR="00B972CF" w:rsidRPr="00265423">
          <w:rPr>
            <w:rStyle w:val="Hiperveza"/>
            <w:sz w:val="24"/>
            <w:szCs w:val="24"/>
          </w:rPr>
          <w:t xml:space="preserve"> </w:t>
        </w:r>
        <w:proofErr w:type="spellStart"/>
        <w:r w:rsidR="00B972CF" w:rsidRPr="00265423">
          <w:rPr>
            <w:rStyle w:val="Hiperveza"/>
            <w:sz w:val="24"/>
            <w:szCs w:val="24"/>
          </w:rPr>
          <w:t>VpCI</w:t>
        </w:r>
        <w:proofErr w:type="spellEnd"/>
        <w:r w:rsidR="00B972CF" w:rsidRPr="00265423">
          <w:rPr>
            <w:rStyle w:val="Hiperveza"/>
            <w:sz w:val="24"/>
            <w:szCs w:val="24"/>
            <w:vertAlign w:val="superscript"/>
          </w:rPr>
          <w:t>®</w:t>
        </w:r>
        <w:r w:rsidR="00B972CF" w:rsidRPr="00265423">
          <w:rPr>
            <w:rStyle w:val="Hiperveza"/>
            <w:sz w:val="24"/>
            <w:szCs w:val="24"/>
          </w:rPr>
          <w:t>-146 Paper</w:t>
        </w:r>
      </w:hyperlink>
      <w:r w:rsidR="00B972CF" w:rsidRPr="00B972CF">
        <w:rPr>
          <w:sz w:val="24"/>
          <w:szCs w:val="24"/>
        </w:rPr>
        <w:t xml:space="preserve"> for a dual corrosion inhibiting heat sealable paper that opens the door to a wide variety of recyclable custom packaging solutions for metal parts.</w:t>
      </w:r>
    </w:p>
    <w:p w14:paraId="6B611CFE" w14:textId="37D712E9" w:rsidR="00B972CF" w:rsidRPr="00B972CF" w:rsidRDefault="00B972CF" w:rsidP="00B972CF">
      <w:pPr>
        <w:spacing w:line="360" w:lineRule="auto"/>
        <w:jc w:val="both"/>
        <w:rPr>
          <w:sz w:val="24"/>
          <w:szCs w:val="24"/>
        </w:rPr>
      </w:pPr>
    </w:p>
    <w:p w14:paraId="09C897A0" w14:textId="6C6393EB" w:rsidR="00B972CF" w:rsidRPr="00B972CF" w:rsidRDefault="00B972CF" w:rsidP="00B972CF">
      <w:pPr>
        <w:spacing w:line="360" w:lineRule="auto"/>
        <w:jc w:val="both"/>
        <w:rPr>
          <w:b/>
          <w:bCs/>
          <w:sz w:val="24"/>
          <w:szCs w:val="24"/>
        </w:rPr>
      </w:pPr>
      <w:r w:rsidRPr="00B972CF">
        <w:rPr>
          <w:b/>
          <w:bCs/>
          <w:sz w:val="24"/>
          <w:szCs w:val="24"/>
        </w:rPr>
        <w:t>VCI/</w:t>
      </w:r>
      <w:proofErr w:type="spellStart"/>
      <w:r w:rsidRPr="00B972CF">
        <w:rPr>
          <w:b/>
          <w:bCs/>
          <w:sz w:val="24"/>
          <w:szCs w:val="24"/>
        </w:rPr>
        <w:t>VpCI</w:t>
      </w:r>
      <w:bookmarkStart w:id="1" w:name="_Hlk148958369"/>
      <w:proofErr w:type="spellEnd"/>
      <w:r w:rsidRPr="003F27D4">
        <w:rPr>
          <w:b/>
          <w:bCs/>
          <w:sz w:val="24"/>
          <w:szCs w:val="24"/>
          <w:vertAlign w:val="superscript"/>
        </w:rPr>
        <w:t>®</w:t>
      </w:r>
      <w:bookmarkEnd w:id="1"/>
      <w:r w:rsidRPr="00B972CF">
        <w:rPr>
          <w:b/>
          <w:bCs/>
          <w:sz w:val="24"/>
          <w:szCs w:val="24"/>
        </w:rPr>
        <w:t xml:space="preserve"> Paper Mechanics</w:t>
      </w:r>
    </w:p>
    <w:p w14:paraId="6F6D903E" w14:textId="36881DBA" w:rsidR="00B972CF" w:rsidRDefault="00B972CF" w:rsidP="00B972CF">
      <w:pPr>
        <w:spacing w:line="360" w:lineRule="auto"/>
        <w:jc w:val="both"/>
        <w:rPr>
          <w:sz w:val="24"/>
          <w:szCs w:val="24"/>
        </w:rPr>
      </w:pPr>
      <w:proofErr w:type="spellStart"/>
      <w:r w:rsidRPr="00B972CF">
        <w:rPr>
          <w:sz w:val="24"/>
          <w:szCs w:val="24"/>
        </w:rPr>
        <w:t>CorShield</w:t>
      </w:r>
      <w:proofErr w:type="spellEnd"/>
      <w:r w:rsidRPr="003F27D4">
        <w:rPr>
          <w:sz w:val="24"/>
          <w:szCs w:val="24"/>
          <w:vertAlign w:val="superscript"/>
        </w:rPr>
        <w:t>®</w:t>
      </w:r>
      <w:r w:rsidRPr="00B972CF">
        <w:rPr>
          <w:sz w:val="24"/>
          <w:szCs w:val="24"/>
        </w:rPr>
        <w:t xml:space="preserve"> </w:t>
      </w:r>
      <w:proofErr w:type="spellStart"/>
      <w:r w:rsidRPr="00B972CF">
        <w:rPr>
          <w:sz w:val="24"/>
          <w:szCs w:val="24"/>
        </w:rPr>
        <w:t>VpCI</w:t>
      </w:r>
      <w:proofErr w:type="spellEnd"/>
      <w:r w:rsidRPr="003F27D4">
        <w:rPr>
          <w:sz w:val="24"/>
          <w:szCs w:val="24"/>
          <w:vertAlign w:val="superscript"/>
        </w:rPr>
        <w:t>®</w:t>
      </w:r>
      <w:r w:rsidRPr="00B972CF">
        <w:rPr>
          <w:sz w:val="24"/>
          <w:szCs w:val="24"/>
        </w:rPr>
        <w:t xml:space="preserve">-146 Paper is coated with Vapor phase Corrosion Inhibitors that vaporize and diffuse off the paper over time. When </w:t>
      </w:r>
      <w:hyperlink r:id="rId15" w:history="1">
        <w:r w:rsidRPr="003F27D4">
          <w:rPr>
            <w:rStyle w:val="Hiperveza"/>
            <w:sz w:val="24"/>
            <w:szCs w:val="24"/>
          </w:rPr>
          <w:t>VCI/</w:t>
        </w:r>
        <w:proofErr w:type="spellStart"/>
        <w:r w:rsidRPr="003F27D4">
          <w:rPr>
            <w:rStyle w:val="Hiperveza"/>
            <w:sz w:val="24"/>
            <w:szCs w:val="24"/>
          </w:rPr>
          <w:t>VpCI</w:t>
        </w:r>
        <w:proofErr w:type="spellEnd"/>
        <w:r w:rsidRPr="003F27D4">
          <w:rPr>
            <w:rStyle w:val="Hiperveza"/>
            <w:sz w:val="24"/>
            <w:szCs w:val="24"/>
            <w:vertAlign w:val="superscript"/>
          </w:rPr>
          <w:t>®</w:t>
        </w:r>
        <w:r w:rsidRPr="003F27D4">
          <w:rPr>
            <w:rStyle w:val="Hiperveza"/>
            <w:sz w:val="24"/>
            <w:szCs w:val="24"/>
          </w:rPr>
          <w:t xml:space="preserve"> paper</w:t>
        </w:r>
      </w:hyperlink>
      <w:r w:rsidRPr="00B972CF">
        <w:rPr>
          <w:sz w:val="24"/>
          <w:szCs w:val="24"/>
        </w:rPr>
        <w:t xml:space="preserve"> is wrapped around metal parts, folded, and taped shut, the corrosion inhibiting vapors are trapped inside the package. These corrosion inhibitors are attracted to metal surfaces, where they adsorb as a molecular protective layer against corrosion. Common uses for VCI/</w:t>
      </w:r>
      <w:proofErr w:type="spellStart"/>
      <w:r w:rsidRPr="00B972CF">
        <w:rPr>
          <w:sz w:val="24"/>
          <w:szCs w:val="24"/>
        </w:rPr>
        <w:t>VpCI</w:t>
      </w:r>
      <w:proofErr w:type="spellEnd"/>
      <w:r w:rsidRPr="003F27D4">
        <w:rPr>
          <w:sz w:val="24"/>
          <w:szCs w:val="24"/>
          <w:vertAlign w:val="superscript"/>
        </w:rPr>
        <w:t>®</w:t>
      </w:r>
      <w:r w:rsidRPr="00B972CF">
        <w:rPr>
          <w:sz w:val="24"/>
          <w:szCs w:val="24"/>
        </w:rPr>
        <w:t xml:space="preserve"> paper include packaging of bearings, brakes, and automotive aftermarket parts. Because the protective molecular layer simply floats away after the component is taken out of the package, there is no need for special cleaning or degreasing </w:t>
      </w:r>
      <w:r w:rsidRPr="00B972CF">
        <w:rPr>
          <w:sz w:val="24"/>
          <w:szCs w:val="24"/>
        </w:rPr>
        <w:lastRenderedPageBreak/>
        <w:t>as is often the case when using traditional greasy and oily rust preventatives. This creates a huge advantage for end users who can immediately use or install the part.</w:t>
      </w:r>
    </w:p>
    <w:p w14:paraId="711FFDBB" w14:textId="17493134" w:rsidR="00B972CF" w:rsidRPr="00B972CF" w:rsidRDefault="00B972CF" w:rsidP="00B972CF">
      <w:pPr>
        <w:spacing w:line="360" w:lineRule="auto"/>
        <w:jc w:val="both"/>
        <w:rPr>
          <w:sz w:val="24"/>
          <w:szCs w:val="24"/>
        </w:rPr>
      </w:pPr>
    </w:p>
    <w:p w14:paraId="5943806D" w14:textId="1EE9464F" w:rsidR="00B972CF" w:rsidRPr="00B972CF" w:rsidRDefault="000462FC" w:rsidP="00B972CF">
      <w:pPr>
        <w:spacing w:line="360" w:lineRule="auto"/>
        <w:jc w:val="both"/>
        <w:rPr>
          <w:b/>
          <w:bCs/>
          <w:sz w:val="24"/>
          <w:szCs w:val="24"/>
        </w:rPr>
      </w:pPr>
      <w:r>
        <w:rPr>
          <w:noProof/>
          <w:sz w:val="24"/>
          <w:szCs w:val="24"/>
        </w:rPr>
        <w:drawing>
          <wp:anchor distT="0" distB="0" distL="114300" distR="114300" simplePos="0" relativeHeight="251660288" behindDoc="1" locked="0" layoutInCell="1" allowOverlap="1" wp14:anchorId="222970FD" wp14:editId="763B0117">
            <wp:simplePos x="0" y="0"/>
            <wp:positionH relativeFrom="margin">
              <wp:align>right</wp:align>
            </wp:positionH>
            <wp:positionV relativeFrom="paragraph">
              <wp:posOffset>66040</wp:posOffset>
            </wp:positionV>
            <wp:extent cx="2641600" cy="1987550"/>
            <wp:effectExtent l="19050" t="19050" r="25400" b="12700"/>
            <wp:wrapTight wrapText="bothSides">
              <wp:wrapPolygon edited="0">
                <wp:start x="-156" y="-207"/>
                <wp:lineTo x="-156" y="21531"/>
                <wp:lineTo x="21652" y="21531"/>
                <wp:lineTo x="21652" y="-207"/>
                <wp:lineTo x="-156" y="-207"/>
              </wp:wrapPolygon>
            </wp:wrapTight>
            <wp:docPr id="19649376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1600" cy="19875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B972CF" w:rsidRPr="00B972CF">
        <w:rPr>
          <w:b/>
          <w:bCs/>
          <w:sz w:val="24"/>
          <w:szCs w:val="24"/>
        </w:rPr>
        <w:t>Heat Sealable Paper Mechanics</w:t>
      </w:r>
    </w:p>
    <w:p w14:paraId="0DA2B0A4" w14:textId="39733B89" w:rsidR="00B972CF" w:rsidRDefault="00B972CF" w:rsidP="00B972CF">
      <w:pPr>
        <w:spacing w:line="360" w:lineRule="auto"/>
        <w:jc w:val="both"/>
        <w:rPr>
          <w:sz w:val="24"/>
          <w:szCs w:val="24"/>
        </w:rPr>
      </w:pPr>
      <w:r w:rsidRPr="00B972CF">
        <w:rPr>
          <w:sz w:val="24"/>
          <w:szCs w:val="24"/>
        </w:rPr>
        <w:t>On the other side of the equation, EcoShield</w:t>
      </w:r>
      <w:r w:rsidRPr="003F27D4">
        <w:rPr>
          <w:sz w:val="24"/>
          <w:szCs w:val="24"/>
          <w:vertAlign w:val="superscript"/>
        </w:rPr>
        <w:t>®</w:t>
      </w:r>
      <w:r w:rsidRPr="00B972CF">
        <w:rPr>
          <w:sz w:val="24"/>
          <w:szCs w:val="24"/>
        </w:rPr>
        <w:t xml:space="preserve"> Heat Sealable Paper offers an innovative recyclable packaging solution that is highly customizable. A water-based heat sealable adhesive coating creates a strong bond when the paper is heated with coated sides together, allowing it to be made into custom envelopes and bags. In testimony to the flexibility and sustainability of this material, one creative application that made industry news in 2023 was the use of EcoShield</w:t>
      </w:r>
      <w:r w:rsidRPr="003F27D4">
        <w:rPr>
          <w:sz w:val="24"/>
          <w:szCs w:val="24"/>
          <w:vertAlign w:val="superscript"/>
        </w:rPr>
        <w:t>®</w:t>
      </w:r>
      <w:r w:rsidRPr="00B972CF">
        <w:rPr>
          <w:sz w:val="24"/>
          <w:szCs w:val="24"/>
        </w:rPr>
        <w:t xml:space="preserve"> Heat Sealable Paper to make dunnage bags. A tool distribution center made the bags with EcoShield</w:t>
      </w:r>
      <w:r w:rsidRPr="003F27D4">
        <w:rPr>
          <w:sz w:val="24"/>
          <w:szCs w:val="24"/>
          <w:vertAlign w:val="superscript"/>
        </w:rPr>
        <w:t>®</w:t>
      </w:r>
      <w:r w:rsidRPr="00B972CF">
        <w:rPr>
          <w:sz w:val="24"/>
          <w:szCs w:val="24"/>
        </w:rPr>
        <w:t xml:space="preserve"> Heat Sealable Paper on an AVM vertical form, fill, and seal machine, automatically filling them with chopped cardboard boxes from their recycling waste to make cushioning material for outgoing packages.</w:t>
      </w:r>
    </w:p>
    <w:p w14:paraId="3EAAB2BE" w14:textId="0BEAF329" w:rsidR="00B972CF" w:rsidRPr="00B972CF" w:rsidRDefault="00B972CF" w:rsidP="00B972CF">
      <w:pPr>
        <w:spacing w:line="360" w:lineRule="auto"/>
        <w:jc w:val="both"/>
        <w:rPr>
          <w:sz w:val="24"/>
          <w:szCs w:val="24"/>
        </w:rPr>
      </w:pPr>
    </w:p>
    <w:p w14:paraId="355F2B4B" w14:textId="14BFC9CB" w:rsidR="00B972CF" w:rsidRPr="00B972CF" w:rsidRDefault="000462FC" w:rsidP="00B972CF">
      <w:pPr>
        <w:spacing w:line="360" w:lineRule="auto"/>
        <w:jc w:val="both"/>
        <w:rPr>
          <w:b/>
          <w:bCs/>
          <w:sz w:val="24"/>
          <w:szCs w:val="24"/>
        </w:rPr>
      </w:pPr>
      <w:r>
        <w:rPr>
          <w:noProof/>
          <w:sz w:val="24"/>
          <w:szCs w:val="24"/>
        </w:rPr>
        <w:drawing>
          <wp:anchor distT="0" distB="0" distL="114300" distR="114300" simplePos="0" relativeHeight="251661312" behindDoc="1" locked="0" layoutInCell="1" allowOverlap="1" wp14:anchorId="66A03832" wp14:editId="73A7763A">
            <wp:simplePos x="0" y="0"/>
            <wp:positionH relativeFrom="margin">
              <wp:posOffset>19050</wp:posOffset>
            </wp:positionH>
            <wp:positionV relativeFrom="paragraph">
              <wp:posOffset>60325</wp:posOffset>
            </wp:positionV>
            <wp:extent cx="2647950" cy="1985010"/>
            <wp:effectExtent l="19050" t="19050" r="19050" b="15240"/>
            <wp:wrapTight wrapText="bothSides">
              <wp:wrapPolygon edited="0">
                <wp:start x="-155" y="-207"/>
                <wp:lineTo x="-155" y="21559"/>
                <wp:lineTo x="21600" y="21559"/>
                <wp:lineTo x="21600" y="-207"/>
                <wp:lineTo x="-155" y="-207"/>
              </wp:wrapPolygon>
            </wp:wrapTight>
            <wp:docPr id="3963834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7950" cy="198501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B972CF" w:rsidRPr="00B972CF">
        <w:rPr>
          <w:b/>
          <w:bCs/>
          <w:sz w:val="24"/>
          <w:szCs w:val="24"/>
        </w:rPr>
        <w:t>Two-in-One Packaging Paper</w:t>
      </w:r>
    </w:p>
    <w:p w14:paraId="1F0C9A10" w14:textId="007746E9" w:rsidR="00B972CF" w:rsidRDefault="00B972CF" w:rsidP="00B972CF">
      <w:pPr>
        <w:spacing w:line="360" w:lineRule="auto"/>
        <w:jc w:val="both"/>
        <w:rPr>
          <w:sz w:val="24"/>
          <w:szCs w:val="24"/>
        </w:rPr>
      </w:pPr>
      <w:r w:rsidRPr="00B972CF">
        <w:rPr>
          <w:sz w:val="24"/>
          <w:szCs w:val="24"/>
        </w:rPr>
        <w:t xml:space="preserve">Now, with the merging of these two papers, </w:t>
      </w:r>
      <w:proofErr w:type="spellStart"/>
      <w:r w:rsidRPr="00B972CF">
        <w:rPr>
          <w:sz w:val="24"/>
          <w:szCs w:val="24"/>
        </w:rPr>
        <w:t>CorShield</w:t>
      </w:r>
      <w:proofErr w:type="spellEnd"/>
      <w:r w:rsidRPr="003F27D4">
        <w:rPr>
          <w:sz w:val="24"/>
          <w:szCs w:val="24"/>
          <w:vertAlign w:val="superscript"/>
        </w:rPr>
        <w:t>®</w:t>
      </w:r>
      <w:r w:rsidRPr="00B972CF">
        <w:rPr>
          <w:sz w:val="24"/>
          <w:szCs w:val="24"/>
        </w:rPr>
        <w:t xml:space="preserve"> </w:t>
      </w:r>
      <w:proofErr w:type="spellStart"/>
      <w:r w:rsidRPr="00B972CF">
        <w:rPr>
          <w:sz w:val="24"/>
          <w:szCs w:val="24"/>
        </w:rPr>
        <w:t>VpCI</w:t>
      </w:r>
      <w:proofErr w:type="spellEnd"/>
      <w:r w:rsidRPr="003F27D4">
        <w:rPr>
          <w:sz w:val="24"/>
          <w:szCs w:val="24"/>
          <w:vertAlign w:val="superscript"/>
        </w:rPr>
        <w:t>®</w:t>
      </w:r>
      <w:r w:rsidRPr="00B972CF">
        <w:rPr>
          <w:sz w:val="24"/>
          <w:szCs w:val="24"/>
        </w:rPr>
        <w:t>-146 Heat Sealable Paper expands the potential applications for each paper. Manufacturers and distributors like the company that made dunnage bags with regular EcoShield</w:t>
      </w:r>
      <w:r w:rsidRPr="003F27D4">
        <w:rPr>
          <w:sz w:val="24"/>
          <w:szCs w:val="24"/>
          <w:vertAlign w:val="superscript"/>
        </w:rPr>
        <w:t>®</w:t>
      </w:r>
      <w:r w:rsidRPr="00B972CF">
        <w:rPr>
          <w:sz w:val="24"/>
          <w:szCs w:val="24"/>
        </w:rPr>
        <w:t xml:space="preserve"> Heat Sealable Paper can expand to packaging and protecting metal parts with a </w:t>
      </w:r>
      <w:proofErr w:type="spellStart"/>
      <w:r w:rsidRPr="00B972CF">
        <w:rPr>
          <w:sz w:val="24"/>
          <w:szCs w:val="24"/>
        </w:rPr>
        <w:t>VpCI</w:t>
      </w:r>
      <w:proofErr w:type="spellEnd"/>
      <w:r w:rsidRPr="003F27D4">
        <w:rPr>
          <w:sz w:val="24"/>
          <w:szCs w:val="24"/>
          <w:vertAlign w:val="superscript"/>
        </w:rPr>
        <w:t>®</w:t>
      </w:r>
      <w:r w:rsidRPr="00B972CF">
        <w:rPr>
          <w:sz w:val="24"/>
          <w:szCs w:val="24"/>
        </w:rPr>
        <w:t>-enhanced version. Automakers and auto parts manufacturers who could only wrap or interleave parts with VCI/</w:t>
      </w:r>
      <w:proofErr w:type="spellStart"/>
      <w:r w:rsidRPr="00B972CF">
        <w:rPr>
          <w:sz w:val="24"/>
          <w:szCs w:val="24"/>
        </w:rPr>
        <w:t>VpCI</w:t>
      </w:r>
      <w:proofErr w:type="spellEnd"/>
      <w:r w:rsidRPr="003F27D4">
        <w:rPr>
          <w:sz w:val="24"/>
          <w:szCs w:val="24"/>
          <w:vertAlign w:val="superscript"/>
        </w:rPr>
        <w:t>®</w:t>
      </w:r>
      <w:r w:rsidRPr="00B972CF">
        <w:rPr>
          <w:sz w:val="24"/>
          <w:szCs w:val="24"/>
        </w:rPr>
        <w:t xml:space="preserve"> paper can now make custom bags out of </w:t>
      </w:r>
      <w:proofErr w:type="spellStart"/>
      <w:r w:rsidRPr="00B972CF">
        <w:rPr>
          <w:sz w:val="24"/>
          <w:szCs w:val="24"/>
        </w:rPr>
        <w:t>CorShield</w:t>
      </w:r>
      <w:proofErr w:type="spellEnd"/>
      <w:r w:rsidRPr="003F27D4">
        <w:rPr>
          <w:sz w:val="24"/>
          <w:szCs w:val="24"/>
          <w:vertAlign w:val="superscript"/>
        </w:rPr>
        <w:t>®</w:t>
      </w:r>
      <w:r w:rsidRPr="00B972CF">
        <w:rPr>
          <w:sz w:val="24"/>
          <w:szCs w:val="24"/>
        </w:rPr>
        <w:t xml:space="preserve"> </w:t>
      </w:r>
      <w:proofErr w:type="spellStart"/>
      <w:r w:rsidRPr="00B972CF">
        <w:rPr>
          <w:sz w:val="24"/>
          <w:szCs w:val="24"/>
        </w:rPr>
        <w:t>VpCI</w:t>
      </w:r>
      <w:proofErr w:type="spellEnd"/>
      <w:r w:rsidRPr="003F27D4">
        <w:rPr>
          <w:sz w:val="24"/>
          <w:szCs w:val="24"/>
          <w:vertAlign w:val="superscript"/>
        </w:rPr>
        <w:t>®</w:t>
      </w:r>
      <w:r w:rsidRPr="00B972CF">
        <w:rPr>
          <w:sz w:val="24"/>
          <w:szCs w:val="24"/>
        </w:rPr>
        <w:t>-146 Heat Sealable Paper, automatically fill them with metal parts, and seal them shut for delivery to the customer.</w:t>
      </w:r>
    </w:p>
    <w:p w14:paraId="204898EE" w14:textId="2F0A5439" w:rsidR="00B972CF" w:rsidRPr="00B972CF" w:rsidRDefault="00B972CF" w:rsidP="00B972CF">
      <w:pPr>
        <w:spacing w:line="360" w:lineRule="auto"/>
        <w:jc w:val="both"/>
        <w:rPr>
          <w:sz w:val="24"/>
          <w:szCs w:val="24"/>
        </w:rPr>
      </w:pPr>
    </w:p>
    <w:p w14:paraId="417F2C08" w14:textId="2005C66E" w:rsidR="00B972CF" w:rsidRPr="00B972CF" w:rsidRDefault="00B972CF" w:rsidP="00B972CF">
      <w:pPr>
        <w:spacing w:line="360" w:lineRule="auto"/>
        <w:jc w:val="both"/>
        <w:rPr>
          <w:b/>
          <w:bCs/>
          <w:sz w:val="24"/>
          <w:szCs w:val="24"/>
        </w:rPr>
      </w:pPr>
      <w:r w:rsidRPr="00B972CF">
        <w:rPr>
          <w:b/>
          <w:bCs/>
          <w:sz w:val="24"/>
          <w:szCs w:val="24"/>
        </w:rPr>
        <w:t>Do a Heat Sealable VCI Bag Assessment</w:t>
      </w:r>
    </w:p>
    <w:p w14:paraId="46C90F0A" w14:textId="3D9B6875" w:rsidR="00B972CF" w:rsidRDefault="00B972CF" w:rsidP="00B972CF">
      <w:pPr>
        <w:spacing w:line="360" w:lineRule="auto"/>
        <w:jc w:val="both"/>
        <w:rPr>
          <w:sz w:val="24"/>
          <w:szCs w:val="24"/>
        </w:rPr>
      </w:pPr>
      <w:r w:rsidRPr="00B972CF">
        <w:rPr>
          <w:sz w:val="24"/>
          <w:szCs w:val="24"/>
        </w:rPr>
        <w:t>Cortec</w:t>
      </w:r>
      <w:r w:rsidRPr="003F27D4">
        <w:rPr>
          <w:sz w:val="24"/>
          <w:szCs w:val="24"/>
          <w:vertAlign w:val="superscript"/>
        </w:rPr>
        <w:t>®</w:t>
      </w:r>
      <w:r w:rsidRPr="00B972CF">
        <w:rPr>
          <w:sz w:val="24"/>
          <w:szCs w:val="24"/>
        </w:rPr>
        <w:t xml:space="preserve"> is eager to find creative solutions to corrosion that help the end user do their job better while also being mindful of the environment and offering alternatives to plastic. </w:t>
      </w:r>
      <w:proofErr w:type="spellStart"/>
      <w:r w:rsidRPr="00B972CF">
        <w:rPr>
          <w:sz w:val="24"/>
          <w:szCs w:val="24"/>
        </w:rPr>
        <w:t>CorShield</w:t>
      </w:r>
      <w:proofErr w:type="spellEnd"/>
      <w:r w:rsidRPr="003F27D4">
        <w:rPr>
          <w:sz w:val="24"/>
          <w:szCs w:val="24"/>
          <w:vertAlign w:val="superscript"/>
        </w:rPr>
        <w:t>®</w:t>
      </w:r>
      <w:r w:rsidRPr="00B972CF">
        <w:rPr>
          <w:sz w:val="24"/>
          <w:szCs w:val="24"/>
        </w:rPr>
        <w:t xml:space="preserve"> </w:t>
      </w:r>
      <w:proofErr w:type="spellStart"/>
      <w:r w:rsidRPr="00B972CF">
        <w:rPr>
          <w:sz w:val="24"/>
          <w:szCs w:val="24"/>
        </w:rPr>
        <w:t>VpCI</w:t>
      </w:r>
      <w:proofErr w:type="spellEnd"/>
      <w:r w:rsidRPr="003F27D4">
        <w:rPr>
          <w:sz w:val="24"/>
          <w:szCs w:val="24"/>
          <w:vertAlign w:val="superscript"/>
        </w:rPr>
        <w:t>®</w:t>
      </w:r>
      <w:r w:rsidRPr="00B972CF">
        <w:rPr>
          <w:sz w:val="24"/>
          <w:szCs w:val="24"/>
        </w:rPr>
        <w:t>-146 Heat Sealable Paper does so in a special way, opening up new doors to metals packaging opportunities that were previously unavailable with regular VCI/</w:t>
      </w:r>
      <w:proofErr w:type="spellStart"/>
      <w:r w:rsidRPr="00B972CF">
        <w:rPr>
          <w:sz w:val="24"/>
          <w:szCs w:val="24"/>
        </w:rPr>
        <w:t>VpCI</w:t>
      </w:r>
      <w:proofErr w:type="spellEnd"/>
      <w:r w:rsidRPr="003F27D4">
        <w:rPr>
          <w:sz w:val="24"/>
          <w:szCs w:val="24"/>
          <w:vertAlign w:val="superscript"/>
        </w:rPr>
        <w:t>®</w:t>
      </w:r>
      <w:r w:rsidRPr="00B972CF">
        <w:rPr>
          <w:sz w:val="24"/>
          <w:szCs w:val="24"/>
        </w:rPr>
        <w:t xml:space="preserve"> paper. </w:t>
      </w:r>
      <w:hyperlink r:id="rId18" w:history="1">
        <w:r w:rsidRPr="00B972CF">
          <w:rPr>
            <w:rStyle w:val="Hiperveza"/>
            <w:sz w:val="24"/>
            <w:szCs w:val="24"/>
          </w:rPr>
          <w:t>Contact Cortec</w:t>
        </w:r>
        <w:r w:rsidRPr="003F27D4">
          <w:rPr>
            <w:rStyle w:val="Hiperveza"/>
            <w:sz w:val="24"/>
            <w:szCs w:val="24"/>
            <w:vertAlign w:val="superscript"/>
          </w:rPr>
          <w:t>®</w:t>
        </w:r>
        <w:r w:rsidRPr="00B972CF">
          <w:rPr>
            <w:rStyle w:val="Hiperveza"/>
            <w:sz w:val="24"/>
            <w:szCs w:val="24"/>
          </w:rPr>
          <w:t xml:space="preserve"> to discuss your metals packaging application and how </w:t>
        </w:r>
        <w:proofErr w:type="spellStart"/>
        <w:r w:rsidRPr="00B972CF">
          <w:rPr>
            <w:rStyle w:val="Hiperveza"/>
            <w:sz w:val="24"/>
            <w:szCs w:val="24"/>
          </w:rPr>
          <w:t>CorShield</w:t>
        </w:r>
        <w:proofErr w:type="spellEnd"/>
        <w:r w:rsidRPr="003F27D4">
          <w:rPr>
            <w:rStyle w:val="Hiperveza"/>
            <w:sz w:val="24"/>
            <w:szCs w:val="24"/>
            <w:vertAlign w:val="superscript"/>
          </w:rPr>
          <w:t>®</w:t>
        </w:r>
        <w:r w:rsidRPr="00B972CF">
          <w:rPr>
            <w:rStyle w:val="Hiperveza"/>
            <w:sz w:val="24"/>
            <w:szCs w:val="24"/>
          </w:rPr>
          <w:t xml:space="preserve"> </w:t>
        </w:r>
        <w:proofErr w:type="spellStart"/>
        <w:r w:rsidRPr="00B972CF">
          <w:rPr>
            <w:rStyle w:val="Hiperveza"/>
            <w:sz w:val="24"/>
            <w:szCs w:val="24"/>
          </w:rPr>
          <w:t>VpCI</w:t>
        </w:r>
        <w:proofErr w:type="spellEnd"/>
        <w:r w:rsidRPr="003F27D4">
          <w:rPr>
            <w:rStyle w:val="Hiperveza"/>
            <w:sz w:val="24"/>
            <w:szCs w:val="24"/>
            <w:vertAlign w:val="superscript"/>
          </w:rPr>
          <w:t>®</w:t>
        </w:r>
        <w:r w:rsidRPr="00B972CF">
          <w:rPr>
            <w:rStyle w:val="Hiperveza"/>
            <w:sz w:val="24"/>
            <w:szCs w:val="24"/>
          </w:rPr>
          <w:t>-146 Heat Sealable Paper might fit in today</w:t>
        </w:r>
      </w:hyperlink>
      <w:r w:rsidRPr="00B972CF">
        <w:rPr>
          <w:sz w:val="24"/>
          <w:szCs w:val="24"/>
        </w:rPr>
        <w:t>!</w:t>
      </w:r>
    </w:p>
    <w:p w14:paraId="0312A680" w14:textId="11610E9B" w:rsidR="00B972CF" w:rsidRPr="00B972CF" w:rsidRDefault="00B972CF" w:rsidP="00B972CF">
      <w:pPr>
        <w:spacing w:line="360" w:lineRule="auto"/>
        <w:jc w:val="both"/>
        <w:rPr>
          <w:sz w:val="24"/>
          <w:szCs w:val="24"/>
        </w:rPr>
      </w:pPr>
    </w:p>
    <w:p w14:paraId="2A52CE32" w14:textId="5CFA4D0D" w:rsidR="00B972CF" w:rsidRPr="00B972CF" w:rsidRDefault="00B972CF" w:rsidP="00B972CF">
      <w:pPr>
        <w:spacing w:line="360" w:lineRule="auto"/>
        <w:jc w:val="both"/>
        <w:rPr>
          <w:b/>
          <w:bCs/>
          <w:i/>
          <w:iCs/>
          <w:sz w:val="18"/>
          <w:szCs w:val="18"/>
        </w:rPr>
      </w:pPr>
      <w:r w:rsidRPr="00B972CF">
        <w:rPr>
          <w:b/>
          <w:bCs/>
          <w:i/>
          <w:iCs/>
          <w:sz w:val="18"/>
          <w:szCs w:val="18"/>
        </w:rPr>
        <w:t xml:space="preserve">Keywords: heat sealable paper, recyclable packaging solutions, VCI paper, corrosion inhibitor, rust preventative packaging, packaging solutions for metal, Cortec, </w:t>
      </w:r>
      <w:proofErr w:type="spellStart"/>
      <w:r w:rsidRPr="00B972CF">
        <w:rPr>
          <w:b/>
          <w:bCs/>
          <w:i/>
          <w:iCs/>
          <w:sz w:val="18"/>
          <w:szCs w:val="18"/>
        </w:rPr>
        <w:t>VpCI</w:t>
      </w:r>
      <w:proofErr w:type="spellEnd"/>
      <w:r w:rsidRPr="00B972CF">
        <w:rPr>
          <w:b/>
          <w:bCs/>
          <w:i/>
          <w:iCs/>
          <w:sz w:val="18"/>
          <w:szCs w:val="18"/>
        </w:rPr>
        <w:t>, form fill seal bags, corrosion solutions</w:t>
      </w:r>
    </w:p>
    <w:p w14:paraId="45BD2CA8" w14:textId="1ADD04C1" w:rsidR="00B972CF" w:rsidRDefault="00B972CF" w:rsidP="00B972CF"/>
    <w:p w14:paraId="24317264" w14:textId="6FB3F12C" w:rsidR="00C241B8" w:rsidRDefault="00721FDD" w:rsidP="00E32C07">
      <w:pPr>
        <w:spacing w:before="100" w:beforeAutospacing="1"/>
        <w:jc w:val="both"/>
        <w:rPr>
          <w:b/>
          <w:sz w:val="24"/>
        </w:rPr>
      </w:pPr>
      <w:r>
        <w:rPr>
          <w:sz w:val="24"/>
        </w:rPr>
        <w:lastRenderedPageBreak/>
        <w:t>Need</w:t>
      </w:r>
      <w:r>
        <w:rPr>
          <w:spacing w:val="-4"/>
          <w:sz w:val="24"/>
        </w:rPr>
        <w:t xml:space="preserve"> </w:t>
      </w:r>
      <w:r>
        <w:rPr>
          <w:sz w:val="24"/>
        </w:rPr>
        <w:t>a High-Resolution</w:t>
      </w:r>
      <w:r>
        <w:rPr>
          <w:spacing w:val="-2"/>
          <w:sz w:val="24"/>
        </w:rPr>
        <w:t xml:space="preserve"> </w:t>
      </w:r>
      <w:r>
        <w:rPr>
          <w:sz w:val="24"/>
        </w:rPr>
        <w:t>Photo?</w:t>
      </w:r>
      <w:r>
        <w:rPr>
          <w:spacing w:val="57"/>
          <w:sz w:val="24"/>
        </w:rPr>
        <w:t xml:space="preserve"> </w:t>
      </w:r>
      <w:r>
        <w:rPr>
          <w:sz w:val="24"/>
        </w:rPr>
        <w:t>Visit:</w:t>
      </w:r>
      <w:r w:rsidR="00CA2BA2">
        <w:rPr>
          <w:sz w:val="24"/>
        </w:rPr>
        <w:t xml:space="preserve"> </w:t>
      </w:r>
      <w:hyperlink r:id="rId19">
        <w:r>
          <w:rPr>
            <w:b/>
            <w:color w:val="0000FF"/>
            <w:spacing w:val="-2"/>
            <w:sz w:val="24"/>
            <w:u w:val="single" w:color="0000FF"/>
          </w:rPr>
          <w:t>www.cortecadvertising.com</w:t>
        </w:r>
      </w:hyperlink>
    </w:p>
    <w:p w14:paraId="17FE30E2" w14:textId="1B647D80" w:rsidR="00C241B8" w:rsidRDefault="00721FDD" w:rsidP="00E32C07">
      <w:pPr>
        <w:spacing w:before="100" w:beforeAutospacing="1"/>
        <w:jc w:val="both"/>
        <w:rPr>
          <w:sz w:val="20"/>
        </w:rPr>
      </w:pPr>
      <w:r>
        <w:rPr>
          <w:sz w:val="20"/>
        </w:rPr>
        <w:t>Cortec</w:t>
      </w:r>
      <w:r>
        <w:rPr>
          <w:sz w:val="20"/>
          <w:vertAlign w:val="superscript"/>
        </w:rPr>
        <w:t>®</w:t>
      </w:r>
      <w:r>
        <w:rPr>
          <w:sz w:val="20"/>
        </w:rPr>
        <w:t xml:space="preserve"> Corporation is the global leader in innovative, environmentally responsible VpCI</w:t>
      </w:r>
      <w:r>
        <w:rPr>
          <w:sz w:val="20"/>
          <w:vertAlign w:val="superscript"/>
        </w:rPr>
        <w:t>®</w:t>
      </w:r>
      <w:r>
        <w:rPr>
          <w:sz w:val="20"/>
        </w:rPr>
        <w:t xml:space="preserve"> and MCI</w:t>
      </w:r>
      <w:r>
        <w:rPr>
          <w:sz w:val="20"/>
          <w:vertAlign w:val="superscript"/>
        </w:rPr>
        <w:t>®</w:t>
      </w:r>
      <w:r>
        <w:rPr>
          <w:sz w:val="20"/>
        </w:rPr>
        <w:t xml:space="preserve"> corrosion control technologies</w:t>
      </w:r>
      <w:r>
        <w:rPr>
          <w:spacing w:val="-3"/>
          <w:sz w:val="20"/>
        </w:rPr>
        <w:t xml:space="preserve"> </w:t>
      </w:r>
      <w:r>
        <w:rPr>
          <w:sz w:val="20"/>
        </w:rPr>
        <w:t>for</w:t>
      </w:r>
      <w:r>
        <w:rPr>
          <w:spacing w:val="-1"/>
          <w:sz w:val="20"/>
        </w:rPr>
        <w:t xml:space="preserve"> </w:t>
      </w:r>
      <w:r>
        <w:rPr>
          <w:sz w:val="20"/>
        </w:rPr>
        <w:t>Packaging,</w:t>
      </w:r>
      <w:r>
        <w:rPr>
          <w:spacing w:val="-4"/>
          <w:sz w:val="20"/>
        </w:rPr>
        <w:t xml:space="preserve"> </w:t>
      </w:r>
      <w:r>
        <w:rPr>
          <w:sz w:val="20"/>
        </w:rPr>
        <w:t>Metalworking,</w:t>
      </w:r>
      <w:r>
        <w:rPr>
          <w:spacing w:val="-1"/>
          <w:sz w:val="20"/>
        </w:rPr>
        <w:t xml:space="preserve"> </w:t>
      </w:r>
      <w:r>
        <w:rPr>
          <w:sz w:val="20"/>
        </w:rPr>
        <w:t>Construction,</w:t>
      </w:r>
      <w:r>
        <w:rPr>
          <w:spacing w:val="-4"/>
          <w:sz w:val="20"/>
        </w:rPr>
        <w:t xml:space="preserve"> </w:t>
      </w:r>
      <w:r>
        <w:rPr>
          <w:sz w:val="20"/>
        </w:rPr>
        <w:t>Electronics,</w:t>
      </w:r>
      <w:r>
        <w:rPr>
          <w:spacing w:val="-1"/>
          <w:sz w:val="20"/>
        </w:rPr>
        <w:t xml:space="preserve"> </w:t>
      </w:r>
      <w:r>
        <w:rPr>
          <w:sz w:val="20"/>
        </w:rPr>
        <w:t>Water</w:t>
      </w:r>
      <w:r>
        <w:rPr>
          <w:spacing w:val="-1"/>
          <w:sz w:val="20"/>
        </w:rPr>
        <w:t xml:space="preserve"> </w:t>
      </w:r>
      <w:r>
        <w:rPr>
          <w:sz w:val="20"/>
        </w:rPr>
        <w:t>Treatment,</w:t>
      </w:r>
      <w:r>
        <w:rPr>
          <w:spacing w:val="-1"/>
          <w:sz w:val="20"/>
        </w:rPr>
        <w:t xml:space="preserve"> </w:t>
      </w:r>
      <w:r>
        <w:rPr>
          <w:sz w:val="20"/>
        </w:rPr>
        <w:t>Oil</w:t>
      </w:r>
      <w:r>
        <w:rPr>
          <w:spacing w:val="-2"/>
          <w:sz w:val="20"/>
        </w:rPr>
        <w:t xml:space="preserve"> </w:t>
      </w:r>
      <w:r>
        <w:rPr>
          <w:sz w:val="20"/>
        </w:rPr>
        <w:t>&amp;</w:t>
      </w:r>
      <w:r>
        <w:rPr>
          <w:spacing w:val="-1"/>
          <w:sz w:val="20"/>
        </w:rPr>
        <w:t xml:space="preserve"> </w:t>
      </w:r>
      <w:r>
        <w:rPr>
          <w:sz w:val="20"/>
        </w:rPr>
        <w:t>Gas,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industries.</w:t>
      </w:r>
      <w:r>
        <w:rPr>
          <w:spacing w:val="40"/>
          <w:sz w:val="20"/>
        </w:rPr>
        <w:t xml:space="preserve"> </w:t>
      </w:r>
      <w:r>
        <w:rPr>
          <w:sz w:val="20"/>
        </w:rPr>
        <w:t>Our relentless dedication to sustainability, quality, service, and support is unmatched in the industry. Headquartered in St. Paul, Minnesota, Cortec</w:t>
      </w:r>
      <w:r>
        <w:rPr>
          <w:sz w:val="20"/>
          <w:vertAlign w:val="superscript"/>
        </w:rPr>
        <w:t>®</w:t>
      </w:r>
      <w:r>
        <w:rPr>
          <w:sz w:val="20"/>
        </w:rPr>
        <w:t xml:space="preserve"> manufactures over 400 products distributed worldwide.</w:t>
      </w:r>
      <w:r>
        <w:rPr>
          <w:spacing w:val="40"/>
          <w:sz w:val="20"/>
        </w:rPr>
        <w:t xml:space="preserve"> </w:t>
      </w:r>
      <w:r>
        <w:rPr>
          <w:sz w:val="20"/>
        </w:rPr>
        <w:t>ISO 9001:2015, ISO 14001:2015, &amp; ISO/IEC 17025:2017 certified. Cortec</w:t>
      </w:r>
      <w:r>
        <w:rPr>
          <w:sz w:val="20"/>
          <w:vertAlign w:val="superscript"/>
        </w:rPr>
        <w:t>®</w:t>
      </w:r>
      <w:r>
        <w:rPr>
          <w:sz w:val="20"/>
        </w:rPr>
        <w:t xml:space="preserve"> Website: </w:t>
      </w:r>
      <w:hyperlink r:id="rId20">
        <w:r>
          <w:rPr>
            <w:color w:val="2333F0"/>
            <w:sz w:val="20"/>
            <w:u w:val="thick" w:color="2333F0"/>
          </w:rPr>
          <w:t>http://www.cortecvci.com</w:t>
        </w:r>
      </w:hyperlink>
      <w:r>
        <w:rPr>
          <w:color w:val="2333F0"/>
          <w:sz w:val="20"/>
        </w:rPr>
        <w:t xml:space="preserve"> </w:t>
      </w:r>
      <w:r>
        <w:rPr>
          <w:sz w:val="20"/>
        </w:rPr>
        <w:t>Phone: 1-800-426-7832</w:t>
      </w:r>
      <w:r>
        <w:rPr>
          <w:spacing w:val="80"/>
          <w:sz w:val="20"/>
        </w:rPr>
        <w:t xml:space="preserve"> </w:t>
      </w:r>
      <w:r>
        <w:rPr>
          <w:sz w:val="20"/>
        </w:rPr>
        <w:t>FAX: (651) 429-1122</w:t>
      </w:r>
    </w:p>
    <w:sectPr w:rsidR="00C241B8" w:rsidSect="003740BC">
      <w:type w:val="continuous"/>
      <w:pgSz w:w="12240" w:h="15840"/>
      <w:pgMar w:top="576"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FAF"/>
    <w:multiLevelType w:val="hybridMultilevel"/>
    <w:tmpl w:val="24E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36F"/>
    <w:multiLevelType w:val="hybridMultilevel"/>
    <w:tmpl w:val="F0B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14E8F"/>
    <w:multiLevelType w:val="hybridMultilevel"/>
    <w:tmpl w:val="9FE6C342"/>
    <w:lvl w:ilvl="0" w:tplc="534E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C1690"/>
    <w:multiLevelType w:val="hybridMultilevel"/>
    <w:tmpl w:val="A96C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62C74"/>
    <w:multiLevelType w:val="hybridMultilevel"/>
    <w:tmpl w:val="2250D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400AD"/>
    <w:multiLevelType w:val="hybridMultilevel"/>
    <w:tmpl w:val="A24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C77"/>
    <w:multiLevelType w:val="hybridMultilevel"/>
    <w:tmpl w:val="C562ED60"/>
    <w:lvl w:ilvl="0" w:tplc="8F808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76841"/>
    <w:multiLevelType w:val="hybridMultilevel"/>
    <w:tmpl w:val="CB1E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C5A4D"/>
    <w:multiLevelType w:val="hybridMultilevel"/>
    <w:tmpl w:val="FE0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201CA"/>
    <w:multiLevelType w:val="hybridMultilevel"/>
    <w:tmpl w:val="087023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4130C"/>
    <w:multiLevelType w:val="hybridMultilevel"/>
    <w:tmpl w:val="AE6E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35F09"/>
    <w:multiLevelType w:val="hybridMultilevel"/>
    <w:tmpl w:val="4CA83304"/>
    <w:lvl w:ilvl="0" w:tplc="8B5CD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3172D1"/>
    <w:multiLevelType w:val="hybridMultilevel"/>
    <w:tmpl w:val="23A02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8112D"/>
    <w:multiLevelType w:val="hybridMultilevel"/>
    <w:tmpl w:val="285C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C5169"/>
    <w:multiLevelType w:val="hybridMultilevel"/>
    <w:tmpl w:val="C43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E2947"/>
    <w:multiLevelType w:val="hybridMultilevel"/>
    <w:tmpl w:val="95B844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0AC55B5"/>
    <w:multiLevelType w:val="hybridMultilevel"/>
    <w:tmpl w:val="916A2B32"/>
    <w:lvl w:ilvl="0" w:tplc="67523170">
      <w:numFmt w:val="bullet"/>
      <w:lvlText w:val=""/>
      <w:lvlJc w:val="left"/>
      <w:pPr>
        <w:ind w:left="871" w:hanging="360"/>
      </w:pPr>
      <w:rPr>
        <w:rFonts w:ascii="Symbol" w:eastAsia="Symbol" w:hAnsi="Symbol" w:cs="Symbol" w:hint="default"/>
        <w:b w:val="0"/>
        <w:bCs w:val="0"/>
        <w:i w:val="0"/>
        <w:iCs w:val="0"/>
        <w:w w:val="100"/>
        <w:sz w:val="24"/>
        <w:szCs w:val="24"/>
        <w:lang w:val="en-US" w:eastAsia="en-US" w:bidi="ar-SA"/>
      </w:rPr>
    </w:lvl>
    <w:lvl w:ilvl="1" w:tplc="EA26754E">
      <w:numFmt w:val="bullet"/>
      <w:lvlText w:val="•"/>
      <w:lvlJc w:val="left"/>
      <w:pPr>
        <w:ind w:left="1844" w:hanging="360"/>
      </w:pPr>
      <w:rPr>
        <w:rFonts w:hint="default"/>
        <w:lang w:val="en-US" w:eastAsia="en-US" w:bidi="ar-SA"/>
      </w:rPr>
    </w:lvl>
    <w:lvl w:ilvl="2" w:tplc="B4DAA9F0">
      <w:numFmt w:val="bullet"/>
      <w:lvlText w:val="•"/>
      <w:lvlJc w:val="left"/>
      <w:pPr>
        <w:ind w:left="2808" w:hanging="360"/>
      </w:pPr>
      <w:rPr>
        <w:rFonts w:hint="default"/>
        <w:lang w:val="en-US" w:eastAsia="en-US" w:bidi="ar-SA"/>
      </w:rPr>
    </w:lvl>
    <w:lvl w:ilvl="3" w:tplc="DC0692F0">
      <w:numFmt w:val="bullet"/>
      <w:lvlText w:val="•"/>
      <w:lvlJc w:val="left"/>
      <w:pPr>
        <w:ind w:left="3772" w:hanging="360"/>
      </w:pPr>
      <w:rPr>
        <w:rFonts w:hint="default"/>
        <w:lang w:val="en-US" w:eastAsia="en-US" w:bidi="ar-SA"/>
      </w:rPr>
    </w:lvl>
    <w:lvl w:ilvl="4" w:tplc="74A69210">
      <w:numFmt w:val="bullet"/>
      <w:lvlText w:val="•"/>
      <w:lvlJc w:val="left"/>
      <w:pPr>
        <w:ind w:left="4736" w:hanging="360"/>
      </w:pPr>
      <w:rPr>
        <w:rFonts w:hint="default"/>
        <w:lang w:val="en-US" w:eastAsia="en-US" w:bidi="ar-SA"/>
      </w:rPr>
    </w:lvl>
    <w:lvl w:ilvl="5" w:tplc="D9983E52">
      <w:numFmt w:val="bullet"/>
      <w:lvlText w:val="•"/>
      <w:lvlJc w:val="left"/>
      <w:pPr>
        <w:ind w:left="5700" w:hanging="360"/>
      </w:pPr>
      <w:rPr>
        <w:rFonts w:hint="default"/>
        <w:lang w:val="en-US" w:eastAsia="en-US" w:bidi="ar-SA"/>
      </w:rPr>
    </w:lvl>
    <w:lvl w:ilvl="6" w:tplc="2A464306">
      <w:numFmt w:val="bullet"/>
      <w:lvlText w:val="•"/>
      <w:lvlJc w:val="left"/>
      <w:pPr>
        <w:ind w:left="6664" w:hanging="360"/>
      </w:pPr>
      <w:rPr>
        <w:rFonts w:hint="default"/>
        <w:lang w:val="en-US" w:eastAsia="en-US" w:bidi="ar-SA"/>
      </w:rPr>
    </w:lvl>
    <w:lvl w:ilvl="7" w:tplc="92B0E3D4">
      <w:numFmt w:val="bullet"/>
      <w:lvlText w:val="•"/>
      <w:lvlJc w:val="left"/>
      <w:pPr>
        <w:ind w:left="7628" w:hanging="360"/>
      </w:pPr>
      <w:rPr>
        <w:rFonts w:hint="default"/>
        <w:lang w:val="en-US" w:eastAsia="en-US" w:bidi="ar-SA"/>
      </w:rPr>
    </w:lvl>
    <w:lvl w:ilvl="8" w:tplc="FF02B44A">
      <w:numFmt w:val="bullet"/>
      <w:lvlText w:val="•"/>
      <w:lvlJc w:val="left"/>
      <w:pPr>
        <w:ind w:left="8592" w:hanging="360"/>
      </w:pPr>
      <w:rPr>
        <w:rFonts w:hint="default"/>
        <w:lang w:val="en-US" w:eastAsia="en-US" w:bidi="ar-SA"/>
      </w:rPr>
    </w:lvl>
  </w:abstractNum>
  <w:abstractNum w:abstractNumId="17" w15:restartNumberingAfterBreak="0">
    <w:nsid w:val="49C134CE"/>
    <w:multiLevelType w:val="hybridMultilevel"/>
    <w:tmpl w:val="82D0C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83CB4"/>
    <w:multiLevelType w:val="hybridMultilevel"/>
    <w:tmpl w:val="FC50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32D2D"/>
    <w:multiLevelType w:val="hybridMultilevel"/>
    <w:tmpl w:val="FDB49586"/>
    <w:lvl w:ilvl="0" w:tplc="E6D064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50592"/>
    <w:multiLevelType w:val="hybridMultilevel"/>
    <w:tmpl w:val="33C6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15770"/>
    <w:multiLevelType w:val="hybridMultilevel"/>
    <w:tmpl w:val="57C0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64B26"/>
    <w:multiLevelType w:val="hybridMultilevel"/>
    <w:tmpl w:val="5A2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3001B"/>
    <w:multiLevelType w:val="hybridMultilevel"/>
    <w:tmpl w:val="95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B1A64"/>
    <w:multiLevelType w:val="hybridMultilevel"/>
    <w:tmpl w:val="657A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0"/>
  </w:num>
  <w:num w:numId="4">
    <w:abstractNumId w:val="10"/>
  </w:num>
  <w:num w:numId="5">
    <w:abstractNumId w:val="24"/>
  </w:num>
  <w:num w:numId="6">
    <w:abstractNumId w:val="22"/>
  </w:num>
  <w:num w:numId="7">
    <w:abstractNumId w:val="3"/>
  </w:num>
  <w:num w:numId="8">
    <w:abstractNumId w:val="14"/>
  </w:num>
  <w:num w:numId="9">
    <w:abstractNumId w:val="4"/>
  </w:num>
  <w:num w:numId="10">
    <w:abstractNumId w:val="1"/>
  </w:num>
  <w:num w:numId="11">
    <w:abstractNumId w:val="17"/>
  </w:num>
  <w:num w:numId="12">
    <w:abstractNumId w:val="9"/>
  </w:num>
  <w:num w:numId="13">
    <w:abstractNumId w:val="0"/>
  </w:num>
  <w:num w:numId="14">
    <w:abstractNumId w:val="6"/>
  </w:num>
  <w:num w:numId="15">
    <w:abstractNumId w:val="15"/>
  </w:num>
  <w:num w:numId="16">
    <w:abstractNumId w:val="8"/>
  </w:num>
  <w:num w:numId="17">
    <w:abstractNumId w:val="2"/>
  </w:num>
  <w:num w:numId="18">
    <w:abstractNumId w:val="13"/>
  </w:num>
  <w:num w:numId="19">
    <w:abstractNumId w:val="11"/>
  </w:num>
  <w:num w:numId="20">
    <w:abstractNumId w:val="18"/>
  </w:num>
  <w:num w:numId="21">
    <w:abstractNumId w:val="21"/>
  </w:num>
  <w:num w:numId="22">
    <w:abstractNumId w:val="19"/>
  </w:num>
  <w:num w:numId="23">
    <w:abstractNumId w:val="5"/>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B8"/>
    <w:rsid w:val="00012B5E"/>
    <w:rsid w:val="00024CCF"/>
    <w:rsid w:val="00024F7D"/>
    <w:rsid w:val="00036B56"/>
    <w:rsid w:val="000462FC"/>
    <w:rsid w:val="00051CB4"/>
    <w:rsid w:val="000653B3"/>
    <w:rsid w:val="00073428"/>
    <w:rsid w:val="000817BD"/>
    <w:rsid w:val="00095909"/>
    <w:rsid w:val="000A40DB"/>
    <w:rsid w:val="000A7281"/>
    <w:rsid w:val="000C424A"/>
    <w:rsid w:val="000C51F5"/>
    <w:rsid w:val="000D0251"/>
    <w:rsid w:val="000E039D"/>
    <w:rsid w:val="000E6814"/>
    <w:rsid w:val="00106AD1"/>
    <w:rsid w:val="00111C1D"/>
    <w:rsid w:val="001143EC"/>
    <w:rsid w:val="0012161D"/>
    <w:rsid w:val="001344C3"/>
    <w:rsid w:val="00145003"/>
    <w:rsid w:val="00166E99"/>
    <w:rsid w:val="00176FDD"/>
    <w:rsid w:val="001809CE"/>
    <w:rsid w:val="001831C7"/>
    <w:rsid w:val="00186A46"/>
    <w:rsid w:val="00196253"/>
    <w:rsid w:val="001B748B"/>
    <w:rsid w:val="001B7BFE"/>
    <w:rsid w:val="001C68A9"/>
    <w:rsid w:val="002050E6"/>
    <w:rsid w:val="00211200"/>
    <w:rsid w:val="00220154"/>
    <w:rsid w:val="00222186"/>
    <w:rsid w:val="00250CA3"/>
    <w:rsid w:val="00250DB2"/>
    <w:rsid w:val="00256145"/>
    <w:rsid w:val="00262087"/>
    <w:rsid w:val="0026208A"/>
    <w:rsid w:val="00265423"/>
    <w:rsid w:val="00287A3E"/>
    <w:rsid w:val="002D20F2"/>
    <w:rsid w:val="002E2DAD"/>
    <w:rsid w:val="002F3263"/>
    <w:rsid w:val="00300E20"/>
    <w:rsid w:val="00304025"/>
    <w:rsid w:val="0032221F"/>
    <w:rsid w:val="00341EFA"/>
    <w:rsid w:val="00345BA2"/>
    <w:rsid w:val="00354887"/>
    <w:rsid w:val="003740BC"/>
    <w:rsid w:val="00382A33"/>
    <w:rsid w:val="003859CB"/>
    <w:rsid w:val="003921E8"/>
    <w:rsid w:val="00396BF5"/>
    <w:rsid w:val="003A1A40"/>
    <w:rsid w:val="003A384B"/>
    <w:rsid w:val="003A6021"/>
    <w:rsid w:val="003A6470"/>
    <w:rsid w:val="003B24ED"/>
    <w:rsid w:val="003E2D75"/>
    <w:rsid w:val="003E3439"/>
    <w:rsid w:val="003E4869"/>
    <w:rsid w:val="003F15E8"/>
    <w:rsid w:val="003F27D4"/>
    <w:rsid w:val="004051DA"/>
    <w:rsid w:val="004372A3"/>
    <w:rsid w:val="00446C06"/>
    <w:rsid w:val="00450ED1"/>
    <w:rsid w:val="00456CCF"/>
    <w:rsid w:val="00460C62"/>
    <w:rsid w:val="004652C4"/>
    <w:rsid w:val="00482714"/>
    <w:rsid w:val="00492F5D"/>
    <w:rsid w:val="004A2ABC"/>
    <w:rsid w:val="004B03AF"/>
    <w:rsid w:val="004D38A8"/>
    <w:rsid w:val="004E5041"/>
    <w:rsid w:val="004E6E32"/>
    <w:rsid w:val="004E79F1"/>
    <w:rsid w:val="005017C2"/>
    <w:rsid w:val="00502E16"/>
    <w:rsid w:val="00505831"/>
    <w:rsid w:val="0051349F"/>
    <w:rsid w:val="005275F4"/>
    <w:rsid w:val="00527F34"/>
    <w:rsid w:val="00534E0D"/>
    <w:rsid w:val="00537D9E"/>
    <w:rsid w:val="00545B95"/>
    <w:rsid w:val="00557C9D"/>
    <w:rsid w:val="0058159C"/>
    <w:rsid w:val="005A7147"/>
    <w:rsid w:val="005A7DF3"/>
    <w:rsid w:val="005B0376"/>
    <w:rsid w:val="005C14E9"/>
    <w:rsid w:val="005C285D"/>
    <w:rsid w:val="005D038A"/>
    <w:rsid w:val="005D6D2C"/>
    <w:rsid w:val="00604C54"/>
    <w:rsid w:val="00607340"/>
    <w:rsid w:val="00620D6A"/>
    <w:rsid w:val="00623C9B"/>
    <w:rsid w:val="0062547A"/>
    <w:rsid w:val="00635EF7"/>
    <w:rsid w:val="00641D2C"/>
    <w:rsid w:val="00645678"/>
    <w:rsid w:val="00654A59"/>
    <w:rsid w:val="00660C09"/>
    <w:rsid w:val="00666E27"/>
    <w:rsid w:val="00676C1C"/>
    <w:rsid w:val="0068003D"/>
    <w:rsid w:val="006911CC"/>
    <w:rsid w:val="006A056B"/>
    <w:rsid w:val="006B029F"/>
    <w:rsid w:val="006B330C"/>
    <w:rsid w:val="006B3A58"/>
    <w:rsid w:val="006E1ABC"/>
    <w:rsid w:val="006E5B28"/>
    <w:rsid w:val="006F40A5"/>
    <w:rsid w:val="007053EE"/>
    <w:rsid w:val="007125FD"/>
    <w:rsid w:val="007161C2"/>
    <w:rsid w:val="00721FDD"/>
    <w:rsid w:val="0072633D"/>
    <w:rsid w:val="00727B1F"/>
    <w:rsid w:val="00727BE6"/>
    <w:rsid w:val="0073208A"/>
    <w:rsid w:val="007356C0"/>
    <w:rsid w:val="007455F0"/>
    <w:rsid w:val="007701A0"/>
    <w:rsid w:val="0078266A"/>
    <w:rsid w:val="0079331C"/>
    <w:rsid w:val="00795FF3"/>
    <w:rsid w:val="007A662A"/>
    <w:rsid w:val="007B0345"/>
    <w:rsid w:val="007C39C7"/>
    <w:rsid w:val="007D35F5"/>
    <w:rsid w:val="007D5D9B"/>
    <w:rsid w:val="007E0639"/>
    <w:rsid w:val="007E2360"/>
    <w:rsid w:val="007E2A21"/>
    <w:rsid w:val="0081421C"/>
    <w:rsid w:val="00827037"/>
    <w:rsid w:val="00836631"/>
    <w:rsid w:val="00837CAD"/>
    <w:rsid w:val="008456ED"/>
    <w:rsid w:val="0086535E"/>
    <w:rsid w:val="00876EED"/>
    <w:rsid w:val="00880021"/>
    <w:rsid w:val="008821A7"/>
    <w:rsid w:val="00886F52"/>
    <w:rsid w:val="00890551"/>
    <w:rsid w:val="008C630E"/>
    <w:rsid w:val="008D0CD6"/>
    <w:rsid w:val="008E1F92"/>
    <w:rsid w:val="008F3347"/>
    <w:rsid w:val="00903A49"/>
    <w:rsid w:val="00914ADF"/>
    <w:rsid w:val="00920445"/>
    <w:rsid w:val="0092066D"/>
    <w:rsid w:val="00924596"/>
    <w:rsid w:val="00931F38"/>
    <w:rsid w:val="00935516"/>
    <w:rsid w:val="009369A1"/>
    <w:rsid w:val="00937A30"/>
    <w:rsid w:val="0094481A"/>
    <w:rsid w:val="00946BC7"/>
    <w:rsid w:val="00951FCC"/>
    <w:rsid w:val="00952629"/>
    <w:rsid w:val="0096396A"/>
    <w:rsid w:val="00983FDC"/>
    <w:rsid w:val="0098452C"/>
    <w:rsid w:val="009963DE"/>
    <w:rsid w:val="00A00DBF"/>
    <w:rsid w:val="00A0198B"/>
    <w:rsid w:val="00A10C66"/>
    <w:rsid w:val="00A3754E"/>
    <w:rsid w:val="00A62250"/>
    <w:rsid w:val="00A66E8A"/>
    <w:rsid w:val="00A7795F"/>
    <w:rsid w:val="00A85151"/>
    <w:rsid w:val="00A87E67"/>
    <w:rsid w:val="00A97730"/>
    <w:rsid w:val="00AB34F9"/>
    <w:rsid w:val="00AC085A"/>
    <w:rsid w:val="00AD2931"/>
    <w:rsid w:val="00AE7181"/>
    <w:rsid w:val="00B038E6"/>
    <w:rsid w:val="00B03B59"/>
    <w:rsid w:val="00B07885"/>
    <w:rsid w:val="00B1433B"/>
    <w:rsid w:val="00B1794B"/>
    <w:rsid w:val="00B23B17"/>
    <w:rsid w:val="00B26CD2"/>
    <w:rsid w:val="00B54C0C"/>
    <w:rsid w:val="00B7106C"/>
    <w:rsid w:val="00B844D6"/>
    <w:rsid w:val="00B972CF"/>
    <w:rsid w:val="00BB0618"/>
    <w:rsid w:val="00BD193E"/>
    <w:rsid w:val="00BF4D8B"/>
    <w:rsid w:val="00C12DD5"/>
    <w:rsid w:val="00C1516A"/>
    <w:rsid w:val="00C241B8"/>
    <w:rsid w:val="00C35C9B"/>
    <w:rsid w:val="00C74676"/>
    <w:rsid w:val="00C76710"/>
    <w:rsid w:val="00C81F7E"/>
    <w:rsid w:val="00C84F0A"/>
    <w:rsid w:val="00CA2338"/>
    <w:rsid w:val="00CA2BA2"/>
    <w:rsid w:val="00CA7288"/>
    <w:rsid w:val="00CB35B6"/>
    <w:rsid w:val="00CB5363"/>
    <w:rsid w:val="00CC11F2"/>
    <w:rsid w:val="00CC5467"/>
    <w:rsid w:val="00CC5ABD"/>
    <w:rsid w:val="00CD41EE"/>
    <w:rsid w:val="00CD5F60"/>
    <w:rsid w:val="00CE05C2"/>
    <w:rsid w:val="00CE494C"/>
    <w:rsid w:val="00CF15AC"/>
    <w:rsid w:val="00CF3627"/>
    <w:rsid w:val="00D01AEA"/>
    <w:rsid w:val="00D127B2"/>
    <w:rsid w:val="00D13989"/>
    <w:rsid w:val="00D13C90"/>
    <w:rsid w:val="00D156F9"/>
    <w:rsid w:val="00D311D2"/>
    <w:rsid w:val="00D54A7C"/>
    <w:rsid w:val="00D54F57"/>
    <w:rsid w:val="00D55ADB"/>
    <w:rsid w:val="00D57E3F"/>
    <w:rsid w:val="00D647F4"/>
    <w:rsid w:val="00D70C0F"/>
    <w:rsid w:val="00DB1D99"/>
    <w:rsid w:val="00DB371C"/>
    <w:rsid w:val="00DC1D00"/>
    <w:rsid w:val="00DC460F"/>
    <w:rsid w:val="00DE19BF"/>
    <w:rsid w:val="00DE2AC0"/>
    <w:rsid w:val="00DF4EB2"/>
    <w:rsid w:val="00E02C22"/>
    <w:rsid w:val="00E1138F"/>
    <w:rsid w:val="00E161D9"/>
    <w:rsid w:val="00E2023F"/>
    <w:rsid w:val="00E23AB8"/>
    <w:rsid w:val="00E26A46"/>
    <w:rsid w:val="00E308C8"/>
    <w:rsid w:val="00E329F2"/>
    <w:rsid w:val="00E32C07"/>
    <w:rsid w:val="00E46873"/>
    <w:rsid w:val="00E46CAA"/>
    <w:rsid w:val="00E57F76"/>
    <w:rsid w:val="00E602DE"/>
    <w:rsid w:val="00E75269"/>
    <w:rsid w:val="00E8310C"/>
    <w:rsid w:val="00E8524E"/>
    <w:rsid w:val="00E87121"/>
    <w:rsid w:val="00E92428"/>
    <w:rsid w:val="00E9745A"/>
    <w:rsid w:val="00EC7413"/>
    <w:rsid w:val="00EF051D"/>
    <w:rsid w:val="00F007CD"/>
    <w:rsid w:val="00F21129"/>
    <w:rsid w:val="00F2506B"/>
    <w:rsid w:val="00F252CD"/>
    <w:rsid w:val="00F402A2"/>
    <w:rsid w:val="00F752CF"/>
    <w:rsid w:val="00F8009D"/>
    <w:rsid w:val="00F82FBD"/>
    <w:rsid w:val="00F9064B"/>
    <w:rsid w:val="00FA00E3"/>
    <w:rsid w:val="00FA4224"/>
    <w:rsid w:val="00FA45A2"/>
    <w:rsid w:val="00FA6998"/>
    <w:rsid w:val="00FB2840"/>
    <w:rsid w:val="00FB37F5"/>
    <w:rsid w:val="00FF0D45"/>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9C35"/>
  <w15:docId w15:val="{FDD1E411-5DB3-4A6E-A8D6-5D325D93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Naslov1">
    <w:name w:val="heading 1"/>
    <w:basedOn w:val="Normal"/>
    <w:uiPriority w:val="9"/>
    <w:qFormat/>
    <w:pPr>
      <w:ind w:left="151"/>
      <w:jc w:val="both"/>
      <w:outlineLvl w:val="0"/>
    </w:pPr>
    <w:rPr>
      <w:b/>
      <w:bCs/>
      <w:sz w:val="24"/>
      <w:szCs w:val="24"/>
    </w:rPr>
  </w:style>
  <w:style w:type="paragraph" w:styleId="Naslov2">
    <w:name w:val="heading 2"/>
    <w:basedOn w:val="Normal"/>
    <w:next w:val="Normal"/>
    <w:link w:val="Naslov2Char"/>
    <w:uiPriority w:val="9"/>
    <w:unhideWhenUsed/>
    <w:qFormat/>
    <w:rsid w:val="00A10C6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paragraph" w:styleId="Naslov3">
    <w:name w:val="heading 3"/>
    <w:basedOn w:val="Normal"/>
    <w:next w:val="Normal"/>
    <w:link w:val="Naslov3Char"/>
    <w:uiPriority w:val="9"/>
    <w:unhideWhenUsed/>
    <w:qFormat/>
    <w:rsid w:val="00E87121"/>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24"/>
      <w:szCs w:val="24"/>
    </w:rPr>
  </w:style>
  <w:style w:type="paragraph" w:styleId="Naslov">
    <w:name w:val="Title"/>
    <w:basedOn w:val="Normal"/>
    <w:uiPriority w:val="10"/>
    <w:qFormat/>
    <w:pPr>
      <w:spacing w:before="1"/>
      <w:ind w:left="3000" w:right="1120" w:hanging="1028"/>
    </w:pPr>
    <w:rPr>
      <w:b/>
      <w:bCs/>
      <w:sz w:val="46"/>
      <w:szCs w:val="46"/>
    </w:rPr>
  </w:style>
  <w:style w:type="paragraph" w:styleId="Odlomakpopisa">
    <w:name w:val="List Paragraph"/>
    <w:basedOn w:val="Normal"/>
    <w:uiPriority w:val="34"/>
    <w:qFormat/>
    <w:pPr>
      <w:spacing w:before="138"/>
      <w:ind w:left="871" w:hanging="361"/>
    </w:pPr>
  </w:style>
  <w:style w:type="paragraph" w:customStyle="1" w:styleId="TableParagraph">
    <w:name w:val="Table Paragraph"/>
    <w:basedOn w:val="Normal"/>
    <w:uiPriority w:val="1"/>
    <w:qFormat/>
    <w:pPr>
      <w:spacing w:before="141"/>
      <w:ind w:left="404"/>
    </w:pPr>
  </w:style>
  <w:style w:type="character" w:styleId="Hiperveza">
    <w:name w:val="Hyperlink"/>
    <w:basedOn w:val="Zadanifontodlomka"/>
    <w:uiPriority w:val="99"/>
    <w:unhideWhenUsed/>
    <w:rsid w:val="00721FDD"/>
    <w:rPr>
      <w:color w:val="0563C1"/>
      <w:u w:val="single"/>
    </w:rPr>
  </w:style>
  <w:style w:type="character" w:customStyle="1" w:styleId="UnresolvedMention">
    <w:name w:val="Unresolved Mention"/>
    <w:basedOn w:val="Zadanifontodlomka"/>
    <w:uiPriority w:val="99"/>
    <w:semiHidden/>
    <w:unhideWhenUsed/>
    <w:rsid w:val="00721FDD"/>
    <w:rPr>
      <w:color w:val="605E5C"/>
      <w:shd w:val="clear" w:color="auto" w:fill="E1DFDD"/>
    </w:rPr>
  </w:style>
  <w:style w:type="character" w:customStyle="1" w:styleId="Naslov2Char">
    <w:name w:val="Naslov 2 Char"/>
    <w:basedOn w:val="Zadanifontodlomka"/>
    <w:link w:val="Naslov2"/>
    <w:uiPriority w:val="9"/>
    <w:rsid w:val="00A10C66"/>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Naslov3Char">
    <w:name w:val="Naslov 3 Char"/>
    <w:basedOn w:val="Zadanifontodlomka"/>
    <w:link w:val="Naslov3"/>
    <w:uiPriority w:val="9"/>
    <w:rsid w:val="00E87121"/>
    <w:rPr>
      <w:rFonts w:asciiTheme="majorHAnsi" w:eastAsiaTheme="majorEastAsia" w:hAnsiTheme="majorHAnsi" w:cstheme="majorBidi"/>
      <w:color w:val="243F60" w:themeColor="accent1" w:themeShade="7F"/>
      <w:kern w:val="2"/>
      <w:sz w:val="24"/>
      <w:szCs w:val="24"/>
      <w14:ligatures w14:val="standardContextual"/>
    </w:rPr>
  </w:style>
  <w:style w:type="character" w:styleId="SlijeenaHiperveza">
    <w:name w:val="FollowedHyperlink"/>
    <w:basedOn w:val="Zadanifontodlomka"/>
    <w:uiPriority w:val="99"/>
    <w:semiHidden/>
    <w:unhideWhenUsed/>
    <w:rsid w:val="001344C3"/>
    <w:rPr>
      <w:color w:val="800080" w:themeColor="followedHyperlink"/>
      <w:u w:val="single"/>
    </w:rPr>
  </w:style>
  <w:style w:type="table" w:styleId="Reetkatablice">
    <w:name w:val="Table Grid"/>
    <w:basedOn w:val="Obinatablica"/>
    <w:uiPriority w:val="39"/>
    <w:rsid w:val="004E5041"/>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E494C"/>
    <w:rPr>
      <w:rFonts w:cs="Open Sans"/>
      <w:b/>
      <w:bCs/>
      <w:i/>
      <w:iCs/>
      <w:color w:val="221E1F"/>
      <w:sz w:val="18"/>
      <w:szCs w:val="18"/>
    </w:rPr>
  </w:style>
  <w:style w:type="paragraph" w:styleId="Tekstkomentara">
    <w:name w:val="annotation text"/>
    <w:basedOn w:val="Normal"/>
    <w:link w:val="TekstkomentaraChar"/>
    <w:uiPriority w:val="99"/>
    <w:unhideWhenUsed/>
    <w:rsid w:val="009369A1"/>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kstkomentaraChar">
    <w:name w:val="Tekst komentara Char"/>
    <w:basedOn w:val="Zadanifontodlomka"/>
    <w:link w:val="Tekstkomentara"/>
    <w:uiPriority w:val="99"/>
    <w:rsid w:val="009369A1"/>
    <w:rPr>
      <w:kern w:val="2"/>
      <w:sz w:val="20"/>
      <w:szCs w:val="20"/>
      <w14:ligatures w14:val="standardContextual"/>
    </w:rPr>
  </w:style>
  <w:style w:type="character" w:styleId="Referencakomentara">
    <w:name w:val="annotation reference"/>
    <w:basedOn w:val="Zadanifontodlomka"/>
    <w:uiPriority w:val="99"/>
    <w:semiHidden/>
    <w:unhideWhenUsed/>
    <w:rsid w:val="009369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46844">
      <w:bodyDiv w:val="1"/>
      <w:marLeft w:val="0"/>
      <w:marRight w:val="0"/>
      <w:marTop w:val="0"/>
      <w:marBottom w:val="0"/>
      <w:divBdr>
        <w:top w:val="none" w:sz="0" w:space="0" w:color="auto"/>
        <w:left w:val="none" w:sz="0" w:space="0" w:color="auto"/>
        <w:bottom w:val="none" w:sz="0" w:space="0" w:color="auto"/>
        <w:right w:val="none" w:sz="0" w:space="0" w:color="auto"/>
      </w:divBdr>
    </w:div>
    <w:div w:id="1877546650">
      <w:bodyDiv w:val="1"/>
      <w:marLeft w:val="0"/>
      <w:marRight w:val="0"/>
      <w:marTop w:val="0"/>
      <w:marBottom w:val="0"/>
      <w:divBdr>
        <w:top w:val="none" w:sz="0" w:space="0" w:color="auto"/>
        <w:left w:val="none" w:sz="0" w:space="0" w:color="auto"/>
        <w:bottom w:val="none" w:sz="0" w:space="0" w:color="auto"/>
        <w:right w:val="none" w:sz="0" w:space="0" w:color="auto"/>
      </w:divBdr>
    </w:div>
    <w:div w:id="206845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holmquist@cortecvci.com" TargetMode="External"/><Relationship Id="rId13" Type="http://schemas.openxmlformats.org/officeDocument/2006/relationships/hyperlink" Target="https://www.cortecpackaging.com/product/ecoshield-heat-sealable-paper/" TargetMode="External"/><Relationship Id="rId18" Type="http://schemas.openxmlformats.org/officeDocument/2006/relationships/hyperlink" Target="https://www.cortecpackaging.com/contact-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rshannon@cortecvci.com"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cortecvci.com/" TargetMode="External"/><Relationship Id="rId1" Type="http://schemas.openxmlformats.org/officeDocument/2006/relationships/customXml" Target="../customXml/item1.xml"/><Relationship Id="rId6" Type="http://schemas.openxmlformats.org/officeDocument/2006/relationships/hyperlink" Target="mailto:jholmquist@cortecvci.com"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cortecpackaging.com/vpci-papers/" TargetMode="External"/><Relationship Id="rId10" Type="http://schemas.openxmlformats.org/officeDocument/2006/relationships/image" Target="media/image1.png"/><Relationship Id="rId19" Type="http://schemas.openxmlformats.org/officeDocument/2006/relationships/hyperlink" Target="http://www.cortecadvertising.com/" TargetMode="External"/><Relationship Id="rId4" Type="http://schemas.openxmlformats.org/officeDocument/2006/relationships/settings" Target="settings.xml"/><Relationship Id="rId9" Type="http://schemas.openxmlformats.org/officeDocument/2006/relationships/hyperlink" Target="mailto:rshannon@cortecvci.com" TargetMode="External"/><Relationship Id="rId14" Type="http://schemas.openxmlformats.org/officeDocument/2006/relationships/hyperlink" Target="https://www.cortecpackaging.com/product/corshield-vpci-1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562C-1F50-4196-ACE5-382EC7B5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692</Words>
  <Characters>3949</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Editorial Contact:</vt:lpstr>
      <vt:lpstr>Editorial Contact:</vt:lpstr>
    </vt:vector>
  </TitlesOfParts>
  <Company>Cortec Corporation</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Contact:</dc:title>
  <dc:creator>Cortec Employee</dc:creator>
  <dc:description/>
  <cp:lastModifiedBy>Microsoftov račun</cp:lastModifiedBy>
  <cp:revision>4</cp:revision>
  <cp:lastPrinted>2023-05-16T13:18:00Z</cp:lastPrinted>
  <dcterms:created xsi:type="dcterms:W3CDTF">2023-11-12T18:07:00Z</dcterms:created>
  <dcterms:modified xsi:type="dcterms:W3CDTF">2023-11-12T18:10:00Z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0x01010031361C287DBBA842B3A2929FB04F40F9</vt:lpwstr>
  </property>
  <property fmtid="{D5CDD505-2E9C-101B-9397-08002B2CF9AE}" pid="3" name="Created">
    <vt:filetime>2023-03-01T00:00:00Z</vt:filetime>
  </property>
  <property fmtid="{D5CDD505-2E9C-101B-9397-08002B2CF9AE}" pid="4" name="Creator">
    <vt:lpwstr>Acrobat PDFMaker 22 for Word</vt:lpwstr>
  </property>
  <property fmtid="{D5CDD505-2E9C-101B-9397-08002B2CF9AE}" pid="5" name="LastSaved">
    <vt:filetime>2023-03-01T00:00:00Z</vt:filetime>
  </property>
  <property fmtid="{D5CDD505-2E9C-101B-9397-08002B2CF9AE}" pid="6" name="Producer">
    <vt:lpwstr>Adobe PDF Library 22.3.98</vt:lpwstr>
  </property>
  <property fmtid="{D5CDD505-2E9C-101B-9397-08002B2CF9AE}" pid="7" name="SourceModified">
    <vt:lpwstr/>
  </property>
</Properties>
</file>