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2844" w14:textId="77777777" w:rsidR="00B963E7" w:rsidRPr="006C28AC" w:rsidRDefault="0021173D" w:rsidP="005C2CD2">
      <w:pPr>
        <w:spacing w:after="0" w:line="240" w:lineRule="auto"/>
        <w:rPr>
          <w:lang w:val="en-GB"/>
        </w:rPr>
      </w:pPr>
      <w:r w:rsidRPr="006C28AC">
        <w:rPr>
          <w:lang w:val="en-GB"/>
        </w:rPr>
        <w:t>PRESS RELEASE</w:t>
      </w:r>
      <w:r w:rsidR="00B963E7" w:rsidRPr="006C28AC">
        <w:rPr>
          <w:lang w:val="en-GB"/>
        </w:rPr>
        <w:t xml:space="preserve"> </w:t>
      </w:r>
    </w:p>
    <w:p w14:paraId="4852770B" w14:textId="77777777" w:rsidR="0014564A" w:rsidRPr="006C28AC" w:rsidRDefault="0014564A" w:rsidP="005C2CD2">
      <w:pPr>
        <w:spacing w:after="0" w:line="240" w:lineRule="auto"/>
        <w:rPr>
          <w:lang w:val="en-GB"/>
        </w:rPr>
      </w:pPr>
    </w:p>
    <w:p w14:paraId="1EADBFA2" w14:textId="1122DFA3" w:rsidR="00B963E7" w:rsidRPr="006C28AC" w:rsidRDefault="002151EB" w:rsidP="005C2CD2">
      <w:pPr>
        <w:spacing w:after="0" w:line="240" w:lineRule="auto"/>
        <w:rPr>
          <w:b/>
          <w:sz w:val="40"/>
          <w:szCs w:val="40"/>
          <w:lang w:val="en-GB"/>
        </w:rPr>
      </w:pPr>
      <w:r w:rsidRPr="006C28AC">
        <w:rPr>
          <w:b/>
          <w:sz w:val="40"/>
          <w:szCs w:val="40"/>
          <w:lang w:val="en-GB"/>
        </w:rPr>
        <w:t>Mondi’s entire portfolio of kraft papers for packaging certified compostable</w:t>
      </w:r>
    </w:p>
    <w:p w14:paraId="0A9D6D24" w14:textId="77777777" w:rsidR="005C2CD2" w:rsidRPr="006C28AC" w:rsidRDefault="005C2CD2" w:rsidP="005C2CD2">
      <w:pPr>
        <w:spacing w:after="0" w:line="240" w:lineRule="auto"/>
        <w:rPr>
          <w:rFonts w:ascii="Arial" w:hAnsi="Arial"/>
          <w:i/>
          <w:lang w:val="en-GB"/>
        </w:rPr>
      </w:pPr>
    </w:p>
    <w:p w14:paraId="23E38FCA" w14:textId="77777777" w:rsidR="000B6F92" w:rsidRPr="000B6F92" w:rsidRDefault="000B6F92" w:rsidP="000B6F92">
      <w:pPr>
        <w:pStyle w:val="ListParagraph"/>
        <w:numPr>
          <w:ilvl w:val="0"/>
          <w:numId w:val="3"/>
        </w:numPr>
        <w:spacing w:after="0" w:line="240" w:lineRule="auto"/>
        <w:rPr>
          <w:rFonts w:ascii="Arial" w:hAnsi="Arial"/>
          <w:i/>
          <w:lang w:val="en-GB"/>
        </w:rPr>
      </w:pPr>
      <w:r w:rsidRPr="000B6F92">
        <w:rPr>
          <w:rFonts w:ascii="Arial" w:hAnsi="Arial"/>
          <w:i/>
          <w:lang w:val="en-GB"/>
        </w:rPr>
        <w:t xml:space="preserve">Mondi announces </w:t>
      </w:r>
      <w:proofErr w:type="spellStart"/>
      <w:r w:rsidRPr="000B6F92">
        <w:rPr>
          <w:rFonts w:ascii="Arial" w:hAnsi="Arial"/>
          <w:i/>
          <w:lang w:val="en-GB"/>
        </w:rPr>
        <w:t>compostability</w:t>
      </w:r>
      <w:proofErr w:type="spellEnd"/>
      <w:r w:rsidRPr="000B6F92">
        <w:rPr>
          <w:rFonts w:ascii="Arial" w:hAnsi="Arial"/>
          <w:i/>
          <w:lang w:val="en-GB"/>
        </w:rPr>
        <w:t xml:space="preserve"> certification for its full portfolio of kraft papers for packaging. </w:t>
      </w:r>
    </w:p>
    <w:p w14:paraId="02FF1EC3" w14:textId="6C0FEE41" w:rsidR="00627252" w:rsidRPr="006C28AC" w:rsidRDefault="000B6F92" w:rsidP="000B6F92">
      <w:pPr>
        <w:pStyle w:val="ListParagraph"/>
        <w:numPr>
          <w:ilvl w:val="0"/>
          <w:numId w:val="3"/>
        </w:numPr>
        <w:spacing w:after="0" w:line="240" w:lineRule="auto"/>
        <w:rPr>
          <w:rFonts w:ascii="Arial" w:hAnsi="Arial"/>
          <w:i/>
          <w:lang w:val="en-GB"/>
        </w:rPr>
      </w:pPr>
      <w:r w:rsidRPr="000B6F92">
        <w:rPr>
          <w:rFonts w:ascii="Arial" w:hAnsi="Arial"/>
          <w:i/>
          <w:lang w:val="en-GB"/>
        </w:rPr>
        <w:t>Certification reaffirms the Group's MAP2030 commitment to make all its packaging and paper products recyclable, reusable or compostable by 2025.</w:t>
      </w:r>
    </w:p>
    <w:p w14:paraId="104BC907" w14:textId="77777777" w:rsidR="00627252" w:rsidRPr="006C28AC" w:rsidRDefault="00627252" w:rsidP="00627252">
      <w:pPr>
        <w:pStyle w:val="Default"/>
        <w:rPr>
          <w:sz w:val="28"/>
          <w:szCs w:val="28"/>
          <w:lang w:val="en-GB"/>
        </w:rPr>
      </w:pPr>
    </w:p>
    <w:p w14:paraId="052D78D1" w14:textId="17C4DBAE" w:rsidR="006C28AC" w:rsidRPr="006C28AC" w:rsidRDefault="006C28AC" w:rsidP="006C28AC">
      <w:pPr>
        <w:spacing w:after="0" w:line="240" w:lineRule="auto"/>
        <w:jc w:val="both"/>
        <w:rPr>
          <w:iCs/>
          <w:lang w:val="en-GB"/>
        </w:rPr>
      </w:pPr>
      <w:r w:rsidRPr="006C28AC">
        <w:rPr>
          <w:b/>
          <w:bCs/>
          <w:lang w:val="en-GB"/>
        </w:rPr>
        <w:t>31</w:t>
      </w:r>
      <w:r w:rsidR="00784E64" w:rsidRPr="006C28AC">
        <w:rPr>
          <w:b/>
          <w:bCs/>
          <w:lang w:val="en-GB"/>
        </w:rPr>
        <w:t xml:space="preserve"> </w:t>
      </w:r>
      <w:r w:rsidRPr="006C28AC">
        <w:rPr>
          <w:b/>
          <w:bCs/>
          <w:lang w:val="en-GB"/>
        </w:rPr>
        <w:t>October</w:t>
      </w:r>
      <w:r w:rsidR="00784E64" w:rsidRPr="006C28AC">
        <w:rPr>
          <w:b/>
          <w:bCs/>
          <w:lang w:val="en-GB"/>
        </w:rPr>
        <w:t xml:space="preserve"> </w:t>
      </w:r>
      <w:r w:rsidR="00B963E7" w:rsidRPr="006C28AC">
        <w:rPr>
          <w:b/>
          <w:bCs/>
          <w:lang w:val="en-GB"/>
        </w:rPr>
        <w:t>20</w:t>
      </w:r>
      <w:r w:rsidRPr="006C28AC">
        <w:rPr>
          <w:b/>
          <w:bCs/>
          <w:lang w:val="en-GB"/>
        </w:rPr>
        <w:t>23</w:t>
      </w:r>
      <w:r w:rsidR="00B963E7" w:rsidRPr="006C28AC">
        <w:rPr>
          <w:b/>
          <w:bCs/>
          <w:lang w:val="en-GB"/>
        </w:rPr>
        <w:t xml:space="preserve"> </w:t>
      </w:r>
      <w:r w:rsidR="00B963E7" w:rsidRPr="006C28AC">
        <w:rPr>
          <w:lang w:val="en-GB"/>
        </w:rPr>
        <w:t xml:space="preserve">– </w:t>
      </w:r>
      <w:r w:rsidRPr="006C28AC">
        <w:rPr>
          <w:iCs/>
          <w:lang w:val="en-GB"/>
        </w:rPr>
        <w:t>Mondi, a global leader in packaging and paper, has announced that its entire portfolio of kraft papers for packaging has been certified as home or industrially compostable</w:t>
      </w:r>
      <w:r w:rsidRPr="006C28AC">
        <w:rPr>
          <w:rStyle w:val="FootnoteReference"/>
          <w:iCs/>
          <w:lang w:val="en-GB"/>
        </w:rPr>
        <w:footnoteReference w:id="1"/>
      </w:r>
      <w:r w:rsidRPr="006C28AC">
        <w:rPr>
          <w:iCs/>
          <w:lang w:val="en-GB"/>
        </w:rPr>
        <w:t>.</w:t>
      </w:r>
    </w:p>
    <w:p w14:paraId="3C808A72" w14:textId="77777777" w:rsidR="006C28AC" w:rsidRPr="006C28AC" w:rsidRDefault="006C28AC" w:rsidP="006C28AC">
      <w:pPr>
        <w:spacing w:after="0" w:line="240" w:lineRule="auto"/>
        <w:jc w:val="both"/>
        <w:rPr>
          <w:iCs/>
          <w:lang w:val="en-GB"/>
        </w:rPr>
      </w:pPr>
    </w:p>
    <w:p w14:paraId="2A4C0AD0" w14:textId="77777777" w:rsidR="006C28AC" w:rsidRPr="006C28AC" w:rsidRDefault="006C28AC" w:rsidP="006C28AC">
      <w:pPr>
        <w:spacing w:after="0" w:line="240" w:lineRule="auto"/>
        <w:jc w:val="both"/>
        <w:rPr>
          <w:iCs/>
          <w:lang w:val="en-GB"/>
        </w:rPr>
      </w:pPr>
      <w:r w:rsidRPr="006C28AC">
        <w:rPr>
          <w:iCs/>
          <w:lang w:val="en-GB"/>
        </w:rPr>
        <w:t xml:space="preserve">The certification underpins Mondi’s MAP2030 (Mondi Action Plan 2030) sustainability commitment to make 100% of its packaging and paper products reusable, recyclable, or compostable by 2025, ensuring a sustainable end-of-life for all paper and packaging products. While recyclability remains Mondi’s focus to keep fibres in circulation, composting can be a viable end-of-life option for certain applications, such as those disposed in the biowaste stream. </w:t>
      </w:r>
    </w:p>
    <w:p w14:paraId="42478768" w14:textId="77777777" w:rsidR="006C28AC" w:rsidRPr="006C28AC" w:rsidRDefault="006C28AC" w:rsidP="006C28AC">
      <w:pPr>
        <w:spacing w:after="0" w:line="240" w:lineRule="auto"/>
        <w:jc w:val="both"/>
        <w:rPr>
          <w:iCs/>
          <w:lang w:val="en-GB"/>
        </w:rPr>
      </w:pPr>
      <w:r w:rsidRPr="006C28AC">
        <w:rPr>
          <w:iCs/>
          <w:lang w:val="en-GB"/>
        </w:rPr>
        <w:t xml:space="preserve"> </w:t>
      </w:r>
    </w:p>
    <w:p w14:paraId="4D228350" w14:textId="77777777" w:rsidR="006C28AC" w:rsidRPr="006C28AC" w:rsidRDefault="006C28AC" w:rsidP="006C28AC">
      <w:pPr>
        <w:spacing w:after="0" w:line="240" w:lineRule="auto"/>
        <w:jc w:val="both"/>
        <w:rPr>
          <w:iCs/>
          <w:lang w:val="en-GB"/>
        </w:rPr>
      </w:pPr>
      <w:r w:rsidRPr="006C28AC">
        <w:rPr>
          <w:iCs/>
          <w:lang w:val="en-GB"/>
        </w:rPr>
        <w:t xml:space="preserve">Mondi’s kraft papers are made from renewable and certified sources, which can support customers to achieve their own sustainability targets. Customers can benefit from a comprehensive product range to meet requirements for industrial packaging, shopping bags for retailers and attractive food packaging for supermarket shelves. </w:t>
      </w:r>
    </w:p>
    <w:p w14:paraId="4014686F" w14:textId="77777777" w:rsidR="006C28AC" w:rsidRPr="006C28AC" w:rsidRDefault="006C28AC" w:rsidP="006C28AC">
      <w:pPr>
        <w:spacing w:after="0" w:line="240" w:lineRule="auto"/>
        <w:jc w:val="both"/>
        <w:rPr>
          <w:iCs/>
          <w:lang w:val="en-GB"/>
        </w:rPr>
      </w:pPr>
    </w:p>
    <w:p w14:paraId="69F73207" w14:textId="77777777" w:rsidR="006C28AC" w:rsidRPr="006C28AC" w:rsidRDefault="006C28AC" w:rsidP="006C28AC">
      <w:pPr>
        <w:spacing w:after="0" w:line="240" w:lineRule="auto"/>
        <w:jc w:val="both"/>
        <w:rPr>
          <w:iCs/>
          <w:lang w:val="en-GB"/>
        </w:rPr>
      </w:pPr>
      <w:r w:rsidRPr="006C28AC">
        <w:rPr>
          <w:iCs/>
          <w:lang w:val="en-GB"/>
        </w:rPr>
        <w:t>An example of Mondi’s compostable kraft papers is Advantage MF EcoComp, which is specifically designed for household and agricultural use and is used for paper bags for wet organic household waste. Another example is Mondi’s EcoVantage kraft paper, which combines fresh and recycled fibres for sustainable and food compliant shopping packaging.</w:t>
      </w:r>
    </w:p>
    <w:p w14:paraId="4B47303A" w14:textId="77777777" w:rsidR="006C28AC" w:rsidRPr="006C28AC" w:rsidRDefault="006C28AC" w:rsidP="006C28AC">
      <w:pPr>
        <w:spacing w:after="0" w:line="240" w:lineRule="auto"/>
        <w:jc w:val="both"/>
        <w:rPr>
          <w:iCs/>
          <w:lang w:val="en-GB"/>
        </w:rPr>
      </w:pPr>
    </w:p>
    <w:p w14:paraId="466BCF23" w14:textId="0511FA50" w:rsidR="00B963E7" w:rsidRPr="006C28AC" w:rsidRDefault="006C28AC" w:rsidP="006C28AC">
      <w:pPr>
        <w:spacing w:after="0" w:line="240" w:lineRule="auto"/>
        <w:jc w:val="both"/>
        <w:rPr>
          <w:lang w:val="en-GB"/>
        </w:rPr>
      </w:pPr>
      <w:r w:rsidRPr="006C28AC">
        <w:rPr>
          <w:iCs/>
          <w:lang w:val="en-GB"/>
        </w:rPr>
        <w:t>Silvia Hanzelova, Sales Director Specialty Kraft Paper, Mondi says: “Certifications like these illustrate our ongoing commitment to provide our customers with the most suitable and sustainable packaging materials and solutions. They give all our industrial, commercial and manufacturing customers the confidence that our papers are compostable and reassure them that, with us, they are working towards a more sustainable future. A future that continues to provide strong, effective packaging tailored to their individual needs.”</w:t>
      </w:r>
    </w:p>
    <w:p w14:paraId="30F64809" w14:textId="77777777" w:rsidR="0014564A" w:rsidRPr="006C28AC" w:rsidRDefault="0014564A" w:rsidP="00BD0F91">
      <w:pPr>
        <w:spacing w:after="0" w:line="240" w:lineRule="auto"/>
        <w:jc w:val="both"/>
        <w:rPr>
          <w:lang w:val="en-GB"/>
        </w:rPr>
      </w:pPr>
    </w:p>
    <w:p w14:paraId="73363E55" w14:textId="77777777" w:rsidR="006519E6" w:rsidRPr="006C28AC" w:rsidRDefault="006519E6" w:rsidP="00BD0F91">
      <w:pPr>
        <w:spacing w:after="0" w:line="240" w:lineRule="auto"/>
        <w:jc w:val="both"/>
        <w:rPr>
          <w:lang w:val="en-GB"/>
        </w:rPr>
      </w:pPr>
      <w:r w:rsidRPr="006C28AC">
        <w:rPr>
          <w:lang w:val="en-GB"/>
        </w:rPr>
        <w:t>/ends</w:t>
      </w:r>
    </w:p>
    <w:p w14:paraId="03024482" w14:textId="77777777" w:rsidR="0014564A" w:rsidRPr="006C28AC" w:rsidRDefault="0014564A" w:rsidP="00BD0F91">
      <w:pPr>
        <w:spacing w:after="0" w:line="240" w:lineRule="auto"/>
        <w:jc w:val="both"/>
        <w:rPr>
          <w:lang w:val="en-GB"/>
        </w:rPr>
      </w:pPr>
    </w:p>
    <w:p w14:paraId="090AEBFF" w14:textId="77777777" w:rsidR="0014564A" w:rsidRPr="006C28AC" w:rsidRDefault="0014564A" w:rsidP="00BD0F91">
      <w:pPr>
        <w:spacing w:after="0" w:line="240" w:lineRule="auto"/>
        <w:jc w:val="both"/>
        <w:rPr>
          <w:lang w:val="en-GB"/>
        </w:rPr>
      </w:pPr>
    </w:p>
    <w:p w14:paraId="75A7425C" w14:textId="77777777" w:rsidR="006C28AC" w:rsidRPr="006C28AC" w:rsidRDefault="006C28AC">
      <w:pPr>
        <w:widowControl/>
        <w:spacing w:after="0" w:line="280" w:lineRule="exact"/>
        <w:rPr>
          <w:rFonts w:ascii="Arial" w:hAnsi="Arial" w:cs="Arial"/>
          <w:b/>
          <w:lang w:val="en-GB"/>
        </w:rPr>
      </w:pPr>
      <w:r w:rsidRPr="006C28AC">
        <w:rPr>
          <w:rFonts w:ascii="Arial" w:hAnsi="Arial" w:cs="Arial"/>
          <w:b/>
          <w:lang w:val="en-GB"/>
        </w:rPr>
        <w:br w:type="page"/>
      </w:r>
    </w:p>
    <w:p w14:paraId="030C5508" w14:textId="6CB84E78" w:rsidR="00BD0F91" w:rsidRPr="006C28AC" w:rsidRDefault="008A1DEA" w:rsidP="00BD0F91">
      <w:pPr>
        <w:spacing w:after="0" w:line="240" w:lineRule="auto"/>
        <w:jc w:val="both"/>
        <w:rPr>
          <w:rFonts w:ascii="Arial" w:hAnsi="Arial" w:cs="Arial"/>
          <w:b/>
          <w:lang w:val="en-GB"/>
        </w:rPr>
      </w:pPr>
      <w:r w:rsidRPr="006C28AC">
        <w:rPr>
          <w:rFonts w:ascii="Arial" w:hAnsi="Arial" w:cs="Arial"/>
          <w:b/>
          <w:lang w:val="en-GB"/>
        </w:rPr>
        <w:lastRenderedPageBreak/>
        <w:t>About Mondi</w:t>
      </w:r>
    </w:p>
    <w:p w14:paraId="0B26D1A4" w14:textId="77777777" w:rsidR="004A37D7" w:rsidRPr="006C28AC" w:rsidRDefault="004A37D7" w:rsidP="004A37D7">
      <w:pPr>
        <w:spacing w:after="0" w:line="240" w:lineRule="auto"/>
        <w:rPr>
          <w:rFonts w:ascii="Arial" w:hAnsi="Arial" w:cs="Arial"/>
          <w:lang w:val="en-GB"/>
        </w:rPr>
      </w:pPr>
      <w:r w:rsidRPr="006C28AC">
        <w:rPr>
          <w:rFonts w:ascii="Arial" w:hAnsi="Arial" w:cs="Arial"/>
          <w:lang w:val="en-GB"/>
        </w:rPr>
        <w:t xml:space="preserve">Mondi is a global leader in packaging and paper, contributing to a better world by making innovative solutions that are sustainable by design. Our business is integrated across the value chain – from managing forests and producing pulp, paper and films, to developing and manufacturing sustainable consumer and industrial packaging solutions using paper where possible, plastic when useful. Sustainability is at the centre of our strategy, with our ambitious commitments to 2030 focused on circular driven solutions, created by empowered people, taking action on climate. </w:t>
      </w:r>
    </w:p>
    <w:p w14:paraId="6B453E92" w14:textId="77777777" w:rsidR="004A37D7" w:rsidRPr="006C28AC" w:rsidRDefault="004A37D7" w:rsidP="004A37D7">
      <w:pPr>
        <w:spacing w:after="0" w:line="240" w:lineRule="auto"/>
        <w:rPr>
          <w:rFonts w:ascii="Arial" w:hAnsi="Arial" w:cs="Arial"/>
          <w:lang w:val="en-GB"/>
        </w:rPr>
      </w:pPr>
    </w:p>
    <w:p w14:paraId="5A7E6799" w14:textId="77777777" w:rsidR="00B4118F" w:rsidRPr="006C28AC" w:rsidRDefault="004A37D7" w:rsidP="004A37D7">
      <w:pPr>
        <w:spacing w:after="0" w:line="240" w:lineRule="auto"/>
        <w:rPr>
          <w:rFonts w:ascii="Arial" w:hAnsi="Arial" w:cs="Arial"/>
          <w:lang w:val="en-GB"/>
        </w:rPr>
      </w:pPr>
      <w:r w:rsidRPr="006C28AC">
        <w:rPr>
          <w:rFonts w:ascii="Arial" w:hAnsi="Arial" w:cs="Arial"/>
          <w:lang w:val="en-GB"/>
        </w:rPr>
        <w:t>In 2022, Mondi had revenues of €8.9 billion and underlying EBITDA of €1.8 billion from continuing operations, and employed 22,000 people worldwide. Mondi has a premium listing on the London Stock Exchange (MNDI), where the Group is a FTSE100 constituent, and also has a secondary listing on the JSE Limited (MNP).</w:t>
      </w:r>
    </w:p>
    <w:p w14:paraId="3E592EAD" w14:textId="77777777" w:rsidR="00B4118F" w:rsidRPr="006C28AC" w:rsidRDefault="00B4118F" w:rsidP="00B4118F">
      <w:pPr>
        <w:spacing w:after="0" w:line="240" w:lineRule="auto"/>
        <w:rPr>
          <w:rFonts w:ascii="Arial" w:hAnsi="Arial" w:cs="Arial"/>
          <w:lang w:val="en-GB"/>
        </w:rPr>
      </w:pPr>
    </w:p>
    <w:p w14:paraId="7E60715E" w14:textId="77777777" w:rsidR="00B4118F" w:rsidRPr="000B6F92" w:rsidRDefault="000B6F92" w:rsidP="00B4118F">
      <w:pPr>
        <w:spacing w:after="0" w:line="240" w:lineRule="auto"/>
        <w:rPr>
          <w:rFonts w:ascii="Arial" w:hAnsi="Arial" w:cs="Arial"/>
          <w:lang w:val="pl-PL"/>
        </w:rPr>
      </w:pPr>
      <w:hyperlink r:id="rId8" w:history="1">
        <w:r w:rsidR="00B4118F" w:rsidRPr="000B6F92">
          <w:rPr>
            <w:rStyle w:val="Hyperlink"/>
            <w:rFonts w:ascii="Arial" w:hAnsi="Arial" w:cs="Arial"/>
            <w:lang w:val="pl-PL"/>
          </w:rPr>
          <w:t>www.mondigroup.com</w:t>
        </w:r>
      </w:hyperlink>
    </w:p>
    <w:p w14:paraId="54EA3123" w14:textId="77777777" w:rsidR="00B4118F" w:rsidRPr="000B6F92" w:rsidRDefault="00B4118F" w:rsidP="00B4118F">
      <w:pPr>
        <w:spacing w:after="0" w:line="240" w:lineRule="auto"/>
        <w:rPr>
          <w:rFonts w:ascii="Arial" w:hAnsi="Arial" w:cs="Arial"/>
          <w:lang w:val="pl-PL"/>
        </w:rPr>
      </w:pPr>
    </w:p>
    <w:p w14:paraId="376BEDA6" w14:textId="77777777" w:rsidR="007E7EAB" w:rsidRPr="000B6F92" w:rsidRDefault="007E7EAB" w:rsidP="0014564A">
      <w:pPr>
        <w:spacing w:after="0" w:line="240" w:lineRule="auto"/>
        <w:rPr>
          <w:rFonts w:ascii="Arial" w:hAnsi="Arial" w:cs="Arial"/>
          <w:lang w:val="pl-PL"/>
        </w:rPr>
      </w:pPr>
    </w:p>
    <w:p w14:paraId="4288BC4A" w14:textId="77777777" w:rsidR="007E7EAB" w:rsidRPr="000B6F92" w:rsidRDefault="007E7EAB" w:rsidP="00BD0F91">
      <w:pPr>
        <w:pStyle w:val="MondiMemoinformation"/>
        <w:spacing w:after="0" w:line="240" w:lineRule="auto"/>
        <w:rPr>
          <w:rFonts w:ascii="Arial" w:hAnsi="Arial"/>
          <w:b/>
          <w:lang w:val="pl-PL"/>
        </w:rPr>
      </w:pPr>
      <w:r w:rsidRPr="000B6F92">
        <w:rPr>
          <w:rFonts w:ascii="Arial" w:hAnsi="Arial"/>
          <w:b/>
          <w:lang w:val="pl-PL"/>
        </w:rPr>
        <w:t>Contact:</w:t>
      </w:r>
    </w:p>
    <w:p w14:paraId="12AC4B90" w14:textId="77777777" w:rsidR="007E7EAB" w:rsidRPr="000B6F92" w:rsidRDefault="007E7EAB" w:rsidP="00BD0F91">
      <w:pPr>
        <w:pStyle w:val="MondiMemoinformation"/>
        <w:spacing w:after="0" w:line="240" w:lineRule="auto"/>
        <w:rPr>
          <w:rFonts w:ascii="Arial" w:hAnsi="Arial"/>
          <w:lang w:val="pl-PL"/>
        </w:rPr>
      </w:pPr>
      <w:r w:rsidRPr="000B6F92">
        <w:rPr>
          <w:rFonts w:ascii="Arial" w:hAnsi="Arial"/>
          <w:lang w:val="pl-PL"/>
        </w:rPr>
        <w:t>Judith Wronn</w:t>
      </w:r>
    </w:p>
    <w:p w14:paraId="76DB7D45" w14:textId="77777777" w:rsidR="007E7EAB" w:rsidRPr="006C28AC" w:rsidRDefault="00C3673B" w:rsidP="00BD0F91">
      <w:pPr>
        <w:pStyle w:val="MondiMemoinformation"/>
        <w:spacing w:after="0" w:line="240" w:lineRule="auto"/>
        <w:rPr>
          <w:rFonts w:ascii="Arial" w:hAnsi="Arial"/>
          <w:lang w:val="en-GB"/>
        </w:rPr>
      </w:pPr>
      <w:r w:rsidRPr="006C28AC">
        <w:rPr>
          <w:rFonts w:ascii="Arial" w:hAnsi="Arial"/>
          <w:lang w:val="en-GB"/>
        </w:rPr>
        <w:t>Head of Communication, Mondi Flexible Packaging</w:t>
      </w:r>
    </w:p>
    <w:p w14:paraId="5D61B57A" w14:textId="77777777" w:rsidR="007E7EAB" w:rsidRPr="000B6F92" w:rsidRDefault="007E7EAB" w:rsidP="00BD0F91">
      <w:pPr>
        <w:pStyle w:val="MondiMemoinformation"/>
        <w:spacing w:after="0" w:line="240" w:lineRule="auto"/>
        <w:rPr>
          <w:rFonts w:ascii="Arial" w:hAnsi="Arial"/>
          <w:lang w:val="fr-FR"/>
        </w:rPr>
      </w:pPr>
      <w:r w:rsidRPr="000B6F92">
        <w:rPr>
          <w:rFonts w:ascii="Arial" w:hAnsi="Arial"/>
          <w:lang w:val="fr-FR"/>
        </w:rPr>
        <w:t>Tel: +49 151 1771 4692</w:t>
      </w:r>
    </w:p>
    <w:p w14:paraId="087BFB71" w14:textId="77777777" w:rsidR="007E7EAB" w:rsidRPr="000B6F92" w:rsidRDefault="007E7EAB" w:rsidP="00BD0F91">
      <w:pPr>
        <w:pStyle w:val="MondiMemoinformation"/>
        <w:spacing w:after="0" w:line="240" w:lineRule="auto"/>
        <w:rPr>
          <w:rStyle w:val="Hyperlink"/>
          <w:rFonts w:ascii="Arial" w:hAnsi="Arial"/>
          <w:color w:val="595959" w:themeColor="text1" w:themeTint="A6"/>
          <w:lang w:val="fr-FR"/>
        </w:rPr>
      </w:pPr>
      <w:r w:rsidRPr="000B6F92">
        <w:rPr>
          <w:rFonts w:ascii="Arial" w:hAnsi="Arial"/>
          <w:lang w:val="fr-FR"/>
        </w:rPr>
        <w:t xml:space="preserve">Email: </w:t>
      </w:r>
      <w:hyperlink r:id="rId9" w:history="1">
        <w:r w:rsidRPr="000B6F92">
          <w:rPr>
            <w:rStyle w:val="Hyperlink"/>
            <w:rFonts w:ascii="Arial" w:hAnsi="Arial"/>
            <w:lang w:val="fr-FR"/>
          </w:rPr>
          <w:t>Judith.Wronn@mondigroup.com</w:t>
        </w:r>
      </w:hyperlink>
      <w:r w:rsidRPr="000B6F92">
        <w:rPr>
          <w:rStyle w:val="Hyperlink"/>
          <w:rFonts w:ascii="Arial" w:hAnsi="Arial"/>
          <w:color w:val="595959" w:themeColor="text1" w:themeTint="A6"/>
          <w:lang w:val="fr-FR"/>
        </w:rPr>
        <w:t xml:space="preserve"> </w:t>
      </w:r>
    </w:p>
    <w:p w14:paraId="1769C3AB" w14:textId="77777777" w:rsidR="007E7EAB" w:rsidRPr="000B6F92" w:rsidRDefault="007E7EAB" w:rsidP="00BD0F91">
      <w:pPr>
        <w:pStyle w:val="MondiMemoinformation"/>
        <w:spacing w:after="0" w:line="240" w:lineRule="auto"/>
        <w:rPr>
          <w:rStyle w:val="Hyperlink"/>
          <w:rFonts w:ascii="Arial" w:hAnsi="Arial"/>
          <w:color w:val="595959" w:themeColor="text1" w:themeTint="A6"/>
          <w:lang w:val="fr-FR"/>
        </w:rPr>
      </w:pPr>
    </w:p>
    <w:p w14:paraId="4F8431A4" w14:textId="77777777" w:rsidR="009F2DEA" w:rsidRPr="006C28AC" w:rsidRDefault="009F2DEA" w:rsidP="009F2DEA">
      <w:pPr>
        <w:spacing w:after="0" w:line="240" w:lineRule="auto"/>
        <w:rPr>
          <w:rFonts w:ascii="Arial" w:hAnsi="Arial"/>
          <w:lang w:val="en-GB"/>
        </w:rPr>
      </w:pPr>
      <w:r w:rsidRPr="006C28AC">
        <w:rPr>
          <w:rFonts w:ascii="Arial" w:hAnsi="Arial"/>
          <w:lang w:val="en-GB"/>
        </w:rPr>
        <w:t>Kim Lommaert</w:t>
      </w:r>
    </w:p>
    <w:p w14:paraId="1D71351A" w14:textId="77777777" w:rsidR="009F2DEA" w:rsidRPr="006C28AC" w:rsidRDefault="009F2DEA" w:rsidP="009F2DEA">
      <w:pPr>
        <w:spacing w:after="0" w:line="240" w:lineRule="auto"/>
        <w:rPr>
          <w:rFonts w:ascii="Arial" w:hAnsi="Arial"/>
          <w:lang w:val="en-GB"/>
        </w:rPr>
      </w:pPr>
      <w:r w:rsidRPr="006C28AC">
        <w:rPr>
          <w:rFonts w:ascii="Arial" w:hAnsi="Arial"/>
          <w:lang w:val="en-GB"/>
        </w:rPr>
        <w:t>EMG</w:t>
      </w:r>
    </w:p>
    <w:p w14:paraId="1B0ED5BA" w14:textId="77777777" w:rsidR="009F2DEA" w:rsidRPr="006C28AC" w:rsidRDefault="009F2DEA" w:rsidP="009F2DEA">
      <w:pPr>
        <w:spacing w:after="0" w:line="240" w:lineRule="auto"/>
        <w:rPr>
          <w:rFonts w:ascii="Arial" w:hAnsi="Arial"/>
          <w:lang w:val="en-GB"/>
        </w:rPr>
      </w:pPr>
      <w:r w:rsidRPr="006C28AC">
        <w:rPr>
          <w:rFonts w:ascii="Arial" w:hAnsi="Arial"/>
          <w:lang w:val="en-GB"/>
        </w:rPr>
        <w:t xml:space="preserve">Tel: </w:t>
      </w:r>
      <w:r w:rsidRPr="006C28AC">
        <w:rPr>
          <w:rFonts w:ascii="Arial" w:hAnsi="Arial"/>
          <w:noProof/>
          <w:lang w:val="en-GB" w:eastAsia="de-AT"/>
        </w:rPr>
        <w:t>+31 164 317 021</w:t>
      </w:r>
    </w:p>
    <w:p w14:paraId="232A0BA7" w14:textId="77777777" w:rsidR="009F2DEA" w:rsidRPr="006C28AC" w:rsidRDefault="009F2DEA" w:rsidP="009F2DEA">
      <w:pPr>
        <w:spacing w:after="0" w:line="240" w:lineRule="auto"/>
        <w:rPr>
          <w:rFonts w:ascii="Arial" w:hAnsi="Arial"/>
          <w:lang w:val="en-GB"/>
        </w:rPr>
      </w:pPr>
      <w:r w:rsidRPr="006C28AC">
        <w:rPr>
          <w:rFonts w:ascii="Arial" w:hAnsi="Arial"/>
          <w:lang w:val="en-GB"/>
        </w:rPr>
        <w:t xml:space="preserve">Email: </w:t>
      </w:r>
      <w:hyperlink r:id="rId10" w:history="1">
        <w:r w:rsidRPr="006C28AC">
          <w:rPr>
            <w:rStyle w:val="Hyperlink"/>
            <w:lang w:val="en-GB"/>
          </w:rPr>
          <w:t>klommaert@emg-marcom.com</w:t>
        </w:r>
      </w:hyperlink>
    </w:p>
    <w:p w14:paraId="1F0DB94C" w14:textId="77777777" w:rsidR="007E7EAB" w:rsidRPr="006C28AC" w:rsidRDefault="007E7EAB" w:rsidP="00BD0F91">
      <w:pPr>
        <w:pStyle w:val="MondiMemoinformation"/>
        <w:spacing w:after="0" w:line="240" w:lineRule="auto"/>
        <w:rPr>
          <w:rFonts w:ascii="Arial" w:hAnsi="Arial"/>
          <w:b/>
          <w:lang w:val="en-GB"/>
        </w:rPr>
      </w:pPr>
    </w:p>
    <w:p w14:paraId="6C8A51DA" w14:textId="77777777" w:rsidR="007E7EAB" w:rsidRPr="006C28AC" w:rsidRDefault="007E7EAB" w:rsidP="00BD0F91">
      <w:pPr>
        <w:pStyle w:val="MondiMemoinformation"/>
        <w:spacing w:after="0" w:line="240" w:lineRule="auto"/>
        <w:rPr>
          <w:rFonts w:ascii="Arial" w:hAnsi="Arial"/>
          <w:b/>
          <w:lang w:val="en-GB"/>
        </w:rPr>
      </w:pPr>
    </w:p>
    <w:p w14:paraId="062E61CF" w14:textId="77777777" w:rsidR="00967D8A" w:rsidRPr="006C28AC" w:rsidRDefault="0014564A" w:rsidP="00967D8A">
      <w:pPr>
        <w:pStyle w:val="MondiMemoinformation"/>
        <w:spacing w:after="0" w:line="240" w:lineRule="auto"/>
        <w:rPr>
          <w:rFonts w:ascii="Arial" w:hAnsi="Arial"/>
          <w:b/>
          <w:lang w:val="en-GB"/>
        </w:rPr>
      </w:pPr>
      <w:r w:rsidRPr="006C28AC">
        <w:rPr>
          <w:rFonts w:ascii="Arial" w:hAnsi="Arial"/>
          <w:b/>
          <w:lang w:val="en-GB"/>
        </w:rPr>
        <w:t xml:space="preserve">Photos: </w:t>
      </w:r>
    </w:p>
    <w:p w14:paraId="3C6AE784" w14:textId="1CB82A9E" w:rsidR="0014564A" w:rsidRPr="006C28AC" w:rsidRDefault="0014564A" w:rsidP="00967D8A">
      <w:pPr>
        <w:pStyle w:val="MondiMemoinformation"/>
        <w:spacing w:after="0" w:line="240" w:lineRule="auto"/>
        <w:rPr>
          <w:rFonts w:ascii="Arial" w:hAnsi="Arial"/>
          <w:b/>
          <w:lang w:val="en-GB"/>
        </w:rPr>
      </w:pPr>
      <w:r w:rsidRPr="006C28AC">
        <w:rPr>
          <w:rFonts w:ascii="Arial" w:hAnsi="Arial"/>
          <w:b/>
          <w:noProof/>
          <w:lang w:val="en-GB" w:eastAsia="zh-CN"/>
        </w:rPr>
        <w:drawing>
          <wp:inline distT="0" distB="0" distL="0" distR="0" wp14:anchorId="20C170BA" wp14:editId="105E1BEE">
            <wp:extent cx="3600000" cy="2700203"/>
            <wp:effectExtent l="0" t="0" r="63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2700203"/>
                    </a:xfrm>
                    <a:prstGeom prst="rect">
                      <a:avLst/>
                    </a:prstGeom>
                  </pic:spPr>
                </pic:pic>
              </a:graphicData>
            </a:graphic>
          </wp:inline>
        </w:drawing>
      </w:r>
    </w:p>
    <w:p w14:paraId="6047C3D7" w14:textId="5235822D" w:rsidR="006C28AC" w:rsidRPr="006C28AC" w:rsidRDefault="006C28AC" w:rsidP="00967D8A">
      <w:pPr>
        <w:pStyle w:val="MondiMemoinformation"/>
        <w:spacing w:after="0" w:line="240" w:lineRule="auto"/>
        <w:rPr>
          <w:rFonts w:ascii="Arial" w:hAnsi="Arial"/>
          <w:b/>
          <w:lang w:val="en-GB"/>
        </w:rPr>
      </w:pPr>
      <w:r w:rsidRPr="006C28AC">
        <w:rPr>
          <w:rFonts w:ascii="Arial" w:hAnsi="Arial"/>
          <w:lang w:val="en-GB"/>
        </w:rPr>
        <w:t>Mondi’s EcoVantage contains fresh and recycled fibres for sustainable and food compliant shopping packaging converted into shopping bags. (Photo: Mondi, PR268)</w:t>
      </w:r>
    </w:p>
    <w:p w14:paraId="6EF03F9F" w14:textId="11C5B40C" w:rsidR="006C28AC" w:rsidRPr="006C28AC" w:rsidRDefault="006C28AC" w:rsidP="00967D8A">
      <w:pPr>
        <w:pStyle w:val="MondiMemoinformation"/>
        <w:spacing w:after="0" w:line="240" w:lineRule="auto"/>
        <w:rPr>
          <w:rFonts w:ascii="Arial" w:hAnsi="Arial"/>
          <w:b/>
          <w:lang w:val="en-GB"/>
        </w:rPr>
      </w:pPr>
    </w:p>
    <w:p w14:paraId="6898D872" w14:textId="06EF8E85" w:rsidR="006C28AC" w:rsidRPr="006C28AC" w:rsidRDefault="006C28AC" w:rsidP="00967D8A">
      <w:pPr>
        <w:pStyle w:val="MondiMemoinformation"/>
        <w:spacing w:after="0" w:line="240" w:lineRule="auto"/>
        <w:rPr>
          <w:rFonts w:ascii="Arial" w:hAnsi="Arial"/>
          <w:b/>
          <w:lang w:val="en-GB"/>
        </w:rPr>
      </w:pPr>
      <w:r w:rsidRPr="006C28AC">
        <w:rPr>
          <w:rFonts w:ascii="Arial" w:hAnsi="Arial"/>
          <w:b/>
          <w:noProof/>
          <w:lang w:val="en-GB"/>
        </w:rPr>
        <w:lastRenderedPageBreak/>
        <w:drawing>
          <wp:inline distT="0" distB="0" distL="0" distR="0" wp14:anchorId="2F3B3FF6" wp14:editId="5E3006AD">
            <wp:extent cx="4320000" cy="288111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0000" cy="2881111"/>
                    </a:xfrm>
                    <a:prstGeom prst="rect">
                      <a:avLst/>
                    </a:prstGeom>
                  </pic:spPr>
                </pic:pic>
              </a:graphicData>
            </a:graphic>
          </wp:inline>
        </w:drawing>
      </w:r>
    </w:p>
    <w:p w14:paraId="6C4077F6" w14:textId="0191E041" w:rsidR="0014564A" w:rsidRPr="006C28AC" w:rsidRDefault="006C28AC" w:rsidP="00BD0F91">
      <w:pPr>
        <w:spacing w:after="0" w:line="240" w:lineRule="auto"/>
        <w:rPr>
          <w:rFonts w:ascii="Arial" w:hAnsi="Arial"/>
          <w:lang w:val="en-GB"/>
        </w:rPr>
      </w:pPr>
      <w:r w:rsidRPr="006C28AC">
        <w:rPr>
          <w:rFonts w:ascii="Arial" w:hAnsi="Arial"/>
          <w:lang w:val="en-GB"/>
        </w:rPr>
        <w:t>Mondi’s compostable Advantage MF EcoComp is used for paper bags for wet organic household waste</w:t>
      </w:r>
      <w:r w:rsidR="0014564A" w:rsidRPr="006C28AC">
        <w:rPr>
          <w:rFonts w:ascii="Arial" w:hAnsi="Arial"/>
          <w:lang w:val="en-GB"/>
        </w:rPr>
        <w:t>. (Photo: Mondi, PR</w:t>
      </w:r>
      <w:r w:rsidRPr="006C28AC">
        <w:rPr>
          <w:rFonts w:ascii="Arial" w:hAnsi="Arial"/>
          <w:lang w:val="en-GB"/>
        </w:rPr>
        <w:t>268</w:t>
      </w:r>
      <w:r w:rsidR="0014564A" w:rsidRPr="006C28AC">
        <w:rPr>
          <w:rFonts w:ascii="Arial" w:hAnsi="Arial"/>
          <w:lang w:val="en-GB"/>
        </w:rPr>
        <w:t>)</w:t>
      </w:r>
    </w:p>
    <w:p w14:paraId="0046FD60" w14:textId="77777777" w:rsidR="0014564A" w:rsidRPr="006C28AC" w:rsidRDefault="0014564A" w:rsidP="00BD0F91">
      <w:pPr>
        <w:pStyle w:val="MondiMemoinformation"/>
        <w:spacing w:after="0" w:line="240" w:lineRule="auto"/>
        <w:rPr>
          <w:lang w:val="en-GB"/>
        </w:rPr>
      </w:pPr>
    </w:p>
    <w:p w14:paraId="3E72F9A8" w14:textId="77777777" w:rsidR="0014564A" w:rsidRPr="006C28AC" w:rsidRDefault="0014564A" w:rsidP="00BD0F91">
      <w:pPr>
        <w:pStyle w:val="MondiMemoinformation"/>
        <w:spacing w:after="0" w:line="240" w:lineRule="auto"/>
        <w:rPr>
          <w:lang w:val="en-GB"/>
        </w:rPr>
      </w:pPr>
    </w:p>
    <w:p w14:paraId="5BE07B32" w14:textId="77777777" w:rsidR="007E7EAB" w:rsidRPr="006C28AC" w:rsidRDefault="007E7EAB" w:rsidP="00BD0F91">
      <w:pPr>
        <w:pStyle w:val="MondiMemoinformation"/>
        <w:spacing w:after="0" w:line="240" w:lineRule="auto"/>
        <w:rPr>
          <w:lang w:val="en-GB"/>
        </w:rPr>
      </w:pPr>
    </w:p>
    <w:p w14:paraId="4DE31B3C" w14:textId="77777777" w:rsidR="0014564A" w:rsidRPr="006C28AC" w:rsidRDefault="0014564A" w:rsidP="00BD0F91">
      <w:pPr>
        <w:spacing w:after="0"/>
        <w:rPr>
          <w:rFonts w:ascii="Arial" w:hAnsi="Arial"/>
          <w:lang w:val="en-GB"/>
        </w:rPr>
      </w:pPr>
      <w:r w:rsidRPr="006C28AC">
        <w:rPr>
          <w:rFonts w:ascii="Arial" w:hAnsi="Arial"/>
          <w:lang w:val="en-GB"/>
        </w:rPr>
        <w:t xml:space="preserve">This press release and relevant photography can be downloaded from </w:t>
      </w:r>
    </w:p>
    <w:p w14:paraId="1C98A01F" w14:textId="77777777" w:rsidR="0014564A" w:rsidRPr="006C28AC" w:rsidRDefault="000B6F92" w:rsidP="00BD0F91">
      <w:pPr>
        <w:spacing w:after="0"/>
        <w:rPr>
          <w:rFonts w:ascii="Arial" w:hAnsi="Arial"/>
          <w:lang w:val="en-GB"/>
        </w:rPr>
      </w:pPr>
      <w:hyperlink r:id="rId13" w:history="1">
        <w:r w:rsidR="0014564A" w:rsidRPr="006C28AC">
          <w:rPr>
            <w:rStyle w:val="Hyperlink"/>
            <w:lang w:val="en-GB"/>
          </w:rPr>
          <w:t>www.PressReleaseFinder.com</w:t>
        </w:r>
      </w:hyperlink>
      <w:r w:rsidR="0014564A" w:rsidRPr="006C28AC">
        <w:rPr>
          <w:rFonts w:ascii="Arial" w:hAnsi="Arial"/>
          <w:lang w:val="en-GB"/>
        </w:rPr>
        <w:t xml:space="preserve">. </w:t>
      </w:r>
    </w:p>
    <w:p w14:paraId="26437824" w14:textId="77777777" w:rsidR="009F2DEA" w:rsidRPr="006C28AC" w:rsidRDefault="0014564A" w:rsidP="009F2DEA">
      <w:pPr>
        <w:spacing w:after="0"/>
        <w:rPr>
          <w:rFonts w:ascii="Arial" w:hAnsi="Arial"/>
          <w:lang w:val="en-GB"/>
        </w:rPr>
      </w:pPr>
      <w:r w:rsidRPr="006C28AC">
        <w:rPr>
          <w:rFonts w:ascii="Arial" w:hAnsi="Arial"/>
          <w:lang w:val="en-GB"/>
        </w:rPr>
        <w:t xml:space="preserve">Alternatively for very high resolution pictures please contact </w:t>
      </w:r>
      <w:r w:rsidR="009F2DEA" w:rsidRPr="006C28AC">
        <w:rPr>
          <w:rFonts w:ascii="Arial" w:hAnsi="Arial"/>
          <w:lang w:val="en-GB"/>
        </w:rPr>
        <w:t>Kim Lommaert (</w:t>
      </w:r>
      <w:hyperlink r:id="rId14" w:history="1">
        <w:r w:rsidR="009F2DEA" w:rsidRPr="006C28AC">
          <w:rPr>
            <w:rStyle w:val="Hyperlink"/>
            <w:lang w:val="en-GB"/>
          </w:rPr>
          <w:t>klommaert@emg-marcom.com</w:t>
        </w:r>
      </w:hyperlink>
      <w:r w:rsidR="009F2DEA" w:rsidRPr="006C28AC">
        <w:rPr>
          <w:rFonts w:ascii="Arial" w:hAnsi="Arial"/>
          <w:lang w:val="en-GB"/>
        </w:rPr>
        <w:t>, +31 164 317 021).</w:t>
      </w:r>
    </w:p>
    <w:sectPr w:rsidR="009F2DEA" w:rsidRPr="006C28AC" w:rsidSect="006B1F49">
      <w:headerReference w:type="default" r:id="rId15"/>
      <w:headerReference w:type="first" r:id="rId16"/>
      <w:footerReference w:type="first" r:id="rId17"/>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78F1" w14:textId="77777777" w:rsidR="002151EB" w:rsidRDefault="002151EB" w:rsidP="002B57D1">
      <w:pPr>
        <w:spacing w:line="240" w:lineRule="auto"/>
      </w:pPr>
      <w:r>
        <w:separator/>
      </w:r>
    </w:p>
  </w:endnote>
  <w:endnote w:type="continuationSeparator" w:id="0">
    <w:p w14:paraId="6CC7FA04" w14:textId="77777777" w:rsidR="002151EB" w:rsidRDefault="002151EB"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C063"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3D5C8203"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C045" w14:textId="77777777" w:rsidR="002151EB" w:rsidRDefault="002151EB" w:rsidP="002B57D1">
      <w:pPr>
        <w:spacing w:line="240" w:lineRule="auto"/>
      </w:pPr>
      <w:r>
        <w:separator/>
      </w:r>
    </w:p>
  </w:footnote>
  <w:footnote w:type="continuationSeparator" w:id="0">
    <w:p w14:paraId="2759BD91" w14:textId="77777777" w:rsidR="002151EB" w:rsidRDefault="002151EB" w:rsidP="002B57D1">
      <w:pPr>
        <w:spacing w:line="240" w:lineRule="auto"/>
      </w:pPr>
      <w:r>
        <w:continuationSeparator/>
      </w:r>
    </w:p>
  </w:footnote>
  <w:footnote w:id="1">
    <w:p w14:paraId="762C6C03" w14:textId="62442E7D" w:rsidR="006C28AC" w:rsidRPr="006C28AC" w:rsidRDefault="006C28AC">
      <w:pPr>
        <w:pStyle w:val="FootnoteText"/>
        <w:rPr>
          <w:lang w:val="fr-FR"/>
        </w:rPr>
      </w:pPr>
      <w:r>
        <w:rPr>
          <w:rStyle w:val="FootnoteReference"/>
        </w:rPr>
        <w:footnoteRef/>
      </w:r>
      <w:r w:rsidRPr="006C28AC">
        <w:rPr>
          <w:lang w:val="fr-FR"/>
        </w:rPr>
        <w:t xml:space="preserve"> Home compostable: NF T51-800:2015; Industrial compostable: EN 13432.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1395" w14:textId="77777777" w:rsidR="00A32DC3" w:rsidRDefault="00A32DC3" w:rsidP="001E066C">
    <w:pPr>
      <w:pStyle w:val="MondiTextGrid"/>
      <w:spacing w:after="0"/>
    </w:pPr>
  </w:p>
  <w:p w14:paraId="4119E923"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0D1B4FAE" wp14:editId="6BCC86F2">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5E88961F" w14:textId="77777777" w:rsidTr="007417C9">
      <w:trPr>
        <w:trHeight w:hRule="exact" w:val="3459"/>
      </w:trPr>
      <w:tc>
        <w:tcPr>
          <w:tcW w:w="4990" w:type="dxa"/>
          <w:vAlign w:val="center"/>
        </w:tcPr>
        <w:p w14:paraId="32EA388F" w14:textId="77777777" w:rsidR="00A32DC3" w:rsidRDefault="00A32DC3" w:rsidP="007417C9">
          <w:pPr>
            <w:pStyle w:val="Header"/>
            <w:tabs>
              <w:tab w:val="clear" w:pos="9072"/>
              <w:tab w:val="right" w:pos="8505"/>
            </w:tabs>
            <w:jc w:val="center"/>
          </w:pPr>
        </w:p>
      </w:tc>
    </w:tr>
  </w:tbl>
  <w:p w14:paraId="38F40ABD"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2061EFB9" wp14:editId="68363EC8">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EB"/>
    <w:rsid w:val="000015E4"/>
    <w:rsid w:val="00046F59"/>
    <w:rsid w:val="000725FC"/>
    <w:rsid w:val="0007638C"/>
    <w:rsid w:val="000A7ACA"/>
    <w:rsid w:val="000B0AA6"/>
    <w:rsid w:val="000B6F92"/>
    <w:rsid w:val="00104ABA"/>
    <w:rsid w:val="0014564A"/>
    <w:rsid w:val="00151DDD"/>
    <w:rsid w:val="0016035F"/>
    <w:rsid w:val="00163BAB"/>
    <w:rsid w:val="00177E88"/>
    <w:rsid w:val="00193618"/>
    <w:rsid w:val="00193F3D"/>
    <w:rsid w:val="001A60AF"/>
    <w:rsid w:val="001A7878"/>
    <w:rsid w:val="001C543B"/>
    <w:rsid w:val="001D6C05"/>
    <w:rsid w:val="001E066C"/>
    <w:rsid w:val="001F2542"/>
    <w:rsid w:val="0021173D"/>
    <w:rsid w:val="002151EB"/>
    <w:rsid w:val="002460D6"/>
    <w:rsid w:val="00272159"/>
    <w:rsid w:val="00284ECE"/>
    <w:rsid w:val="002A0689"/>
    <w:rsid w:val="002B57D1"/>
    <w:rsid w:val="00335482"/>
    <w:rsid w:val="00343F2B"/>
    <w:rsid w:val="00344006"/>
    <w:rsid w:val="003617B6"/>
    <w:rsid w:val="00382CC7"/>
    <w:rsid w:val="00392738"/>
    <w:rsid w:val="003A23EE"/>
    <w:rsid w:val="003B57D1"/>
    <w:rsid w:val="003B67BE"/>
    <w:rsid w:val="003C13E9"/>
    <w:rsid w:val="003C5566"/>
    <w:rsid w:val="003D5371"/>
    <w:rsid w:val="003E50E3"/>
    <w:rsid w:val="004222D4"/>
    <w:rsid w:val="004306BE"/>
    <w:rsid w:val="00466317"/>
    <w:rsid w:val="004A37D7"/>
    <w:rsid w:val="004B4ABD"/>
    <w:rsid w:val="00505E39"/>
    <w:rsid w:val="00566208"/>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C28AC"/>
    <w:rsid w:val="006E2A84"/>
    <w:rsid w:val="006E4C6E"/>
    <w:rsid w:val="00701B5F"/>
    <w:rsid w:val="00705675"/>
    <w:rsid w:val="0071673E"/>
    <w:rsid w:val="007236D1"/>
    <w:rsid w:val="00784E64"/>
    <w:rsid w:val="00793F65"/>
    <w:rsid w:val="007A6E8A"/>
    <w:rsid w:val="007C2642"/>
    <w:rsid w:val="007C5D86"/>
    <w:rsid w:val="007E7EAB"/>
    <w:rsid w:val="008014E1"/>
    <w:rsid w:val="00817178"/>
    <w:rsid w:val="00822C9A"/>
    <w:rsid w:val="0086465A"/>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D0F91"/>
    <w:rsid w:val="00BE4BC4"/>
    <w:rsid w:val="00C05E06"/>
    <w:rsid w:val="00C3673B"/>
    <w:rsid w:val="00C41609"/>
    <w:rsid w:val="00C6356A"/>
    <w:rsid w:val="00C87AAE"/>
    <w:rsid w:val="00CB06F7"/>
    <w:rsid w:val="00CD2A10"/>
    <w:rsid w:val="00D102F8"/>
    <w:rsid w:val="00D16E94"/>
    <w:rsid w:val="00D21E41"/>
    <w:rsid w:val="00D30B5C"/>
    <w:rsid w:val="00D401E4"/>
    <w:rsid w:val="00D63396"/>
    <w:rsid w:val="00D82E50"/>
    <w:rsid w:val="00DC2C99"/>
    <w:rsid w:val="00E24737"/>
    <w:rsid w:val="00E415A5"/>
    <w:rsid w:val="00E635A7"/>
    <w:rsid w:val="00EA22E1"/>
    <w:rsid w:val="00EC166E"/>
    <w:rsid w:val="00EF01E2"/>
    <w:rsid w:val="00F03EF9"/>
    <w:rsid w:val="00F044F1"/>
    <w:rsid w:val="00F100EC"/>
    <w:rsid w:val="00F20C59"/>
    <w:rsid w:val="00F2353C"/>
    <w:rsid w:val="00F63990"/>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C996"/>
  <w15:docId w15:val="{B7636C9F-2745-4643-BA47-DE7AE170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 w:type="paragraph" w:styleId="FootnoteText">
    <w:name w:val="footnote text"/>
    <w:basedOn w:val="Normal"/>
    <w:link w:val="FootnoteTextChar"/>
    <w:uiPriority w:val="99"/>
    <w:semiHidden/>
    <w:unhideWhenUsed/>
    <w:rsid w:val="006C28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8AC"/>
    <w:rPr>
      <w:sz w:val="20"/>
      <w:szCs w:val="20"/>
      <w:lang w:val="en-US"/>
    </w:rPr>
  </w:style>
  <w:style w:type="character" w:styleId="FootnoteReference">
    <w:name w:val="footnote reference"/>
    <w:basedOn w:val="DefaultParagraphFont"/>
    <w:uiPriority w:val="99"/>
    <w:semiHidden/>
    <w:unhideWhenUsed/>
    <w:rsid w:val="006C28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igroup.com" TargetMode="External"/><Relationship Id="rId13" Type="http://schemas.openxmlformats.org/officeDocument/2006/relationships/hyperlink" Target="http://www.PressReleaseFind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lommaert@emg-marco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udith.Wronn@mondigroup.com" TargetMode="External"/><Relationship Id="rId14" Type="http://schemas.openxmlformats.org/officeDocument/2006/relationships/hyperlink" Target="mailto:klommaert@emg-marc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ndi\05%20Press%20Releases\0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CA488-CBAF-48A3-9225-B7EAB362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MNDPR000EN0000</Template>
  <TotalTime>0</TotalTime>
  <Pages>3</Pages>
  <Words>608</Words>
  <Characters>3471</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Mondi’s entire portfolio of kraft papers for packaging certified compostable</vt:lpstr>
      <vt:lpstr/>
    </vt:vector>
  </TitlesOfParts>
  <Manager>Belinda Boer</Manager>
  <Company>EMG</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Mondi’s entire portfolio of kraft papers for packaging certified compostable</dc:title>
  <dc:creator>Kim Lommaert</dc:creator>
  <cp:keywords>268</cp:keywords>
  <cp:lastModifiedBy>Belinda Boer</cp:lastModifiedBy>
  <cp:revision>3</cp:revision>
  <cp:lastPrinted>2010-06-06T14:32:00Z</cp:lastPrinted>
  <dcterms:created xsi:type="dcterms:W3CDTF">2023-10-25T12:41:00Z</dcterms:created>
  <dcterms:modified xsi:type="dcterms:W3CDTF">2023-10-31T07:59:00Z</dcterms:modified>
  <cp:category>PR</cp:category>
</cp:coreProperties>
</file>