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75EE6" w14:textId="77777777" w:rsidR="00B963E7" w:rsidRDefault="0021173D" w:rsidP="005C2CD2">
      <w:pPr>
        <w:spacing w:after="0" w:line="240" w:lineRule="auto"/>
      </w:pPr>
      <w:r w:rsidRPr="0021173D">
        <w:t>PRESS RELEASE</w:t>
      </w:r>
      <w:r w:rsidR="00B963E7">
        <w:t xml:space="preserve"> </w:t>
      </w:r>
    </w:p>
    <w:p w14:paraId="2DA07200" w14:textId="77777777" w:rsidR="0014564A" w:rsidRDefault="0014564A" w:rsidP="005C2CD2">
      <w:pPr>
        <w:spacing w:after="0" w:line="240" w:lineRule="auto"/>
      </w:pPr>
    </w:p>
    <w:p w14:paraId="7F4238AC" w14:textId="519C1B96" w:rsidR="00B963E7" w:rsidRDefault="00892081" w:rsidP="005C2CD2">
      <w:pPr>
        <w:spacing w:after="0" w:line="240" w:lineRule="auto"/>
        <w:rPr>
          <w:b/>
          <w:sz w:val="40"/>
          <w:szCs w:val="40"/>
        </w:rPr>
      </w:pPr>
      <w:r w:rsidRPr="00892081">
        <w:rPr>
          <w:b/>
          <w:sz w:val="40"/>
          <w:szCs w:val="40"/>
        </w:rPr>
        <w:t>Mondi and Essity launch packaging for feminine care range made from post-consumer recycled and biomass balanced materials</w:t>
      </w:r>
    </w:p>
    <w:p w14:paraId="2A85140C" w14:textId="77777777" w:rsidR="005C2CD2" w:rsidRDefault="005C2CD2" w:rsidP="005C2CD2">
      <w:pPr>
        <w:spacing w:after="0" w:line="240" w:lineRule="auto"/>
        <w:rPr>
          <w:rFonts w:ascii="Arial" w:hAnsi="Arial"/>
          <w:i/>
          <w:lang w:val="en-GB"/>
        </w:rPr>
      </w:pPr>
    </w:p>
    <w:p w14:paraId="3683E846" w14:textId="3F3845EC" w:rsidR="00892081" w:rsidRPr="00892081" w:rsidRDefault="00892081" w:rsidP="00892081">
      <w:pPr>
        <w:pStyle w:val="ListParagraph"/>
        <w:numPr>
          <w:ilvl w:val="0"/>
          <w:numId w:val="3"/>
        </w:numPr>
        <w:spacing w:after="0" w:line="240" w:lineRule="auto"/>
        <w:rPr>
          <w:rFonts w:ascii="Arial" w:hAnsi="Arial"/>
          <w:i/>
          <w:lang w:val="en-GB"/>
        </w:rPr>
      </w:pPr>
      <w:r w:rsidRPr="00892081">
        <w:rPr>
          <w:rFonts w:ascii="Arial" w:hAnsi="Arial"/>
          <w:i/>
          <w:lang w:val="en-GB"/>
        </w:rPr>
        <w:t>Leading hygiene and health company Essity has collaborated with Mondi and Dow to improve the carbon footprint of its global feminine care packaging</w:t>
      </w:r>
    </w:p>
    <w:p w14:paraId="7D72A76F" w14:textId="4A2CE0E3" w:rsidR="00892081" w:rsidRPr="00892081" w:rsidRDefault="00892081" w:rsidP="00892081">
      <w:pPr>
        <w:pStyle w:val="ListParagraph"/>
        <w:numPr>
          <w:ilvl w:val="0"/>
          <w:numId w:val="3"/>
        </w:numPr>
        <w:spacing w:after="0" w:line="240" w:lineRule="auto"/>
        <w:rPr>
          <w:rFonts w:ascii="Arial" w:hAnsi="Arial"/>
          <w:i/>
          <w:lang w:val="en-GB"/>
        </w:rPr>
      </w:pPr>
      <w:r w:rsidRPr="00892081">
        <w:rPr>
          <w:rFonts w:ascii="Arial" w:hAnsi="Arial"/>
          <w:i/>
          <w:lang w:val="en-GB"/>
        </w:rPr>
        <w:t>Mondi’s new mono-material for feminine care range is designed for recycling</w:t>
      </w:r>
    </w:p>
    <w:p w14:paraId="2A45B876" w14:textId="71106C97" w:rsidR="00627252" w:rsidRPr="00483CA1" w:rsidRDefault="00892081" w:rsidP="00892081">
      <w:pPr>
        <w:pStyle w:val="ListParagraph"/>
        <w:numPr>
          <w:ilvl w:val="0"/>
          <w:numId w:val="3"/>
        </w:numPr>
        <w:spacing w:after="0" w:line="240" w:lineRule="auto"/>
        <w:rPr>
          <w:rFonts w:ascii="Arial" w:hAnsi="Arial"/>
          <w:i/>
          <w:lang w:val="en-GB"/>
        </w:rPr>
      </w:pPr>
      <w:r w:rsidRPr="00892081">
        <w:rPr>
          <w:rFonts w:ascii="Arial" w:hAnsi="Arial"/>
          <w:i/>
          <w:lang w:val="en-GB"/>
        </w:rPr>
        <w:t>New packaging uses renewable material and a by-product from paper making as well as post-consumer recycled content supporting Essity’s sustainability targets</w:t>
      </w:r>
      <w:r w:rsidR="00627252" w:rsidRPr="00483CA1">
        <w:rPr>
          <w:rFonts w:ascii="Arial" w:hAnsi="Arial"/>
          <w:i/>
          <w:lang w:val="en-GB"/>
        </w:rPr>
        <w:t>.</w:t>
      </w:r>
    </w:p>
    <w:p w14:paraId="4FC24223" w14:textId="77777777" w:rsidR="00627252" w:rsidRPr="006518FB" w:rsidRDefault="00627252" w:rsidP="00627252">
      <w:pPr>
        <w:pStyle w:val="Default"/>
        <w:rPr>
          <w:sz w:val="28"/>
          <w:szCs w:val="28"/>
          <w:lang w:val="cs-CZ"/>
        </w:rPr>
      </w:pPr>
    </w:p>
    <w:p w14:paraId="04E2C2EB" w14:textId="77777777" w:rsidR="00892081" w:rsidRPr="00892081" w:rsidRDefault="00892081" w:rsidP="00892081">
      <w:pPr>
        <w:spacing w:after="0" w:line="240" w:lineRule="auto"/>
        <w:jc w:val="both"/>
        <w:rPr>
          <w:iCs/>
        </w:rPr>
      </w:pPr>
      <w:r>
        <w:rPr>
          <w:b/>
          <w:bCs/>
        </w:rPr>
        <w:t>9</w:t>
      </w:r>
      <w:r w:rsidR="00784E64">
        <w:rPr>
          <w:b/>
          <w:bCs/>
        </w:rPr>
        <w:t xml:space="preserve"> </w:t>
      </w:r>
      <w:r>
        <w:rPr>
          <w:b/>
          <w:bCs/>
        </w:rPr>
        <w:t>August</w:t>
      </w:r>
      <w:r w:rsidR="00784E64">
        <w:rPr>
          <w:b/>
          <w:bCs/>
        </w:rPr>
        <w:t xml:space="preserve"> </w:t>
      </w:r>
      <w:r w:rsidR="00B963E7">
        <w:rPr>
          <w:b/>
          <w:bCs/>
        </w:rPr>
        <w:t>20</w:t>
      </w:r>
      <w:r>
        <w:rPr>
          <w:b/>
          <w:bCs/>
        </w:rPr>
        <w:t>22</w:t>
      </w:r>
      <w:r w:rsidR="00B963E7" w:rsidRPr="00BC5C02">
        <w:rPr>
          <w:b/>
          <w:bCs/>
        </w:rPr>
        <w:t xml:space="preserve"> </w:t>
      </w:r>
      <w:r w:rsidR="00B963E7" w:rsidRPr="00BC5C02">
        <w:t xml:space="preserve">– </w:t>
      </w:r>
      <w:r w:rsidRPr="00892081">
        <w:rPr>
          <w:iCs/>
        </w:rPr>
        <w:t>Mondi, a global leader in packaging and paper, has collaborated with Essity and Dow to create new, recyclable secondary packaging for Essity’s feminine care products, using renewable materials and post-consumer recycled content that reduces use of fossil-based materials.</w:t>
      </w:r>
    </w:p>
    <w:p w14:paraId="0A5C562A" w14:textId="77777777" w:rsidR="00892081" w:rsidRPr="00892081" w:rsidRDefault="00892081" w:rsidP="00892081">
      <w:pPr>
        <w:spacing w:after="0" w:line="240" w:lineRule="auto"/>
        <w:jc w:val="both"/>
        <w:rPr>
          <w:iCs/>
        </w:rPr>
      </w:pPr>
    </w:p>
    <w:p w14:paraId="136243DB" w14:textId="77777777" w:rsidR="00892081" w:rsidRPr="00892081" w:rsidRDefault="00892081" w:rsidP="00892081">
      <w:pPr>
        <w:spacing w:after="0" w:line="240" w:lineRule="auto"/>
        <w:jc w:val="both"/>
        <w:rPr>
          <w:iCs/>
        </w:rPr>
      </w:pPr>
      <w:r w:rsidRPr="00892081">
        <w:rPr>
          <w:iCs/>
        </w:rPr>
        <w:t>Essity’s feminine care towels were previously packed in bags that already used 50% renewable materials. Extensive research and testing by Mondi however, resulted in the recommendation of a new solution that aligns with Essity’s packaging goals: to work towards 100% recyclability and to use up to 85% biomass, renewable or recycled material in all bags where up to 25% are recycled plastics.</w:t>
      </w:r>
    </w:p>
    <w:p w14:paraId="3BD1DDAF" w14:textId="77777777" w:rsidR="00892081" w:rsidRPr="00892081" w:rsidRDefault="00892081" w:rsidP="00892081">
      <w:pPr>
        <w:spacing w:after="0" w:line="240" w:lineRule="auto"/>
        <w:jc w:val="both"/>
        <w:rPr>
          <w:iCs/>
        </w:rPr>
      </w:pPr>
    </w:p>
    <w:p w14:paraId="7D325418" w14:textId="1C9BC79A" w:rsidR="00892081" w:rsidRDefault="00892081" w:rsidP="00892081">
      <w:pPr>
        <w:spacing w:after="0" w:line="240" w:lineRule="auto"/>
        <w:jc w:val="both"/>
        <w:rPr>
          <w:iCs/>
        </w:rPr>
      </w:pPr>
      <w:r w:rsidRPr="00892081">
        <w:rPr>
          <w:iCs/>
        </w:rPr>
        <w:t>The new packaging contributes to these sustainability goals by using a renewable material and by-product from the paper making industry that is produced from circular feedstock based on the ISCC (International Sustainability &amp; Carbon Certification) mass balance approach. The innovative packaging also contains mechanically recycled content from post-consumer material. Mondi worked with long-term supplier Dow and other companies along the value chain to find the most suitable resin formulation for this solution. The end result is an extruded film that is printed on and converted into a bag.</w:t>
      </w:r>
    </w:p>
    <w:p w14:paraId="1F4521B5" w14:textId="77777777" w:rsidR="00816F0F" w:rsidRPr="00892081" w:rsidRDefault="00816F0F" w:rsidP="00892081">
      <w:pPr>
        <w:spacing w:after="0" w:line="240" w:lineRule="auto"/>
        <w:jc w:val="both"/>
        <w:rPr>
          <w:iCs/>
        </w:rPr>
      </w:pPr>
    </w:p>
    <w:p w14:paraId="0ED10E8A" w14:textId="3A2AF086" w:rsidR="00892081" w:rsidRDefault="00892081" w:rsidP="00892081">
      <w:pPr>
        <w:spacing w:after="0" w:line="240" w:lineRule="auto"/>
        <w:jc w:val="both"/>
        <w:rPr>
          <w:iCs/>
        </w:rPr>
      </w:pPr>
      <w:r w:rsidRPr="00892081">
        <w:rPr>
          <w:iCs/>
        </w:rPr>
        <w:t>Providing the same high-level of protection as the previous alternative, the solution prevents moisture and light damaging the feminine care range, has strong sealing properties and delivers outstanding print quality to maintain on-shelf appeal for Essity’s European recognised brands, such as Bodyform, Libresse, Nana and Nuvenia.</w:t>
      </w:r>
    </w:p>
    <w:p w14:paraId="1C5A215E" w14:textId="77777777" w:rsidR="00816F0F" w:rsidRPr="00892081" w:rsidRDefault="00816F0F" w:rsidP="00892081">
      <w:pPr>
        <w:spacing w:after="0" w:line="240" w:lineRule="auto"/>
        <w:jc w:val="both"/>
        <w:rPr>
          <w:iCs/>
        </w:rPr>
      </w:pPr>
    </w:p>
    <w:p w14:paraId="05277451" w14:textId="48BEE113" w:rsidR="00892081" w:rsidRDefault="00892081" w:rsidP="00892081">
      <w:pPr>
        <w:spacing w:after="0" w:line="240" w:lineRule="auto"/>
        <w:jc w:val="both"/>
        <w:rPr>
          <w:iCs/>
        </w:rPr>
      </w:pPr>
      <w:r w:rsidRPr="00892081">
        <w:rPr>
          <w:iCs/>
        </w:rPr>
        <w:t>Marjo Kuisma, Regional Sales Consumer Flexibles, Mondi, says: “The challenge was to find the best combination of renewable and recycled content that maintains product quality and the production efficiency already enjoyed by Essity. We tested several options until we found the most suitable solution. Working in collaboration with Essity and Dow validates our EcoSolutions approach; we go back to the start and ask the right questions to ensure we create the best possible solution for our customers.”</w:t>
      </w:r>
    </w:p>
    <w:p w14:paraId="5DCD6C25" w14:textId="77777777" w:rsidR="00816F0F" w:rsidRPr="00892081" w:rsidRDefault="00816F0F" w:rsidP="00892081">
      <w:pPr>
        <w:spacing w:after="0" w:line="240" w:lineRule="auto"/>
        <w:jc w:val="both"/>
        <w:rPr>
          <w:iCs/>
        </w:rPr>
      </w:pPr>
    </w:p>
    <w:p w14:paraId="6A700630" w14:textId="4BA65EAB" w:rsidR="00B963E7" w:rsidRDefault="00892081" w:rsidP="00892081">
      <w:pPr>
        <w:spacing w:after="0" w:line="240" w:lineRule="auto"/>
        <w:jc w:val="both"/>
        <w:rPr>
          <w:iCs/>
        </w:rPr>
      </w:pPr>
      <w:r w:rsidRPr="00892081">
        <w:rPr>
          <w:iCs/>
        </w:rPr>
        <w:t>Guosheng Zhang, Global Technical Innovation Manager Feminine Care says: “We are excited to launch the new feminine care packaging that has a reduced carbon footprint and will contribute to our sustainable innovations. The solution demonstrates our and Mondi’s commitment to the Ellen MacArthur Foundation: to work towards full recyclability and to increase the use of recycled plastic in our packaging. The end result is eye-catching, well designed and makes a positive impact on the environment.”</w:t>
      </w:r>
    </w:p>
    <w:p w14:paraId="378DF275" w14:textId="1427330D" w:rsidR="00D43B93" w:rsidRPr="00D43B93" w:rsidRDefault="00D43B93" w:rsidP="00D43B93">
      <w:pPr>
        <w:spacing w:after="0" w:line="240" w:lineRule="auto"/>
        <w:jc w:val="both"/>
        <w:rPr>
          <w:b/>
          <w:bCs/>
        </w:rPr>
      </w:pPr>
      <w:r w:rsidRPr="00D43B93">
        <w:rPr>
          <w:b/>
          <w:bCs/>
        </w:rPr>
        <w:lastRenderedPageBreak/>
        <w:t>Editor’s note:</w:t>
      </w:r>
    </w:p>
    <w:p w14:paraId="3BDF6978" w14:textId="34F90E61" w:rsidR="00D43B93" w:rsidRDefault="00D43B93" w:rsidP="00D43B93">
      <w:pPr>
        <w:spacing w:after="0" w:line="240" w:lineRule="auto"/>
        <w:jc w:val="both"/>
      </w:pPr>
      <w:r>
        <w:t xml:space="preserve">Mondi is exhibiting at FachPack in Nuremberg, Germany from 27.09. - 29.09.2022 and will be presenting a variety of sustainable packaging solutions that are fit for purpose. You can visit Mondi in </w:t>
      </w:r>
      <w:r w:rsidRPr="00D43B93">
        <w:rPr>
          <w:b/>
          <w:bCs/>
        </w:rPr>
        <w:t>Hall 7-258</w:t>
      </w:r>
      <w:r>
        <w:t>, where different innovations and sustainable packaging options will be showcased. There is more than one path to sustainability and Mondi is determined to map the best one together with our customers. In line with the Mondi Action Plan 2030 (MAP2030) sustainability framework, Mondi is contributing towards a circular economy by using paper where possible and plastic when useful.</w:t>
      </w:r>
    </w:p>
    <w:p w14:paraId="51A970E9" w14:textId="6C5D7408" w:rsidR="00D43B93" w:rsidRDefault="00D43B93" w:rsidP="00D43B93">
      <w:pPr>
        <w:spacing w:after="0" w:line="240" w:lineRule="auto"/>
        <w:jc w:val="both"/>
      </w:pPr>
    </w:p>
    <w:p w14:paraId="58394B7E" w14:textId="77777777" w:rsidR="00D43B93" w:rsidRDefault="00D43B93" w:rsidP="00D43B93">
      <w:pPr>
        <w:spacing w:after="0" w:line="240" w:lineRule="auto"/>
        <w:jc w:val="both"/>
      </w:pPr>
    </w:p>
    <w:p w14:paraId="35584AE7" w14:textId="77777777" w:rsidR="00BD0F91" w:rsidRDefault="008A1DEA" w:rsidP="00BD0F91">
      <w:pPr>
        <w:spacing w:after="0" w:line="240" w:lineRule="auto"/>
        <w:jc w:val="both"/>
        <w:rPr>
          <w:rFonts w:ascii="Arial" w:hAnsi="Arial" w:cs="Arial"/>
          <w:b/>
        </w:rPr>
      </w:pPr>
      <w:r w:rsidRPr="00205616">
        <w:rPr>
          <w:rFonts w:ascii="Arial" w:hAnsi="Arial" w:cs="Arial"/>
          <w:b/>
        </w:rPr>
        <w:t>About Mondi</w:t>
      </w:r>
    </w:p>
    <w:p w14:paraId="173E5EA1" w14:textId="77777777" w:rsidR="00BA22E5" w:rsidRPr="004E4D8D" w:rsidRDefault="00BA22E5" w:rsidP="00BA22E5">
      <w:pPr>
        <w:spacing w:after="0" w:line="240" w:lineRule="auto"/>
        <w:jc w:val="both"/>
        <w:rPr>
          <w:rFonts w:ascii="Arial" w:hAnsi="Arial" w:cs="Arial"/>
          <w:lang w:val="en-GB"/>
        </w:rPr>
      </w:pPr>
      <w:r w:rsidRPr="004E4D8D">
        <w:rPr>
          <w:rFonts w:ascii="Arial" w:hAnsi="Arial" w:cs="Arial"/>
          <w:lang w:val="en-GB"/>
        </w:rPr>
        <w:t>Mondi is a global leader in packaging and paper, contributing to a better world by making innovative packaging and paper solutions that are sustainable by design. Our business is integrated across the value chain – from managing forests and producing pulp, paper and plastic films, to developing and manufacturing effective industrial and consumer packaging solutions. Sustainability is at the centre of our strategy and intrinsic in the way we do business. We lead the industry with our customer-centric approach, EcoSolutions, where we ask the right questions to find the most sustainable solution. In 202</w:t>
      </w:r>
      <w:r w:rsidR="002C3139">
        <w:rPr>
          <w:rFonts w:ascii="Arial" w:hAnsi="Arial" w:cs="Arial"/>
          <w:lang w:val="en-GB"/>
        </w:rPr>
        <w:t>1</w:t>
      </w:r>
      <w:r w:rsidRPr="004E4D8D">
        <w:rPr>
          <w:rFonts w:ascii="Arial" w:hAnsi="Arial" w:cs="Arial"/>
          <w:lang w:val="en-GB"/>
        </w:rPr>
        <w:t>, Mondi had revenues of €</w:t>
      </w:r>
      <w:r w:rsidR="002C3139">
        <w:rPr>
          <w:rFonts w:ascii="Arial" w:hAnsi="Arial" w:cs="Arial"/>
          <w:lang w:val="en-GB"/>
        </w:rPr>
        <w:t>7</w:t>
      </w:r>
      <w:r w:rsidRPr="004E4D8D">
        <w:rPr>
          <w:rFonts w:ascii="Arial" w:hAnsi="Arial" w:cs="Arial"/>
          <w:lang w:val="en-GB"/>
        </w:rPr>
        <w:t>.</w:t>
      </w:r>
      <w:r w:rsidR="002C3139">
        <w:rPr>
          <w:rFonts w:ascii="Arial" w:hAnsi="Arial" w:cs="Arial"/>
          <w:lang w:val="en-GB"/>
        </w:rPr>
        <w:t>7</w:t>
      </w:r>
      <w:r w:rsidRPr="004E4D8D">
        <w:rPr>
          <w:rFonts w:ascii="Arial" w:hAnsi="Arial" w:cs="Arial"/>
          <w:lang w:val="en-GB"/>
        </w:rPr>
        <w:t xml:space="preserve"> billion and underlying EBITDA of €1.5 billion.</w:t>
      </w:r>
    </w:p>
    <w:p w14:paraId="4EC110BE" w14:textId="77777777" w:rsidR="00BA22E5" w:rsidRPr="004E4D8D" w:rsidRDefault="00BA22E5" w:rsidP="00BA22E5">
      <w:pPr>
        <w:spacing w:after="0" w:line="240" w:lineRule="auto"/>
        <w:jc w:val="both"/>
        <w:rPr>
          <w:rFonts w:ascii="Arial" w:hAnsi="Arial" w:cs="Arial"/>
          <w:lang w:val="en-GB"/>
        </w:rPr>
      </w:pPr>
    </w:p>
    <w:p w14:paraId="5FAC2316" w14:textId="77777777" w:rsidR="0014564A" w:rsidRDefault="00BA22E5" w:rsidP="00BA22E5">
      <w:pPr>
        <w:spacing w:after="0" w:line="240" w:lineRule="auto"/>
        <w:jc w:val="both"/>
        <w:rPr>
          <w:rFonts w:ascii="Arial" w:hAnsi="Arial" w:cs="Arial"/>
        </w:rPr>
      </w:pPr>
      <w:r w:rsidRPr="004E4D8D">
        <w:rPr>
          <w:rFonts w:ascii="Arial" w:hAnsi="Arial" w:cs="Arial"/>
          <w:lang w:val="en-GB"/>
        </w:rPr>
        <w:t>Mondi has a premium listing on the London Stock Exchange (MNDI), and a secondary listing on the JSE Limited (MNP). Mondi is a FTSE 100 constituent, and has been included in the FTSE4Good Index Series since 2008 and the FTSE/JSE Responsible Investment Index Series since 2007</w:t>
      </w:r>
      <w:r w:rsidR="00193618" w:rsidRPr="00193618">
        <w:rPr>
          <w:rFonts w:ascii="Arial" w:hAnsi="Arial" w:cs="Arial"/>
        </w:rPr>
        <w:t>.</w:t>
      </w:r>
    </w:p>
    <w:p w14:paraId="69CAE991" w14:textId="77777777" w:rsidR="005C2CD2" w:rsidRPr="0014564A" w:rsidRDefault="005C2CD2" w:rsidP="00BD0F91">
      <w:pPr>
        <w:spacing w:after="0" w:line="240" w:lineRule="auto"/>
        <w:jc w:val="both"/>
        <w:rPr>
          <w:rFonts w:ascii="Arial" w:hAnsi="Arial" w:cs="Arial"/>
        </w:rPr>
      </w:pPr>
    </w:p>
    <w:p w14:paraId="286F5311" w14:textId="77777777" w:rsidR="00982236" w:rsidRDefault="00D43B93" w:rsidP="00BD0F91">
      <w:pPr>
        <w:spacing w:after="0" w:line="240" w:lineRule="auto"/>
        <w:jc w:val="both"/>
        <w:rPr>
          <w:rFonts w:ascii="Arial" w:hAnsi="Arial" w:cs="Arial"/>
        </w:rPr>
      </w:pPr>
      <w:hyperlink r:id="rId7" w:history="1">
        <w:r w:rsidR="0014564A" w:rsidRPr="00825AF0">
          <w:rPr>
            <w:rStyle w:val="Hyperlink"/>
            <w:rFonts w:ascii="Arial" w:hAnsi="Arial" w:cs="Arial"/>
          </w:rPr>
          <w:t>www.mondigroup.com</w:t>
        </w:r>
      </w:hyperlink>
      <w:r w:rsidR="0014564A">
        <w:rPr>
          <w:rFonts w:ascii="Arial" w:hAnsi="Arial" w:cs="Arial"/>
        </w:rPr>
        <w:t xml:space="preserve"> </w:t>
      </w:r>
    </w:p>
    <w:p w14:paraId="51D28286" w14:textId="77777777" w:rsidR="006A0816" w:rsidRDefault="006A0816" w:rsidP="0014564A">
      <w:pPr>
        <w:spacing w:after="0" w:line="240" w:lineRule="auto"/>
        <w:rPr>
          <w:rFonts w:ascii="Arial" w:hAnsi="Arial" w:cs="Arial"/>
        </w:rPr>
      </w:pPr>
    </w:p>
    <w:p w14:paraId="13E6363C" w14:textId="77777777" w:rsidR="00F1037A" w:rsidRDefault="00F1037A" w:rsidP="0014564A">
      <w:pPr>
        <w:spacing w:after="0" w:line="240" w:lineRule="auto"/>
        <w:rPr>
          <w:rFonts w:ascii="Arial" w:hAnsi="Arial" w:cs="Arial"/>
        </w:rPr>
      </w:pPr>
    </w:p>
    <w:p w14:paraId="01BB5053" w14:textId="77777777" w:rsidR="00F1037A" w:rsidRDefault="00F1037A" w:rsidP="00F1037A">
      <w:pPr>
        <w:spacing w:after="0" w:line="240" w:lineRule="auto"/>
        <w:jc w:val="both"/>
        <w:rPr>
          <w:rFonts w:ascii="Arial" w:hAnsi="Arial" w:cs="Arial"/>
          <w:b/>
        </w:rPr>
      </w:pPr>
      <w:r w:rsidRPr="00205616">
        <w:rPr>
          <w:rFonts w:ascii="Arial" w:hAnsi="Arial" w:cs="Arial"/>
          <w:b/>
        </w:rPr>
        <w:t xml:space="preserve">About </w:t>
      </w:r>
      <w:r w:rsidRPr="0020398D">
        <w:rPr>
          <w:rFonts w:ascii="Arial" w:hAnsi="Arial" w:cs="Arial"/>
          <w:b/>
        </w:rPr>
        <w:t>Mondi Consumer Flexibles</w:t>
      </w:r>
    </w:p>
    <w:p w14:paraId="0A05404B" w14:textId="77777777" w:rsidR="00F1037A" w:rsidRDefault="00F1037A" w:rsidP="00F1037A">
      <w:pPr>
        <w:spacing w:after="0" w:line="240" w:lineRule="auto"/>
        <w:jc w:val="both"/>
        <w:rPr>
          <w:rFonts w:ascii="Arial" w:hAnsi="Arial" w:cs="Arial"/>
        </w:rPr>
      </w:pPr>
      <w:r w:rsidRPr="0020398D">
        <w:rPr>
          <w:rFonts w:ascii="Arial" w:hAnsi="Arial" w:cs="Arial"/>
          <w:lang w:val="en-GB"/>
        </w:rPr>
        <w:t>Mondi Consumer Flexibles is part of Mondi’s Business Unit Flexible Packaging and a global manufacturer of tailor-made flexible plastic and hybrid packaging solutions that are sustainable by design. The product range includes pre-made bags, stand-up pouches and high-performance barrier materials with film- and paper-based solutions. Making it possible to provide paper where possible, and plastic when useful.</w:t>
      </w:r>
      <w:r>
        <w:rPr>
          <w:rFonts w:ascii="Arial" w:hAnsi="Arial" w:cs="Arial"/>
          <w:lang w:val="en-GB"/>
        </w:rPr>
        <w:t xml:space="preserve"> </w:t>
      </w:r>
      <w:r w:rsidRPr="0020398D">
        <w:rPr>
          <w:rFonts w:ascii="Arial" w:hAnsi="Arial" w:cs="Arial"/>
          <w:lang w:val="en-GB"/>
        </w:rPr>
        <w:t>We serve some of the world’s biggest brands and FMCG’s in categories such as fresh food, pet food, home, and personal care. Committed to quality, we provide customer-oriented packaging solutions and cutting-edge innovations developed by our state-of-the-art R&amp;D centre in Gronau. Our network serves customers from 27 operations located in 12 countries.</w:t>
      </w:r>
    </w:p>
    <w:p w14:paraId="0680434F" w14:textId="77777777" w:rsidR="007E7EAB" w:rsidRDefault="007E7EAB" w:rsidP="0014564A">
      <w:pPr>
        <w:spacing w:after="0" w:line="240" w:lineRule="auto"/>
        <w:rPr>
          <w:rFonts w:ascii="Arial" w:hAnsi="Arial" w:cs="Arial"/>
        </w:rPr>
      </w:pPr>
    </w:p>
    <w:p w14:paraId="01A2F1CE" w14:textId="77777777" w:rsidR="00F1037A" w:rsidRDefault="00F1037A" w:rsidP="0014564A">
      <w:pPr>
        <w:spacing w:after="0" w:line="240" w:lineRule="auto"/>
        <w:rPr>
          <w:rFonts w:ascii="Arial" w:hAnsi="Arial" w:cs="Arial"/>
        </w:rPr>
      </w:pPr>
    </w:p>
    <w:p w14:paraId="63231453" w14:textId="77777777" w:rsidR="007E7EAB" w:rsidRPr="003023A0" w:rsidRDefault="007E7EAB" w:rsidP="00BD0F91">
      <w:pPr>
        <w:pStyle w:val="MondiMemoinformation"/>
        <w:spacing w:after="0" w:line="240" w:lineRule="auto"/>
        <w:rPr>
          <w:rFonts w:ascii="Arial" w:hAnsi="Arial"/>
          <w:b/>
          <w:lang w:val="en-GB"/>
        </w:rPr>
      </w:pPr>
      <w:r w:rsidRPr="003023A0">
        <w:rPr>
          <w:rFonts w:ascii="Arial" w:hAnsi="Arial"/>
          <w:b/>
          <w:lang w:val="en-GB"/>
        </w:rPr>
        <w:t>Contact:</w:t>
      </w:r>
    </w:p>
    <w:p w14:paraId="53CF98B2" w14:textId="77777777" w:rsidR="007E7EAB" w:rsidRPr="00816F0F" w:rsidRDefault="007E7EAB" w:rsidP="00BD0F91">
      <w:pPr>
        <w:pStyle w:val="MondiMemoinformation"/>
        <w:spacing w:after="0" w:line="240" w:lineRule="auto"/>
        <w:rPr>
          <w:rFonts w:ascii="Arial" w:hAnsi="Arial"/>
          <w:lang w:val="en-GB"/>
        </w:rPr>
      </w:pPr>
      <w:r w:rsidRPr="00816F0F">
        <w:rPr>
          <w:rFonts w:ascii="Arial" w:hAnsi="Arial"/>
          <w:lang w:val="en-GB"/>
        </w:rPr>
        <w:t>Judith Wronn</w:t>
      </w:r>
    </w:p>
    <w:p w14:paraId="5E21D7FA" w14:textId="30CD4A5E" w:rsidR="007E7EAB" w:rsidRPr="00816F0F" w:rsidRDefault="00816F0F" w:rsidP="00BD0F91">
      <w:pPr>
        <w:pStyle w:val="MondiMemoinformation"/>
        <w:spacing w:after="0" w:line="240" w:lineRule="auto"/>
        <w:rPr>
          <w:rFonts w:ascii="Arial" w:hAnsi="Arial"/>
          <w:lang w:val="en-GB"/>
        </w:rPr>
      </w:pPr>
      <w:r w:rsidRPr="00816F0F">
        <w:rPr>
          <w:rFonts w:ascii="Arial" w:hAnsi="Arial"/>
          <w:lang w:val="en-GB"/>
        </w:rPr>
        <w:t>Head of Communication, Mondi Flexible Packaging</w:t>
      </w:r>
    </w:p>
    <w:p w14:paraId="53678090" w14:textId="77777777" w:rsidR="007E7EAB" w:rsidRPr="00816F0F" w:rsidRDefault="007E7EAB" w:rsidP="00BD0F91">
      <w:pPr>
        <w:pStyle w:val="MondiMemoinformation"/>
        <w:spacing w:after="0" w:line="240" w:lineRule="auto"/>
        <w:rPr>
          <w:rFonts w:ascii="Arial" w:hAnsi="Arial"/>
          <w:lang w:val="fr-FR"/>
        </w:rPr>
      </w:pPr>
      <w:r w:rsidRPr="00816F0F">
        <w:rPr>
          <w:rFonts w:ascii="Arial" w:hAnsi="Arial"/>
          <w:lang w:val="fr-FR"/>
        </w:rPr>
        <w:t>Tel: +49 151 1771 4692</w:t>
      </w:r>
    </w:p>
    <w:p w14:paraId="44BBFFFC" w14:textId="77777777" w:rsidR="007E7EAB" w:rsidRPr="00654302" w:rsidRDefault="007E7EAB" w:rsidP="00BD0F91">
      <w:pPr>
        <w:pStyle w:val="MondiMemoinformation"/>
        <w:spacing w:after="0" w:line="240" w:lineRule="auto"/>
        <w:rPr>
          <w:rStyle w:val="Hyperlink"/>
          <w:rFonts w:ascii="Arial" w:hAnsi="Arial"/>
          <w:color w:val="595959" w:themeColor="text1" w:themeTint="A6"/>
          <w:lang w:val="fr-FR"/>
        </w:rPr>
      </w:pPr>
      <w:r w:rsidRPr="00816F0F">
        <w:rPr>
          <w:rFonts w:ascii="Arial" w:hAnsi="Arial"/>
          <w:lang w:val="fr-FR"/>
        </w:rPr>
        <w:t xml:space="preserve">Email: </w:t>
      </w:r>
      <w:hyperlink r:id="rId8" w:history="1">
        <w:r w:rsidRPr="00816F0F">
          <w:rPr>
            <w:rStyle w:val="Hyperlink"/>
            <w:rFonts w:ascii="Arial" w:hAnsi="Arial"/>
            <w:lang w:val="fr-FR"/>
          </w:rPr>
          <w:t>Judith.Wronn@mondigroup.com</w:t>
        </w:r>
      </w:hyperlink>
      <w:r w:rsidRPr="00654302">
        <w:rPr>
          <w:rStyle w:val="Hyperlink"/>
          <w:rFonts w:ascii="Arial" w:hAnsi="Arial"/>
          <w:color w:val="595959" w:themeColor="text1" w:themeTint="A6"/>
          <w:lang w:val="fr-FR"/>
        </w:rPr>
        <w:t xml:space="preserve"> </w:t>
      </w:r>
    </w:p>
    <w:p w14:paraId="7B58410F" w14:textId="77777777" w:rsidR="007E7EAB" w:rsidRPr="00654302" w:rsidRDefault="007E7EAB" w:rsidP="00BD0F91">
      <w:pPr>
        <w:pStyle w:val="MondiMemoinformation"/>
        <w:spacing w:after="0" w:line="240" w:lineRule="auto"/>
        <w:rPr>
          <w:rStyle w:val="Hyperlink"/>
          <w:rFonts w:ascii="Arial" w:hAnsi="Arial"/>
          <w:color w:val="595959" w:themeColor="text1" w:themeTint="A6"/>
          <w:lang w:val="fr-FR"/>
        </w:rPr>
      </w:pPr>
    </w:p>
    <w:p w14:paraId="03C4C67A" w14:textId="77777777" w:rsidR="00835990" w:rsidRPr="006518FB" w:rsidRDefault="00835990" w:rsidP="00835990">
      <w:pPr>
        <w:spacing w:after="0" w:line="240" w:lineRule="auto"/>
        <w:rPr>
          <w:rFonts w:ascii="Arial" w:hAnsi="Arial"/>
          <w:lang w:val="cs-CZ"/>
        </w:rPr>
      </w:pPr>
      <w:r>
        <w:rPr>
          <w:rFonts w:ascii="Arial" w:hAnsi="Arial"/>
          <w:lang w:val="cs-CZ"/>
        </w:rPr>
        <w:t>Kim Lommaert</w:t>
      </w:r>
    </w:p>
    <w:p w14:paraId="2EFEEAB2" w14:textId="77777777" w:rsidR="00835990" w:rsidRPr="006518FB" w:rsidRDefault="00835990" w:rsidP="00835990">
      <w:pPr>
        <w:spacing w:after="0" w:line="240" w:lineRule="auto"/>
        <w:rPr>
          <w:rFonts w:ascii="Arial" w:hAnsi="Arial"/>
          <w:lang w:val="cs-CZ"/>
        </w:rPr>
      </w:pPr>
      <w:r w:rsidRPr="006518FB">
        <w:rPr>
          <w:rFonts w:ascii="Arial" w:hAnsi="Arial"/>
          <w:lang w:val="cs-CZ"/>
        </w:rPr>
        <w:t>EMG</w:t>
      </w:r>
    </w:p>
    <w:p w14:paraId="047E873C" w14:textId="77777777" w:rsidR="00835990" w:rsidRPr="006518FB" w:rsidRDefault="00835990" w:rsidP="00835990">
      <w:pPr>
        <w:spacing w:after="0" w:line="240" w:lineRule="auto"/>
        <w:rPr>
          <w:rFonts w:ascii="Arial" w:hAnsi="Arial"/>
          <w:lang w:val="cs-CZ"/>
        </w:rPr>
      </w:pPr>
      <w:r w:rsidRPr="006518FB">
        <w:rPr>
          <w:rFonts w:ascii="Arial" w:hAnsi="Arial"/>
          <w:lang w:val="cs-CZ"/>
        </w:rPr>
        <w:t xml:space="preserve">Tel: </w:t>
      </w:r>
      <w:r w:rsidRPr="006518FB">
        <w:rPr>
          <w:rFonts w:ascii="Arial" w:hAnsi="Arial"/>
          <w:noProof/>
          <w:lang w:val="cs-CZ" w:eastAsia="de-AT"/>
        </w:rPr>
        <w:t>+31 164 317 0</w:t>
      </w:r>
      <w:r>
        <w:rPr>
          <w:rFonts w:ascii="Arial" w:hAnsi="Arial"/>
          <w:noProof/>
          <w:lang w:val="cs-CZ" w:eastAsia="de-AT"/>
        </w:rPr>
        <w:t>21</w:t>
      </w:r>
    </w:p>
    <w:p w14:paraId="0516B0BD" w14:textId="77777777" w:rsidR="007E7EAB" w:rsidRPr="00654302" w:rsidRDefault="00835990" w:rsidP="00835990">
      <w:pPr>
        <w:spacing w:after="0" w:line="240" w:lineRule="auto"/>
        <w:rPr>
          <w:rFonts w:ascii="Arial" w:hAnsi="Arial"/>
          <w:lang w:val="fr-FR"/>
        </w:rPr>
      </w:pPr>
      <w:r w:rsidRPr="006518FB">
        <w:rPr>
          <w:rFonts w:ascii="Arial" w:hAnsi="Arial"/>
          <w:lang w:val="cs-CZ"/>
        </w:rPr>
        <w:t xml:space="preserve">Email: </w:t>
      </w:r>
      <w:hyperlink r:id="rId9" w:history="1">
        <w:r w:rsidRPr="00A347D9">
          <w:rPr>
            <w:rStyle w:val="Hyperlink"/>
            <w:lang w:val="cs-CZ"/>
          </w:rPr>
          <w:t>klommaert@emg-marcom.com</w:t>
        </w:r>
      </w:hyperlink>
    </w:p>
    <w:p w14:paraId="5286EF04" w14:textId="77777777" w:rsidR="007E7EAB" w:rsidRPr="00654302" w:rsidRDefault="007E7EAB" w:rsidP="00BD0F91">
      <w:pPr>
        <w:pStyle w:val="MondiMemoinformation"/>
        <w:spacing w:after="0" w:line="240" w:lineRule="auto"/>
        <w:rPr>
          <w:rFonts w:ascii="Arial" w:hAnsi="Arial"/>
          <w:b/>
          <w:lang w:val="fr-FR"/>
        </w:rPr>
      </w:pPr>
    </w:p>
    <w:p w14:paraId="1D8C5AAD" w14:textId="77777777" w:rsidR="007E7EAB" w:rsidRPr="00654302" w:rsidRDefault="007E7EAB" w:rsidP="00BD0F91">
      <w:pPr>
        <w:pStyle w:val="MondiMemoinformation"/>
        <w:spacing w:after="0" w:line="240" w:lineRule="auto"/>
        <w:rPr>
          <w:rFonts w:ascii="Arial" w:hAnsi="Arial"/>
          <w:b/>
          <w:lang w:val="fr-FR"/>
        </w:rPr>
      </w:pPr>
    </w:p>
    <w:p w14:paraId="2CA29F06" w14:textId="77777777" w:rsidR="00967D8A" w:rsidRPr="00654302" w:rsidRDefault="0014564A" w:rsidP="00967D8A">
      <w:pPr>
        <w:pStyle w:val="MondiMemoinformation"/>
        <w:spacing w:after="0" w:line="240" w:lineRule="auto"/>
        <w:rPr>
          <w:rFonts w:ascii="Arial" w:hAnsi="Arial"/>
          <w:b/>
          <w:lang w:val="fr-FR"/>
        </w:rPr>
      </w:pPr>
      <w:r w:rsidRPr="00654302">
        <w:rPr>
          <w:rFonts w:ascii="Arial" w:hAnsi="Arial"/>
          <w:b/>
          <w:lang w:val="fr-FR"/>
        </w:rPr>
        <w:lastRenderedPageBreak/>
        <w:t xml:space="preserve">Photos: </w:t>
      </w:r>
    </w:p>
    <w:p w14:paraId="75BB6A37" w14:textId="11262856" w:rsidR="0014564A" w:rsidRPr="00967D8A" w:rsidRDefault="00B05651" w:rsidP="00967D8A">
      <w:pPr>
        <w:pStyle w:val="MondiMemoinformation"/>
        <w:spacing w:after="0" w:line="240" w:lineRule="auto"/>
        <w:rPr>
          <w:rFonts w:ascii="Arial" w:hAnsi="Arial"/>
          <w:b/>
          <w:lang w:val="en-GB"/>
        </w:rPr>
      </w:pPr>
      <w:r>
        <w:rPr>
          <w:rFonts w:ascii="Arial" w:hAnsi="Arial"/>
          <w:b/>
          <w:noProof/>
          <w:lang w:val="en-GB"/>
        </w:rPr>
        <w:drawing>
          <wp:inline distT="0" distB="0" distL="0" distR="0" wp14:anchorId="6AF9C0BE" wp14:editId="5EEE5A72">
            <wp:extent cx="2160000" cy="2160000"/>
            <wp:effectExtent l="0" t="0" r="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0" cstate="print">
                      <a:extLst>
                        <a:ext uri="{28A0092B-C50C-407E-A947-70E740481C1C}">
                          <a14:useLocalDpi xmlns:a14="http://schemas.microsoft.com/office/drawing/2010/main"/>
                        </a:ext>
                      </a:extLst>
                    </a:blip>
                    <a:stretch>
                      <a:fillRect/>
                    </a:stretch>
                  </pic:blipFill>
                  <pic:spPr>
                    <a:xfrm>
                      <a:off x="0" y="0"/>
                      <a:ext cx="2160000" cy="2160000"/>
                    </a:xfrm>
                    <a:prstGeom prst="rect">
                      <a:avLst/>
                    </a:prstGeom>
                  </pic:spPr>
                </pic:pic>
              </a:graphicData>
            </a:graphic>
          </wp:inline>
        </w:drawing>
      </w:r>
      <w:r>
        <w:rPr>
          <w:rFonts w:ascii="Arial" w:hAnsi="Arial"/>
          <w:b/>
          <w:noProof/>
          <w:lang w:val="en-GB"/>
        </w:rPr>
        <w:drawing>
          <wp:inline distT="0" distB="0" distL="0" distR="0" wp14:anchorId="7FE62382" wp14:editId="12F976B0">
            <wp:extent cx="2160000" cy="2160000"/>
            <wp:effectExtent l="0" t="0" r="0" b="0"/>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1" cstate="print">
                      <a:extLst>
                        <a:ext uri="{28A0092B-C50C-407E-A947-70E740481C1C}">
                          <a14:useLocalDpi xmlns:a14="http://schemas.microsoft.com/office/drawing/2010/main"/>
                        </a:ext>
                      </a:extLst>
                    </a:blip>
                    <a:stretch>
                      <a:fillRect/>
                    </a:stretch>
                  </pic:blipFill>
                  <pic:spPr>
                    <a:xfrm>
                      <a:off x="0" y="0"/>
                      <a:ext cx="2160000" cy="2160000"/>
                    </a:xfrm>
                    <a:prstGeom prst="rect">
                      <a:avLst/>
                    </a:prstGeom>
                  </pic:spPr>
                </pic:pic>
              </a:graphicData>
            </a:graphic>
          </wp:inline>
        </w:drawing>
      </w:r>
    </w:p>
    <w:p w14:paraId="31E6B34C" w14:textId="2B72E94C" w:rsidR="0014564A" w:rsidRPr="00967D8A" w:rsidRDefault="00816F0F" w:rsidP="00BD0F91">
      <w:pPr>
        <w:spacing w:after="0" w:line="240" w:lineRule="auto"/>
        <w:rPr>
          <w:rFonts w:ascii="Arial" w:hAnsi="Arial"/>
          <w:lang w:val="en-GB"/>
        </w:rPr>
      </w:pPr>
      <w:r w:rsidRPr="00816F0F">
        <w:rPr>
          <w:rFonts w:ascii="Arial" w:hAnsi="Arial"/>
          <w:lang w:val="en-GB"/>
        </w:rPr>
        <w:t>Mondi and Essity launch packaging for feminine care range made from post-consumer recycled and biomass balanced materials</w:t>
      </w:r>
      <w:r w:rsidR="0014564A" w:rsidRPr="00967D8A">
        <w:rPr>
          <w:rFonts w:ascii="Arial" w:hAnsi="Arial"/>
          <w:lang w:val="en-GB"/>
        </w:rPr>
        <w:t>. (Photo</w:t>
      </w:r>
      <w:r>
        <w:rPr>
          <w:rFonts w:ascii="Arial" w:hAnsi="Arial"/>
          <w:lang w:val="en-GB"/>
        </w:rPr>
        <w:t>s</w:t>
      </w:r>
      <w:r w:rsidR="0014564A" w:rsidRPr="00967D8A">
        <w:rPr>
          <w:rFonts w:ascii="Arial" w:hAnsi="Arial"/>
          <w:lang w:val="en-GB"/>
        </w:rPr>
        <w:t>: Mondi, PR</w:t>
      </w:r>
      <w:r>
        <w:rPr>
          <w:rFonts w:ascii="Arial" w:hAnsi="Arial"/>
          <w:lang w:val="en-GB"/>
        </w:rPr>
        <w:t>222</w:t>
      </w:r>
      <w:r w:rsidR="0014564A" w:rsidRPr="00967D8A">
        <w:rPr>
          <w:rFonts w:ascii="Arial" w:hAnsi="Arial"/>
          <w:lang w:val="en-GB"/>
        </w:rPr>
        <w:t>)</w:t>
      </w:r>
    </w:p>
    <w:p w14:paraId="7A793310" w14:textId="77777777" w:rsidR="0014564A" w:rsidRPr="00967D8A" w:rsidRDefault="0014564A" w:rsidP="00BD0F91">
      <w:pPr>
        <w:pStyle w:val="MondiMemoinformation"/>
        <w:spacing w:after="0" w:line="240" w:lineRule="auto"/>
        <w:rPr>
          <w:lang w:val="en-GB"/>
        </w:rPr>
      </w:pPr>
    </w:p>
    <w:p w14:paraId="16A8DF75" w14:textId="77777777" w:rsidR="0014564A" w:rsidRPr="00967D8A" w:rsidRDefault="0014564A" w:rsidP="00BD0F91">
      <w:pPr>
        <w:pStyle w:val="MondiMemoinformation"/>
        <w:spacing w:after="0" w:line="240" w:lineRule="auto"/>
        <w:rPr>
          <w:lang w:val="en-GB"/>
        </w:rPr>
      </w:pPr>
    </w:p>
    <w:p w14:paraId="67913BAE" w14:textId="77777777" w:rsidR="007E7EAB" w:rsidRPr="00967D8A" w:rsidRDefault="007E7EAB" w:rsidP="00BD0F91">
      <w:pPr>
        <w:pStyle w:val="MondiMemoinformation"/>
        <w:spacing w:after="0" w:line="240" w:lineRule="auto"/>
        <w:rPr>
          <w:lang w:val="en-GB"/>
        </w:rPr>
      </w:pPr>
    </w:p>
    <w:p w14:paraId="49AB7A8C" w14:textId="77777777" w:rsidR="0014564A" w:rsidRPr="00041E6B" w:rsidRDefault="0014564A" w:rsidP="00BD0F91">
      <w:pPr>
        <w:spacing w:after="0"/>
        <w:rPr>
          <w:rFonts w:ascii="Arial" w:hAnsi="Arial"/>
        </w:rPr>
      </w:pPr>
      <w:r w:rsidRPr="00041E6B">
        <w:rPr>
          <w:rFonts w:ascii="Arial" w:hAnsi="Arial"/>
        </w:rPr>
        <w:t xml:space="preserve">This press release and relevant photography can be downloaded from </w:t>
      </w:r>
    </w:p>
    <w:p w14:paraId="52891BC2" w14:textId="77777777" w:rsidR="0014564A" w:rsidRPr="00041E6B" w:rsidRDefault="00D43B93" w:rsidP="00BD0F91">
      <w:pPr>
        <w:spacing w:after="0"/>
        <w:rPr>
          <w:rFonts w:ascii="Arial" w:hAnsi="Arial"/>
        </w:rPr>
      </w:pPr>
      <w:hyperlink r:id="rId12" w:history="1">
        <w:r w:rsidR="0014564A" w:rsidRPr="00041E6B">
          <w:rPr>
            <w:rStyle w:val="Hyperlink"/>
          </w:rPr>
          <w:t>www.PressReleaseFinder.com</w:t>
        </w:r>
      </w:hyperlink>
      <w:r w:rsidR="0014564A" w:rsidRPr="00041E6B">
        <w:rPr>
          <w:rFonts w:ascii="Arial" w:hAnsi="Arial"/>
        </w:rPr>
        <w:t xml:space="preserve">. </w:t>
      </w:r>
    </w:p>
    <w:p w14:paraId="70FAC594" w14:textId="77777777" w:rsidR="0014564A" w:rsidRPr="00041E6B" w:rsidRDefault="0014564A" w:rsidP="00835990">
      <w:pPr>
        <w:spacing w:after="0"/>
        <w:rPr>
          <w:rFonts w:ascii="Arial" w:hAnsi="Arial"/>
        </w:rPr>
      </w:pPr>
      <w:r w:rsidRPr="00041E6B">
        <w:rPr>
          <w:rFonts w:ascii="Arial" w:hAnsi="Arial"/>
        </w:rPr>
        <w:t xml:space="preserve">Alternatively for very high resolution pictures please contact </w:t>
      </w:r>
      <w:r w:rsidR="00835990">
        <w:rPr>
          <w:rFonts w:ascii="Arial" w:hAnsi="Arial"/>
          <w:lang w:val="cs-CZ"/>
        </w:rPr>
        <w:t>Kim Lommaert</w:t>
      </w:r>
      <w:r w:rsidR="00835990" w:rsidRPr="006518FB">
        <w:rPr>
          <w:rFonts w:ascii="Arial" w:hAnsi="Arial"/>
          <w:lang w:val="cs-CZ"/>
        </w:rPr>
        <w:t xml:space="preserve"> (</w:t>
      </w:r>
      <w:hyperlink r:id="rId13" w:history="1">
        <w:r w:rsidR="00835990" w:rsidRPr="00A347D9">
          <w:rPr>
            <w:rStyle w:val="Hyperlink"/>
            <w:lang w:val="cs-CZ"/>
          </w:rPr>
          <w:t>klommaert@emg-marcom.com</w:t>
        </w:r>
      </w:hyperlink>
      <w:r w:rsidR="00835990" w:rsidRPr="006518FB">
        <w:rPr>
          <w:rFonts w:ascii="Arial" w:hAnsi="Arial"/>
          <w:lang w:val="cs-CZ"/>
        </w:rPr>
        <w:t>, +31 164 317 0</w:t>
      </w:r>
      <w:r w:rsidR="00835990">
        <w:rPr>
          <w:rFonts w:ascii="Arial" w:hAnsi="Arial"/>
          <w:lang w:val="cs-CZ"/>
        </w:rPr>
        <w:t>21</w:t>
      </w:r>
      <w:r w:rsidR="00835990" w:rsidRPr="006518FB">
        <w:rPr>
          <w:rFonts w:ascii="Arial" w:hAnsi="Arial"/>
          <w:lang w:val="cs-CZ"/>
        </w:rPr>
        <w:t>).</w:t>
      </w:r>
    </w:p>
    <w:sectPr w:rsidR="0014564A" w:rsidRPr="00041E6B" w:rsidSect="006B1F49">
      <w:headerReference w:type="default" r:id="rId14"/>
      <w:headerReference w:type="first" r:id="rId15"/>
      <w:footerReference w:type="first" r:id="rId16"/>
      <w:pgSz w:w="11906" w:h="16838"/>
      <w:pgMar w:top="2410" w:right="1418"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0F549" w14:textId="77777777" w:rsidR="00892081" w:rsidRDefault="00892081" w:rsidP="002B57D1">
      <w:pPr>
        <w:spacing w:line="240" w:lineRule="auto"/>
      </w:pPr>
      <w:r>
        <w:separator/>
      </w:r>
    </w:p>
  </w:endnote>
  <w:endnote w:type="continuationSeparator" w:id="0">
    <w:p w14:paraId="6F8CC1AA" w14:textId="77777777" w:rsidR="00892081" w:rsidRDefault="00892081" w:rsidP="002B57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5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C509E" w14:textId="77777777" w:rsidR="00C87AAE" w:rsidRPr="00C87AAE" w:rsidRDefault="005A5457" w:rsidP="007C2642">
    <w:pPr>
      <w:pStyle w:val="Footer"/>
      <w:spacing w:line="150" w:lineRule="exact"/>
      <w:rPr>
        <w:rFonts w:ascii="Helvetica" w:hAnsi="Helvetica"/>
        <w:sz w:val="13"/>
      </w:rPr>
    </w:pPr>
    <w:r>
      <w:rPr>
        <w:rFonts w:ascii="Helvetica" w:hAnsi="Helvetica"/>
        <w:sz w:val="13"/>
      </w:rPr>
      <w:t>Company name, registered street, postal code and city, country, registration number, court of registration, VAT number, data register</w:t>
    </w:r>
  </w:p>
  <w:p w14:paraId="3ADD7E5D" w14:textId="77777777" w:rsidR="003C13E9" w:rsidRPr="00C87AAE" w:rsidRDefault="00C87AAE" w:rsidP="007C2642">
    <w:pPr>
      <w:pStyle w:val="Footer"/>
      <w:spacing w:line="150" w:lineRule="exact"/>
      <w:rPr>
        <w:rFonts w:ascii="Helvetica" w:hAnsi="Helvetica"/>
        <w:sz w:val="13"/>
      </w:rPr>
    </w:pPr>
    <w:r>
      <w:rPr>
        <w:rFonts w:ascii="Helvetica" w:hAnsi="Helvetica"/>
        <w:sz w:val="13"/>
      </w:rPr>
      <w:t xml:space="preserve">Bank details: </w:t>
    </w:r>
    <w:r w:rsidR="005A5457">
      <w:rPr>
        <w:rFonts w:ascii="Helvetica" w:hAnsi="Helvetica"/>
        <w:sz w:val="13"/>
      </w:rPr>
      <w:t>i.e. Name of bank</w:t>
    </w:r>
    <w:r>
      <w:rPr>
        <w:rFonts w:ascii="Helvetica" w:hAnsi="Helvetica"/>
        <w:sz w:val="13"/>
      </w:rPr>
      <w:t>, Account N</w:t>
    </w:r>
    <w:r w:rsidR="005A5457">
      <w:rPr>
        <w:rFonts w:ascii="Helvetica" w:hAnsi="Helvetica"/>
        <w:sz w:val="13"/>
      </w:rPr>
      <w:t>o</w:t>
    </w:r>
    <w:r>
      <w:rPr>
        <w:rFonts w:ascii="Helvetica" w:hAnsi="Helvetica"/>
        <w:sz w:val="13"/>
      </w:rPr>
      <w:t>, Bank Code, BIC</w:t>
    </w:r>
    <w:r w:rsidR="005A5457">
      <w:rPr>
        <w:rFonts w:ascii="Helvetica" w:hAnsi="Helvetica"/>
        <w:sz w:val="13"/>
      </w:rPr>
      <w:t>, IBAN</w:t>
    </w:r>
    <w:r w:rsidR="00C41609" w:rsidRPr="00C87AAE">
      <w:rPr>
        <w:rFonts w:ascii="Helvetica" w:hAnsi="Helvetica"/>
        <w:sz w:val="13"/>
      </w:rPr>
      <w:tab/>
    </w:r>
    <w:r w:rsidR="00C41609" w:rsidRPr="00C87AAE">
      <w:rPr>
        <w:rFonts w:ascii="Helvetica" w:hAnsi="Helvetica"/>
        <w:sz w:val="13"/>
      </w:rPr>
      <w:tab/>
    </w:r>
    <w:r w:rsidR="00C41609" w:rsidRPr="00C87AAE">
      <w:rPr>
        <w:rFonts w:ascii="Helvetica" w:hAnsi="Helvetica"/>
        <w:sz w:val="13"/>
      </w:rPr>
      <w:tab/>
    </w:r>
    <w:r w:rsidR="00C41609" w:rsidRPr="00C87AAE">
      <w:rPr>
        <w:rFonts w:ascii="Helvetica" w:hAnsi="Helvetica"/>
        <w:sz w:val="1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EA0B1" w14:textId="77777777" w:rsidR="00892081" w:rsidRDefault="00892081" w:rsidP="002B57D1">
      <w:pPr>
        <w:spacing w:line="240" w:lineRule="auto"/>
      </w:pPr>
      <w:r>
        <w:separator/>
      </w:r>
    </w:p>
  </w:footnote>
  <w:footnote w:type="continuationSeparator" w:id="0">
    <w:p w14:paraId="3BCFB4E3" w14:textId="77777777" w:rsidR="00892081" w:rsidRDefault="00892081" w:rsidP="002B57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3366D" w14:textId="77777777" w:rsidR="00A32DC3" w:rsidRDefault="00A32DC3" w:rsidP="001E066C">
    <w:pPr>
      <w:pStyle w:val="MondiTextGrid"/>
      <w:spacing w:after="0"/>
    </w:pPr>
  </w:p>
  <w:p w14:paraId="0F5BC9C5" w14:textId="77777777" w:rsidR="002B57D1" w:rsidRPr="007C2642" w:rsidRDefault="006B1F49" w:rsidP="00A32DC3">
    <w:pPr>
      <w:pStyle w:val="MondiTextGrid"/>
    </w:pPr>
    <w:r>
      <w:rPr>
        <w:noProof/>
        <w:lang w:val="en-GB" w:eastAsia="zh-CN"/>
      </w:rPr>
      <w:drawing>
        <wp:anchor distT="0" distB="0" distL="114300" distR="114300" simplePos="0" relativeHeight="251658752" behindDoc="1" locked="0" layoutInCell="1" allowOverlap="1" wp14:anchorId="56F7D479" wp14:editId="7C9F03FD">
          <wp:simplePos x="0" y="0"/>
          <wp:positionH relativeFrom="margin">
            <wp:posOffset>4140835</wp:posOffset>
          </wp:positionH>
          <wp:positionV relativeFrom="topMargin">
            <wp:posOffset>540385</wp:posOffset>
          </wp:positionV>
          <wp:extent cx="1566000" cy="622800"/>
          <wp:effectExtent l="0" t="0" r="0" b="0"/>
          <wp:wrapTight wrapText="bothSides">
            <wp:wrapPolygon edited="0">
              <wp:start x="0" y="0"/>
              <wp:lineTo x="0" y="21159"/>
              <wp:lineTo x="21285" y="21159"/>
              <wp:lineTo x="21285" y="0"/>
              <wp:lineTo x="0" y="0"/>
            </wp:wrapPolygon>
          </wp:wrapTight>
          <wp:docPr id="4" name="Grafik 4" descr="http://corporateidentity.mondigroup.com/PortalData/1/Resources/identity/groupdownloads/logo_primary_print/Mondi_logo_A4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orporateidentity.mondigroup.com/PortalData/1/Resources/identity/groupdownloads/logo_primary_print/Mondi_logo_A4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6000" cy="622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90"/>
    </w:tblGrid>
    <w:tr w:rsidR="00A32DC3" w14:paraId="4D2C64DA" w14:textId="77777777" w:rsidTr="007417C9">
      <w:trPr>
        <w:trHeight w:hRule="exact" w:val="3459"/>
      </w:trPr>
      <w:tc>
        <w:tcPr>
          <w:tcW w:w="4990" w:type="dxa"/>
          <w:vAlign w:val="center"/>
        </w:tcPr>
        <w:p w14:paraId="06AA452C" w14:textId="77777777" w:rsidR="00A32DC3" w:rsidRDefault="00A32DC3" w:rsidP="007417C9">
          <w:pPr>
            <w:pStyle w:val="Header"/>
            <w:tabs>
              <w:tab w:val="clear" w:pos="9072"/>
              <w:tab w:val="right" w:pos="8505"/>
            </w:tabs>
            <w:jc w:val="center"/>
          </w:pPr>
        </w:p>
      </w:tc>
    </w:tr>
  </w:tbl>
  <w:p w14:paraId="3B25DE0E" w14:textId="77777777" w:rsidR="003C13E9" w:rsidRDefault="00C41609">
    <w:pPr>
      <w:pStyle w:val="Header"/>
    </w:pPr>
    <w:r w:rsidRPr="00C41609">
      <w:rPr>
        <w:noProof/>
        <w:lang w:val="en-GB" w:eastAsia="zh-CN"/>
      </w:rPr>
      <w:drawing>
        <wp:anchor distT="0" distB="0" distL="431800" distR="431800" simplePos="0" relativeHeight="251661312" behindDoc="1" locked="1" layoutInCell="1" allowOverlap="1" wp14:anchorId="7B68FF89" wp14:editId="06202A14">
          <wp:simplePos x="0" y="0"/>
          <wp:positionH relativeFrom="rightMargin">
            <wp:posOffset>-768369</wp:posOffset>
          </wp:positionH>
          <wp:positionV relativeFrom="topMargin">
            <wp:posOffset>431800</wp:posOffset>
          </wp:positionV>
          <wp:extent cx="1564090" cy="627797"/>
          <wp:effectExtent l="19050" t="0" r="0" b="0"/>
          <wp:wrapTight wrapText="right">
            <wp:wrapPolygon edited="0">
              <wp:start x="-263" y="0"/>
              <wp:lineTo x="-263" y="20974"/>
              <wp:lineTo x="21573" y="20974"/>
              <wp:lineTo x="21573" y="0"/>
              <wp:lineTo x="-263" y="0"/>
            </wp:wrapPolygon>
          </wp:wrapTight>
          <wp:docPr id="2" name="Grafik 0" descr="Mond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di_Logo.jpg"/>
                  <pic:cNvPicPr/>
                </pic:nvPicPr>
                <pic:blipFill>
                  <a:blip r:embed="rId1"/>
                  <a:stretch>
                    <a:fillRect/>
                  </a:stretch>
                </pic:blipFill>
                <pic:spPr>
                  <a:xfrm>
                    <a:off x="0" y="0"/>
                    <a:ext cx="1562100" cy="6286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21CAE"/>
    <w:multiLevelType w:val="hybridMultilevel"/>
    <w:tmpl w:val="62082780"/>
    <w:lvl w:ilvl="0" w:tplc="33B282D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4EA4364"/>
    <w:multiLevelType w:val="hybridMultilevel"/>
    <w:tmpl w:val="352E7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635D54"/>
    <w:multiLevelType w:val="hybridMultilevel"/>
    <w:tmpl w:val="D0B4104C"/>
    <w:lvl w:ilvl="0" w:tplc="30628A7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978269193">
    <w:abstractNumId w:val="0"/>
  </w:num>
  <w:num w:numId="2" w16cid:durableId="1746607191">
    <w:abstractNumId w:val="2"/>
  </w:num>
  <w:num w:numId="3" w16cid:durableId="686565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081"/>
    <w:rsid w:val="000015E4"/>
    <w:rsid w:val="00046F59"/>
    <w:rsid w:val="000725FC"/>
    <w:rsid w:val="0007638C"/>
    <w:rsid w:val="000A7ACA"/>
    <w:rsid w:val="000B0AA6"/>
    <w:rsid w:val="00104ABA"/>
    <w:rsid w:val="0014564A"/>
    <w:rsid w:val="00151DDD"/>
    <w:rsid w:val="0016035F"/>
    <w:rsid w:val="00163BAB"/>
    <w:rsid w:val="00177E88"/>
    <w:rsid w:val="00193618"/>
    <w:rsid w:val="00193F3D"/>
    <w:rsid w:val="001A60AF"/>
    <w:rsid w:val="001A7878"/>
    <w:rsid w:val="001C543B"/>
    <w:rsid w:val="001D6C05"/>
    <w:rsid w:val="001E066C"/>
    <w:rsid w:val="001F2542"/>
    <w:rsid w:val="0021173D"/>
    <w:rsid w:val="002460D6"/>
    <w:rsid w:val="00272159"/>
    <w:rsid w:val="00284ECE"/>
    <w:rsid w:val="002A0689"/>
    <w:rsid w:val="002B57D1"/>
    <w:rsid w:val="002C3139"/>
    <w:rsid w:val="002D6B1C"/>
    <w:rsid w:val="00335482"/>
    <w:rsid w:val="00343F2B"/>
    <w:rsid w:val="00344006"/>
    <w:rsid w:val="003617B6"/>
    <w:rsid w:val="00382CC7"/>
    <w:rsid w:val="00392738"/>
    <w:rsid w:val="003A23EE"/>
    <w:rsid w:val="003B57D1"/>
    <w:rsid w:val="003B67BE"/>
    <w:rsid w:val="003C13E9"/>
    <w:rsid w:val="003C5566"/>
    <w:rsid w:val="003D5371"/>
    <w:rsid w:val="003E50E3"/>
    <w:rsid w:val="004222D4"/>
    <w:rsid w:val="004306BE"/>
    <w:rsid w:val="00466317"/>
    <w:rsid w:val="004B4ABD"/>
    <w:rsid w:val="00505E39"/>
    <w:rsid w:val="00566208"/>
    <w:rsid w:val="005A5457"/>
    <w:rsid w:val="005C2CD2"/>
    <w:rsid w:val="005D07D4"/>
    <w:rsid w:val="005E4007"/>
    <w:rsid w:val="005E4C20"/>
    <w:rsid w:val="00627252"/>
    <w:rsid w:val="00634876"/>
    <w:rsid w:val="00644397"/>
    <w:rsid w:val="006519E6"/>
    <w:rsid w:val="006530EA"/>
    <w:rsid w:val="00654302"/>
    <w:rsid w:val="006A0816"/>
    <w:rsid w:val="006B08C2"/>
    <w:rsid w:val="006B1F49"/>
    <w:rsid w:val="006B3D5C"/>
    <w:rsid w:val="006E2A84"/>
    <w:rsid w:val="006E4C6E"/>
    <w:rsid w:val="00701B5F"/>
    <w:rsid w:val="00705675"/>
    <w:rsid w:val="0071673E"/>
    <w:rsid w:val="007236D1"/>
    <w:rsid w:val="00784E64"/>
    <w:rsid w:val="007A6E8A"/>
    <w:rsid w:val="007C2642"/>
    <w:rsid w:val="007E7EAB"/>
    <w:rsid w:val="008014E1"/>
    <w:rsid w:val="00816F0F"/>
    <w:rsid w:val="00817178"/>
    <w:rsid w:val="00822C9A"/>
    <w:rsid w:val="00835990"/>
    <w:rsid w:val="0086465A"/>
    <w:rsid w:val="00892081"/>
    <w:rsid w:val="00894091"/>
    <w:rsid w:val="008A1DEA"/>
    <w:rsid w:val="008F633A"/>
    <w:rsid w:val="0093042E"/>
    <w:rsid w:val="009333CF"/>
    <w:rsid w:val="0096370B"/>
    <w:rsid w:val="00967D8A"/>
    <w:rsid w:val="00967EB7"/>
    <w:rsid w:val="00972D5E"/>
    <w:rsid w:val="00982236"/>
    <w:rsid w:val="009A19ED"/>
    <w:rsid w:val="009B2ABE"/>
    <w:rsid w:val="009B3090"/>
    <w:rsid w:val="009B3450"/>
    <w:rsid w:val="009B3D8A"/>
    <w:rsid w:val="009E31F7"/>
    <w:rsid w:val="009E6E5F"/>
    <w:rsid w:val="009F6C33"/>
    <w:rsid w:val="00A02F87"/>
    <w:rsid w:val="00A32DC3"/>
    <w:rsid w:val="00A61BCB"/>
    <w:rsid w:val="00A9006F"/>
    <w:rsid w:val="00B007FD"/>
    <w:rsid w:val="00B05651"/>
    <w:rsid w:val="00B21DBF"/>
    <w:rsid w:val="00B41980"/>
    <w:rsid w:val="00B42FF2"/>
    <w:rsid w:val="00B61EA9"/>
    <w:rsid w:val="00B63529"/>
    <w:rsid w:val="00B72BB6"/>
    <w:rsid w:val="00B7388C"/>
    <w:rsid w:val="00B94A86"/>
    <w:rsid w:val="00B95A26"/>
    <w:rsid w:val="00B963E7"/>
    <w:rsid w:val="00BA22E5"/>
    <w:rsid w:val="00BD0F91"/>
    <w:rsid w:val="00BE4BC4"/>
    <w:rsid w:val="00C05E06"/>
    <w:rsid w:val="00C41609"/>
    <w:rsid w:val="00C6356A"/>
    <w:rsid w:val="00C87AAE"/>
    <w:rsid w:val="00CB06F7"/>
    <w:rsid w:val="00CD2A10"/>
    <w:rsid w:val="00D102F8"/>
    <w:rsid w:val="00D16E94"/>
    <w:rsid w:val="00D21E41"/>
    <w:rsid w:val="00D30B5C"/>
    <w:rsid w:val="00D401E4"/>
    <w:rsid w:val="00D43B93"/>
    <w:rsid w:val="00D63396"/>
    <w:rsid w:val="00D82E50"/>
    <w:rsid w:val="00DC2C99"/>
    <w:rsid w:val="00E24737"/>
    <w:rsid w:val="00E415A5"/>
    <w:rsid w:val="00E635A7"/>
    <w:rsid w:val="00EA22E1"/>
    <w:rsid w:val="00EC166E"/>
    <w:rsid w:val="00EF01E2"/>
    <w:rsid w:val="00F03EF9"/>
    <w:rsid w:val="00F044F1"/>
    <w:rsid w:val="00F100EC"/>
    <w:rsid w:val="00F1037A"/>
    <w:rsid w:val="00F20C59"/>
    <w:rsid w:val="00F2353C"/>
    <w:rsid w:val="00F63990"/>
    <w:rsid w:val="00FA1FA5"/>
    <w:rsid w:val="00FC6DF5"/>
    <w:rsid w:val="00FF5A72"/>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D0890"/>
  <w15:docId w15:val="{6CA557AC-722C-4631-8C09-99CEC8AC1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006"/>
    <w:pPr>
      <w:widowControl w:val="0"/>
      <w:spacing w:after="200" w:line="276" w:lineRule="auto"/>
    </w:pPr>
    <w:rPr>
      <w:lang w:val="en-US"/>
    </w:rPr>
  </w:style>
  <w:style w:type="paragraph" w:styleId="Heading1">
    <w:name w:val="heading 1"/>
    <w:basedOn w:val="Normal"/>
    <w:next w:val="Normal"/>
    <w:link w:val="Heading1Char"/>
    <w:uiPriority w:val="9"/>
    <w:qFormat/>
    <w:rsid w:val="00C41609"/>
    <w:pPr>
      <w:keepNext/>
      <w:keepLines/>
      <w:spacing w:before="480"/>
      <w:outlineLvl w:val="0"/>
    </w:pPr>
    <w:rPr>
      <w:rFonts w:asciiTheme="majorHAnsi" w:eastAsiaTheme="majorEastAsia" w:hAnsiTheme="majorHAnsi" w:cstheme="majorBidi"/>
      <w:b/>
      <w:bCs/>
      <w:color w:val="B6390A"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57D1"/>
    <w:pPr>
      <w:tabs>
        <w:tab w:val="center" w:pos="4536"/>
        <w:tab w:val="right" w:pos="9072"/>
      </w:tabs>
      <w:spacing w:line="240" w:lineRule="auto"/>
    </w:pPr>
  </w:style>
  <w:style w:type="character" w:customStyle="1" w:styleId="HeaderChar">
    <w:name w:val="Header Char"/>
    <w:basedOn w:val="DefaultParagraphFont"/>
    <w:link w:val="Header"/>
    <w:uiPriority w:val="99"/>
    <w:rsid w:val="002B57D1"/>
  </w:style>
  <w:style w:type="paragraph" w:styleId="Footer">
    <w:name w:val="footer"/>
    <w:basedOn w:val="Normal"/>
    <w:link w:val="FooterChar"/>
    <w:uiPriority w:val="99"/>
    <w:unhideWhenUsed/>
    <w:rsid w:val="002B57D1"/>
    <w:pPr>
      <w:tabs>
        <w:tab w:val="center" w:pos="4536"/>
        <w:tab w:val="right" w:pos="9072"/>
      </w:tabs>
      <w:spacing w:line="240" w:lineRule="auto"/>
    </w:pPr>
  </w:style>
  <w:style w:type="character" w:customStyle="1" w:styleId="FooterChar">
    <w:name w:val="Footer Char"/>
    <w:basedOn w:val="DefaultParagraphFont"/>
    <w:link w:val="Footer"/>
    <w:uiPriority w:val="99"/>
    <w:rsid w:val="002B57D1"/>
  </w:style>
  <w:style w:type="paragraph" w:styleId="BalloonText">
    <w:name w:val="Balloon Text"/>
    <w:basedOn w:val="Normal"/>
    <w:link w:val="BalloonTextChar"/>
    <w:uiPriority w:val="99"/>
    <w:semiHidden/>
    <w:unhideWhenUsed/>
    <w:rsid w:val="002B57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7D1"/>
    <w:rPr>
      <w:rFonts w:ascii="Tahoma" w:hAnsi="Tahoma" w:cs="Tahoma"/>
      <w:sz w:val="16"/>
      <w:szCs w:val="16"/>
    </w:rPr>
  </w:style>
  <w:style w:type="character" w:customStyle="1" w:styleId="Heading1Char">
    <w:name w:val="Heading 1 Char"/>
    <w:basedOn w:val="DefaultParagraphFont"/>
    <w:link w:val="Heading1"/>
    <w:uiPriority w:val="9"/>
    <w:rsid w:val="00C41609"/>
    <w:rPr>
      <w:rFonts w:asciiTheme="majorHAnsi" w:eastAsiaTheme="majorEastAsia" w:hAnsiTheme="majorHAnsi" w:cstheme="majorBidi"/>
      <w:b/>
      <w:bCs/>
      <w:color w:val="B6390A" w:themeColor="accent1" w:themeShade="BF"/>
      <w:sz w:val="28"/>
      <w:szCs w:val="28"/>
    </w:rPr>
  </w:style>
  <w:style w:type="table" w:styleId="TableGrid">
    <w:name w:val="Table Grid"/>
    <w:basedOn w:val="TableNormal"/>
    <w:uiPriority w:val="59"/>
    <w:rsid w:val="007C2642"/>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D30B5C"/>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MondiSmallPrints">
    <w:name w:val="Mondi_Small_Prints"/>
    <w:basedOn w:val="Normal"/>
    <w:link w:val="MondiSmallPrintsZchn"/>
    <w:qFormat/>
    <w:rsid w:val="001D6C05"/>
    <w:pPr>
      <w:framePr w:wrap="around" w:hAnchor="page" w:xAlign="right" w:y="681"/>
      <w:spacing w:line="240" w:lineRule="auto"/>
      <w:suppressOverlap/>
    </w:pPr>
    <w:rPr>
      <w:sz w:val="13"/>
      <w:szCs w:val="13"/>
    </w:rPr>
  </w:style>
  <w:style w:type="paragraph" w:customStyle="1" w:styleId="MondiTextGrid">
    <w:name w:val="Mondi_Text_Grid"/>
    <w:basedOn w:val="Normal"/>
    <w:link w:val="MondiTextGridZchn"/>
    <w:qFormat/>
    <w:rsid w:val="001D6C05"/>
  </w:style>
  <w:style w:type="character" w:customStyle="1" w:styleId="MondiSmallPrintsZchn">
    <w:name w:val="Mondi_Small_Prints Zchn"/>
    <w:basedOn w:val="DefaultParagraphFont"/>
    <w:link w:val="MondiSmallPrints"/>
    <w:rsid w:val="001D6C05"/>
    <w:rPr>
      <w:rFonts w:ascii="Arial" w:hAnsi="Arial"/>
      <w:sz w:val="13"/>
      <w:szCs w:val="13"/>
    </w:rPr>
  </w:style>
  <w:style w:type="character" w:customStyle="1" w:styleId="MondiTextGridZchn">
    <w:name w:val="Mondi_Text_Grid Zchn"/>
    <w:basedOn w:val="DefaultParagraphFont"/>
    <w:link w:val="MondiTextGrid"/>
    <w:rsid w:val="001D6C05"/>
    <w:rPr>
      <w:rFonts w:ascii="Arial" w:hAnsi="Arial"/>
    </w:rPr>
  </w:style>
  <w:style w:type="paragraph" w:customStyle="1" w:styleId="MondiMemoinformation">
    <w:name w:val="Mondi_Memo_information"/>
    <w:basedOn w:val="Normal"/>
    <w:link w:val="MondiMemoinformationZchn"/>
    <w:qFormat/>
    <w:rsid w:val="00046F59"/>
    <w:rPr>
      <w:rFonts w:cs="Arial"/>
    </w:rPr>
  </w:style>
  <w:style w:type="character" w:customStyle="1" w:styleId="MondiMemoinformationZchn">
    <w:name w:val="Mondi_Memo_information Zchn"/>
    <w:basedOn w:val="DefaultParagraphFont"/>
    <w:link w:val="MondiMemoinformation"/>
    <w:rsid w:val="00046F59"/>
    <w:rPr>
      <w:rFonts w:ascii="Arial" w:hAnsi="Arial" w:cs="Arial"/>
      <w:lang w:val="en-US"/>
    </w:rPr>
  </w:style>
  <w:style w:type="paragraph" w:customStyle="1" w:styleId="Default">
    <w:name w:val="Default"/>
    <w:rsid w:val="00B963E7"/>
    <w:pPr>
      <w:autoSpaceDE w:val="0"/>
      <w:autoSpaceDN w:val="0"/>
      <w:adjustRightInd w:val="0"/>
      <w:spacing w:line="240" w:lineRule="auto"/>
    </w:pPr>
    <w:rPr>
      <w:rFonts w:ascii="Arial" w:hAnsi="Arial" w:cs="Arial"/>
      <w:color w:val="000000"/>
      <w:sz w:val="24"/>
      <w:szCs w:val="24"/>
      <w:lang w:val="en-US"/>
    </w:rPr>
  </w:style>
  <w:style w:type="character" w:styleId="Hyperlink">
    <w:name w:val="Hyperlink"/>
    <w:basedOn w:val="DefaultParagraphFont"/>
    <w:uiPriority w:val="99"/>
    <w:unhideWhenUsed/>
    <w:rsid w:val="00B963E7"/>
    <w:rPr>
      <w:color w:val="B8BABD" w:themeColor="hyperlink"/>
      <w:u w:val="single"/>
    </w:rPr>
  </w:style>
  <w:style w:type="character" w:styleId="CommentReference">
    <w:name w:val="annotation reference"/>
    <w:basedOn w:val="DefaultParagraphFont"/>
    <w:uiPriority w:val="99"/>
    <w:semiHidden/>
    <w:unhideWhenUsed/>
    <w:rsid w:val="00B963E7"/>
    <w:rPr>
      <w:sz w:val="16"/>
      <w:szCs w:val="16"/>
    </w:rPr>
  </w:style>
  <w:style w:type="paragraph" w:styleId="CommentText">
    <w:name w:val="annotation text"/>
    <w:basedOn w:val="Normal"/>
    <w:link w:val="CommentTextChar"/>
    <w:uiPriority w:val="99"/>
    <w:unhideWhenUsed/>
    <w:rsid w:val="00B963E7"/>
    <w:pPr>
      <w:widowControl/>
      <w:spacing w:after="0" w:line="240" w:lineRule="auto"/>
    </w:pPr>
    <w:rPr>
      <w:sz w:val="20"/>
      <w:szCs w:val="20"/>
    </w:rPr>
  </w:style>
  <w:style w:type="character" w:customStyle="1" w:styleId="CommentTextChar">
    <w:name w:val="Comment Text Char"/>
    <w:basedOn w:val="DefaultParagraphFont"/>
    <w:link w:val="CommentText"/>
    <w:uiPriority w:val="99"/>
    <w:rsid w:val="00B963E7"/>
    <w:rPr>
      <w:sz w:val="20"/>
      <w:szCs w:val="20"/>
      <w:lang w:val="en-US"/>
    </w:rPr>
  </w:style>
  <w:style w:type="paragraph" w:styleId="PlainText">
    <w:name w:val="Plain Text"/>
    <w:basedOn w:val="Normal"/>
    <w:link w:val="PlainTextChar"/>
    <w:uiPriority w:val="99"/>
    <w:unhideWhenUsed/>
    <w:rsid w:val="00B963E7"/>
    <w:pPr>
      <w:widowControl/>
      <w:spacing w:after="0" w:line="240" w:lineRule="auto"/>
    </w:pPr>
    <w:rPr>
      <w:rFonts w:ascii="Calibri" w:hAnsi="Calibri" w:cs="Consolas"/>
      <w:szCs w:val="21"/>
      <w:lang w:val="de-AT"/>
    </w:rPr>
  </w:style>
  <w:style w:type="character" w:customStyle="1" w:styleId="PlainTextChar">
    <w:name w:val="Plain Text Char"/>
    <w:basedOn w:val="DefaultParagraphFont"/>
    <w:link w:val="PlainText"/>
    <w:uiPriority w:val="99"/>
    <w:rsid w:val="00B963E7"/>
    <w:rPr>
      <w:rFonts w:ascii="Calibri" w:hAnsi="Calibri" w:cs="Consolas"/>
      <w:szCs w:val="21"/>
      <w:lang w:val="de-AT"/>
    </w:rPr>
  </w:style>
  <w:style w:type="paragraph" w:styleId="CommentSubject">
    <w:name w:val="annotation subject"/>
    <w:basedOn w:val="CommentText"/>
    <w:next w:val="CommentText"/>
    <w:link w:val="CommentSubjectChar"/>
    <w:uiPriority w:val="99"/>
    <w:semiHidden/>
    <w:unhideWhenUsed/>
    <w:rsid w:val="00382CC7"/>
    <w:pPr>
      <w:widowControl w:val="0"/>
      <w:spacing w:after="200"/>
    </w:pPr>
    <w:rPr>
      <w:b/>
      <w:bCs/>
    </w:rPr>
  </w:style>
  <w:style w:type="character" w:customStyle="1" w:styleId="CommentSubjectChar">
    <w:name w:val="Comment Subject Char"/>
    <w:basedOn w:val="CommentTextChar"/>
    <w:link w:val="CommentSubject"/>
    <w:uiPriority w:val="99"/>
    <w:semiHidden/>
    <w:rsid w:val="00382CC7"/>
    <w:rPr>
      <w:b/>
      <w:bCs/>
      <w:sz w:val="20"/>
      <w:szCs w:val="20"/>
      <w:lang w:val="en-US"/>
    </w:rPr>
  </w:style>
  <w:style w:type="character" w:styleId="FollowedHyperlink">
    <w:name w:val="FollowedHyperlink"/>
    <w:basedOn w:val="DefaultParagraphFont"/>
    <w:uiPriority w:val="99"/>
    <w:semiHidden/>
    <w:unhideWhenUsed/>
    <w:rsid w:val="003E50E3"/>
    <w:rPr>
      <w:color w:val="E0DED8" w:themeColor="followedHyperlink"/>
      <w:u w:val="single"/>
    </w:rPr>
  </w:style>
  <w:style w:type="paragraph" w:styleId="ListParagraph">
    <w:name w:val="List Paragraph"/>
    <w:basedOn w:val="Normal"/>
    <w:uiPriority w:val="34"/>
    <w:qFormat/>
    <w:rsid w:val="006272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967565">
      <w:bodyDiv w:val="1"/>
      <w:marLeft w:val="0"/>
      <w:marRight w:val="0"/>
      <w:marTop w:val="0"/>
      <w:marBottom w:val="0"/>
      <w:divBdr>
        <w:top w:val="none" w:sz="0" w:space="0" w:color="auto"/>
        <w:left w:val="none" w:sz="0" w:space="0" w:color="auto"/>
        <w:bottom w:val="none" w:sz="0" w:space="0" w:color="auto"/>
        <w:right w:val="none" w:sz="0" w:space="0" w:color="auto"/>
      </w:divBdr>
      <w:divsChild>
        <w:div w:id="491875639">
          <w:marLeft w:val="0"/>
          <w:marRight w:val="0"/>
          <w:marTop w:val="0"/>
          <w:marBottom w:val="0"/>
          <w:divBdr>
            <w:top w:val="none" w:sz="0" w:space="0" w:color="auto"/>
            <w:left w:val="none" w:sz="0" w:space="0" w:color="auto"/>
            <w:bottom w:val="none" w:sz="0" w:space="0" w:color="auto"/>
            <w:right w:val="none" w:sz="0" w:space="0" w:color="auto"/>
          </w:divBdr>
        </w:div>
      </w:divsChild>
    </w:div>
    <w:div w:id="788546359">
      <w:bodyDiv w:val="1"/>
      <w:marLeft w:val="0"/>
      <w:marRight w:val="0"/>
      <w:marTop w:val="0"/>
      <w:marBottom w:val="0"/>
      <w:divBdr>
        <w:top w:val="none" w:sz="0" w:space="0" w:color="auto"/>
        <w:left w:val="none" w:sz="0" w:space="0" w:color="auto"/>
        <w:bottom w:val="none" w:sz="0" w:space="0" w:color="auto"/>
        <w:right w:val="none" w:sz="0" w:space="0" w:color="auto"/>
      </w:divBdr>
    </w:div>
    <w:div w:id="1038968450">
      <w:bodyDiv w:val="1"/>
      <w:marLeft w:val="0"/>
      <w:marRight w:val="0"/>
      <w:marTop w:val="0"/>
      <w:marBottom w:val="0"/>
      <w:divBdr>
        <w:top w:val="none" w:sz="0" w:space="0" w:color="auto"/>
        <w:left w:val="none" w:sz="0" w:space="0" w:color="auto"/>
        <w:bottom w:val="none" w:sz="0" w:space="0" w:color="auto"/>
        <w:right w:val="none" w:sz="0" w:space="0" w:color="auto"/>
      </w:divBdr>
    </w:div>
    <w:div w:id="1184512966">
      <w:bodyDiv w:val="1"/>
      <w:marLeft w:val="0"/>
      <w:marRight w:val="0"/>
      <w:marTop w:val="0"/>
      <w:marBottom w:val="0"/>
      <w:divBdr>
        <w:top w:val="none" w:sz="0" w:space="0" w:color="auto"/>
        <w:left w:val="none" w:sz="0" w:space="0" w:color="auto"/>
        <w:bottom w:val="none" w:sz="0" w:space="0" w:color="auto"/>
        <w:right w:val="none" w:sz="0" w:space="0" w:color="auto"/>
      </w:divBdr>
      <w:divsChild>
        <w:div w:id="1709065289">
          <w:marLeft w:val="0"/>
          <w:marRight w:val="0"/>
          <w:marTop w:val="0"/>
          <w:marBottom w:val="0"/>
          <w:divBdr>
            <w:top w:val="none" w:sz="0" w:space="0" w:color="auto"/>
            <w:left w:val="none" w:sz="0" w:space="0" w:color="auto"/>
            <w:bottom w:val="none" w:sz="0" w:space="0" w:color="auto"/>
            <w:right w:val="none" w:sz="0" w:space="0" w:color="auto"/>
          </w:divBdr>
        </w:div>
      </w:divsChild>
    </w:div>
    <w:div w:id="1565027137">
      <w:bodyDiv w:val="1"/>
      <w:marLeft w:val="0"/>
      <w:marRight w:val="0"/>
      <w:marTop w:val="0"/>
      <w:marBottom w:val="0"/>
      <w:divBdr>
        <w:top w:val="none" w:sz="0" w:space="0" w:color="auto"/>
        <w:left w:val="none" w:sz="0" w:space="0" w:color="auto"/>
        <w:bottom w:val="none" w:sz="0" w:space="0" w:color="auto"/>
        <w:right w:val="none" w:sz="0" w:space="0" w:color="auto"/>
      </w:divBdr>
    </w:div>
    <w:div w:id="1633557457">
      <w:bodyDiv w:val="1"/>
      <w:marLeft w:val="0"/>
      <w:marRight w:val="0"/>
      <w:marTop w:val="0"/>
      <w:marBottom w:val="0"/>
      <w:divBdr>
        <w:top w:val="none" w:sz="0" w:space="0" w:color="auto"/>
        <w:left w:val="none" w:sz="0" w:space="0" w:color="auto"/>
        <w:bottom w:val="none" w:sz="0" w:space="0" w:color="auto"/>
        <w:right w:val="none" w:sz="0" w:space="0" w:color="auto"/>
      </w:divBdr>
      <w:divsChild>
        <w:div w:id="1058866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dith.Wronn@mondigroup.com" TargetMode="External"/><Relationship Id="rId13" Type="http://schemas.openxmlformats.org/officeDocument/2006/relationships/hyperlink" Target="mailto:klommaert@emg-marcom.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ondigroup.com" TargetMode="External"/><Relationship Id="rId12" Type="http://schemas.openxmlformats.org/officeDocument/2006/relationships/hyperlink" Target="http://www.PressReleaseFinder.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klommaert@emg-marcom.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NL-DC-VFS01-152\Customers$\Mondi\05%20Press%20Releases\001%20Templates\Templates%20incl.%20Mondi%20Consumer%20Flexibles%20boilerplate\MNDPR000EN0000.dotx" TargetMode="External"/></Relationships>
</file>

<file path=word/theme/theme1.xml><?xml version="1.0" encoding="utf-8"?>
<a:theme xmlns:a="http://schemas.openxmlformats.org/drawingml/2006/main" name="Mondi_Design">
  <a:themeElements>
    <a:clrScheme name="Mondi_Design">
      <a:dk1>
        <a:srgbClr val="000000"/>
      </a:dk1>
      <a:lt1>
        <a:srgbClr val="FFFFFF"/>
      </a:lt1>
      <a:dk2>
        <a:srgbClr val="000000"/>
      </a:dk2>
      <a:lt2>
        <a:srgbClr val="B8BABD"/>
      </a:lt2>
      <a:accent1>
        <a:srgbClr val="F14F12"/>
      </a:accent1>
      <a:accent2>
        <a:srgbClr val="FD9048"/>
      </a:accent2>
      <a:accent3>
        <a:srgbClr val="DFE0E1"/>
      </a:accent3>
      <a:accent4>
        <a:srgbClr val="949C51"/>
      </a:accent4>
      <a:accent5>
        <a:srgbClr val="DF9E9D"/>
      </a:accent5>
      <a:accent6>
        <a:srgbClr val="87B2D8"/>
      </a:accent6>
      <a:hlink>
        <a:srgbClr val="B8BABD"/>
      </a:hlink>
      <a:folHlink>
        <a:srgbClr val="E0DED8"/>
      </a:folHlink>
    </a:clrScheme>
    <a:fontScheme name="Mondi_Powerpoint_template">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no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50000"/>
          </a:spcBef>
          <a:spcAft>
            <a:spcPct val="0"/>
          </a:spcAft>
          <a:buClrTx/>
          <a:buSzTx/>
          <a:buFontTx/>
          <a:buNone/>
          <a:tabLst/>
          <a:defRPr kumimoji="0" lang="en-GB" sz="800" b="1" i="0" u="none" strike="noStrike" cap="none" normalizeH="0" baseline="0" smtClean="0">
            <a:ln>
              <a:noFill/>
            </a:ln>
            <a:solidFill>
              <a:schemeClr val="bg1"/>
            </a:solidFill>
            <a:effectLst/>
            <a:latin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no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1" fontAlgn="base" latinLnBrk="0" hangingPunct="1">
          <a:lnSpc>
            <a:spcPct val="100000"/>
          </a:lnSpc>
          <a:spcBef>
            <a:spcPct val="50000"/>
          </a:spcBef>
          <a:spcAft>
            <a:spcPct val="0"/>
          </a:spcAft>
          <a:buClrTx/>
          <a:buSzTx/>
          <a:buFontTx/>
          <a:buNone/>
          <a:tabLst/>
          <a:defRPr kumimoji="0" lang="en-GB" sz="800" b="1" i="0" u="none" strike="noStrike" cap="none" normalizeH="0" baseline="0" smtClean="0">
            <a:ln>
              <a:noFill/>
            </a:ln>
            <a:solidFill>
              <a:schemeClr val="bg1"/>
            </a:solidFill>
            <a:effectLst/>
            <a:latin typeface="Arial" pitchFamily="34" charset="0"/>
          </a:defRPr>
        </a:defPPr>
      </a:lstStyle>
    </a:lnDef>
  </a:objectDefaults>
  <a:extraClrSchemeLst>
    <a:extraClrScheme>
      <a:clrScheme name="Mondi_Powerpoint_template 1">
        <a:dk1>
          <a:srgbClr val="000000"/>
        </a:dk1>
        <a:lt1>
          <a:srgbClr val="FFFFFF"/>
        </a:lt1>
        <a:dk2>
          <a:srgbClr val="000000"/>
        </a:dk2>
        <a:lt2>
          <a:srgbClr val="808080"/>
        </a:lt2>
        <a:accent1>
          <a:srgbClr val="F14F12"/>
        </a:accent1>
        <a:accent2>
          <a:srgbClr val="FD9048"/>
        </a:accent2>
        <a:accent3>
          <a:srgbClr val="FFFFFF"/>
        </a:accent3>
        <a:accent4>
          <a:srgbClr val="000000"/>
        </a:accent4>
        <a:accent5>
          <a:srgbClr val="F7B2AA"/>
        </a:accent5>
        <a:accent6>
          <a:srgbClr val="E58240"/>
        </a:accent6>
        <a:hlink>
          <a:srgbClr val="B8BABD"/>
        </a:hlink>
        <a:folHlink>
          <a:srgbClr val="E0DED8"/>
        </a:folHlink>
      </a:clrScheme>
      <a:clrMap bg1="lt1" tx1="dk1" bg2="lt2" tx2="dk2" accent1="accent1" accent2="accent2" accent3="accent3" accent4="accent4" accent5="accent5" accent6="accent6" hlink="hlink" folHlink="folHlink"/>
    </a:extraClrScheme>
    <a:extraClrScheme>
      <a:clrScheme name="Mondi_Powerpoint_template 2">
        <a:dk1>
          <a:srgbClr val="000000"/>
        </a:dk1>
        <a:lt1>
          <a:srgbClr val="FFFFFF"/>
        </a:lt1>
        <a:dk2>
          <a:srgbClr val="000000"/>
        </a:dk2>
        <a:lt2>
          <a:srgbClr val="808080"/>
        </a:lt2>
        <a:accent1>
          <a:srgbClr val="F14F12"/>
        </a:accent1>
        <a:accent2>
          <a:srgbClr val="FD9048"/>
        </a:accent2>
        <a:accent3>
          <a:srgbClr val="FFFFFF"/>
        </a:accent3>
        <a:accent4>
          <a:srgbClr val="000000"/>
        </a:accent4>
        <a:accent5>
          <a:srgbClr val="F7B2AA"/>
        </a:accent5>
        <a:accent6>
          <a:srgbClr val="E58240"/>
        </a:accent6>
        <a:hlink>
          <a:srgbClr val="8E9196"/>
        </a:hlink>
        <a:folHlink>
          <a:srgbClr val="E0DED8"/>
        </a:folHlink>
      </a:clrScheme>
      <a:clrMap bg1="lt1" tx1="dk1" bg2="lt2" tx2="dk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MNDPR000EN0000</Template>
  <TotalTime>0</TotalTime>
  <Pages>3</Pages>
  <Words>948</Words>
  <Characters>5406</Characters>
  <Application>Microsoft Office Word</Application>
  <DocSecurity>0</DocSecurity>
  <Lines>45</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Mondi and Essity launch packaging for feminine care range made from post-consumer recycled and biomass balanced materials</vt:lpstr>
      <vt:lpstr/>
    </vt:vector>
  </TitlesOfParts>
  <Manager>Laura van Alphen</Manager>
  <Company>EMG</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Mondi and Essity launch packaging for feminine care range made from post-consumer recycled and biomass balanced materials</dc:title>
  <dc:creator>Kim Lommaert</dc:creator>
  <cp:keywords>222</cp:keywords>
  <cp:lastModifiedBy>Laura van Alphen</cp:lastModifiedBy>
  <cp:revision>2</cp:revision>
  <cp:lastPrinted>2010-06-06T14:32:00Z</cp:lastPrinted>
  <dcterms:created xsi:type="dcterms:W3CDTF">2022-08-02T10:13:00Z</dcterms:created>
  <dcterms:modified xsi:type="dcterms:W3CDTF">2022-08-02T11:20:00Z</dcterms:modified>
  <cp:category>PR</cp:category>
</cp:coreProperties>
</file>