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EC01D" w14:textId="3267F723" w:rsidR="005D661E" w:rsidRDefault="002E6A1B" w:rsidP="00581D30">
      <w:pPr>
        <w:pStyle w:val="Heading1"/>
        <w:rPr>
          <w:noProof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7EF3299F" wp14:editId="526C70C2">
                <wp:simplePos x="0" y="0"/>
                <wp:positionH relativeFrom="column">
                  <wp:posOffset>-578167</wp:posOffset>
                </wp:positionH>
                <wp:positionV relativeFrom="paragraph">
                  <wp:posOffset>450850</wp:posOffset>
                </wp:positionV>
                <wp:extent cx="6821170" cy="0"/>
                <wp:effectExtent l="0" t="0" r="36830" b="57150"/>
                <wp:wrapNone/>
                <wp:docPr id="2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0F8E61A" id="Straight Connector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45.5pt,35.5pt" to="491.6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" strokecolor="#7f7f7f [1612]" strokeweight="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092DFF" wp14:editId="457C5EF6">
                <wp:simplePos x="0" y="0"/>
                <wp:positionH relativeFrom="column">
                  <wp:posOffset>-590550</wp:posOffset>
                </wp:positionH>
                <wp:positionV relativeFrom="paragraph">
                  <wp:posOffset>0</wp:posOffset>
                </wp:positionV>
                <wp:extent cx="3086100" cy="520700"/>
                <wp:effectExtent l="0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A049F" w14:textId="77777777" w:rsidR="005D661E" w:rsidRDefault="005D661E" w:rsidP="005D661E">
                            <w:pP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 w:themeColor="background1" w:themeShade="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92DF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6.5pt;margin-top:0;width:243pt;height: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" filled="f" stroked="f">
                <v:textbox>
                  <w:txbxContent>
                    <w:p w14:paraId="618A049F" w14:textId="77777777" w:rsidR="005D661E" w:rsidRDefault="005D661E" w:rsidP="005D661E">
                      <w:pP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 w:themeColor="background1" w:themeShade="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5FB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1877E" wp14:editId="5980D37A">
                <wp:simplePos x="0" y="0"/>
                <wp:positionH relativeFrom="column">
                  <wp:posOffset>-495300</wp:posOffset>
                </wp:positionH>
                <wp:positionV relativeFrom="paragraph">
                  <wp:posOffset>445135</wp:posOffset>
                </wp:positionV>
                <wp:extent cx="1110615" cy="60896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6616A" w14:textId="77777777" w:rsidR="005D661E" w:rsidRDefault="005D661E" w:rsidP="005D66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 Law Drive</w:t>
                            </w:r>
                          </w:p>
                          <w:p w14:paraId="01A40AA9" w14:textId="77777777" w:rsidR="005D661E" w:rsidRDefault="005D661E" w:rsidP="005D66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Fairfield, NJ 07004</w:t>
                            </w:r>
                          </w:p>
                          <w:p w14:paraId="0D399F48" w14:textId="77777777" w:rsidR="005D661E" w:rsidRDefault="005D661E" w:rsidP="005D66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973.227.8080</w:t>
                            </w:r>
                          </w:p>
                          <w:p w14:paraId="76A0553C" w14:textId="77777777" w:rsidR="005D661E" w:rsidRDefault="005D661E" w:rsidP="005D66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7FF2E075" w14:textId="77777777" w:rsidR="005D661E" w:rsidRDefault="005D661E" w:rsidP="005D66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1877E" id="Text Box 2" o:spid="_x0000_s1027" type="#_x0000_t202" style="position:absolute;margin-left:-39pt;margin-top:35.05pt;width:87.45pt;height:4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" filled="f" stroked="f">
                <v:textbox>
                  <w:txbxContent>
                    <w:p w14:paraId="7C16616A" w14:textId="77777777" w:rsidR="005D661E" w:rsidRDefault="005D661E" w:rsidP="005D661E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 Law Drive</w:t>
                      </w:r>
                    </w:p>
                    <w:p w14:paraId="01A40AA9" w14:textId="77777777" w:rsidR="005D661E" w:rsidRDefault="005D661E" w:rsidP="005D661E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Fairfield, NJ 07004</w:t>
                      </w:r>
                    </w:p>
                    <w:p w14:paraId="0D399F48" w14:textId="77777777" w:rsidR="005D661E" w:rsidRDefault="005D661E" w:rsidP="005D661E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973.227.8080</w:t>
                      </w:r>
                    </w:p>
                    <w:p w14:paraId="76A0553C" w14:textId="77777777" w:rsidR="005D661E" w:rsidRDefault="005D661E" w:rsidP="005D661E">
                      <w:pPr>
                        <w:spacing w:after="0" w:line="24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7FF2E075" w14:textId="77777777" w:rsidR="005D661E" w:rsidRDefault="005D661E" w:rsidP="005D661E">
                      <w:pPr>
                        <w:spacing w:after="0" w:line="240" w:lineRule="auto"/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5CEB7C" w14:textId="77777777" w:rsidR="005D661E" w:rsidRDefault="002723D4" w:rsidP="005D028C">
      <w:pPr>
        <w:tabs>
          <w:tab w:val="left" w:pos="2540"/>
        </w:tabs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72BF980" wp14:editId="1BEB5896">
            <wp:simplePos x="0" y="0"/>
            <wp:positionH relativeFrom="column">
              <wp:posOffset>4437380</wp:posOffset>
            </wp:positionH>
            <wp:positionV relativeFrom="paragraph">
              <wp:posOffset>164465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661E">
        <w:t xml:space="preserve"> </w:t>
      </w:r>
      <w:r w:rsidR="005D661E">
        <w:rPr>
          <w:noProof/>
        </w:rPr>
        <w:t xml:space="preserve"> </w:t>
      </w:r>
      <w:r w:rsidR="005D028C">
        <w:rPr>
          <w:noProof/>
        </w:rPr>
        <w:tab/>
      </w:r>
    </w:p>
    <w:p w14:paraId="6DC2AA71" w14:textId="77777777" w:rsidR="005D661E" w:rsidRDefault="005D661E" w:rsidP="005D661E">
      <w:pPr>
        <w:tabs>
          <w:tab w:val="left" w:pos="9180"/>
        </w:tabs>
        <w:ind w:left="-720" w:right="450"/>
        <w:jc w:val="center"/>
        <w:rPr>
          <w:noProof/>
        </w:rPr>
      </w:pPr>
    </w:p>
    <w:p w14:paraId="6011AC4E" w14:textId="77777777" w:rsidR="005F7530" w:rsidRDefault="005F7530" w:rsidP="00C12CFB">
      <w:pPr>
        <w:tabs>
          <w:tab w:val="left" w:pos="360"/>
          <w:tab w:val="left" w:pos="9180"/>
        </w:tabs>
        <w:spacing w:before="240" w:after="0" w:line="264" w:lineRule="auto"/>
        <w:ind w:left="-720" w:right="446"/>
        <w:rPr>
          <w:rFonts w:ascii="Verdana" w:hAnsi="Verdana"/>
          <w:color w:val="999999"/>
          <w:sz w:val="20"/>
          <w:lang w:val="en-GB"/>
        </w:rPr>
      </w:pPr>
    </w:p>
    <w:p w14:paraId="210C24E6" w14:textId="77777777" w:rsidR="00C12CFB" w:rsidRDefault="00C12CFB" w:rsidP="005F7530">
      <w:pPr>
        <w:tabs>
          <w:tab w:val="left" w:pos="360"/>
          <w:tab w:val="left" w:pos="9180"/>
        </w:tabs>
        <w:spacing w:after="0" w:line="264" w:lineRule="auto"/>
        <w:ind w:left="-720" w:right="446"/>
        <w:rPr>
          <w:rFonts w:ascii="Verdana" w:hAnsi="Verdana"/>
          <w:color w:val="000000"/>
          <w:sz w:val="20"/>
          <w:lang w:val="en-GB"/>
        </w:rPr>
      </w:pPr>
      <w:r w:rsidRPr="006E6CA7">
        <w:rPr>
          <w:rFonts w:ascii="Verdana" w:hAnsi="Verdana"/>
          <w:color w:val="999999"/>
          <w:sz w:val="20"/>
          <w:lang w:val="en-GB"/>
        </w:rPr>
        <w:t>client:</w:t>
      </w:r>
      <w:r>
        <w:rPr>
          <w:rFonts w:ascii="Verdana" w:hAnsi="Verdana"/>
          <w:color w:val="000000"/>
          <w:sz w:val="20"/>
          <w:lang w:val="en-GB"/>
        </w:rPr>
        <w:tab/>
      </w:r>
      <w:r w:rsidR="00976D5D">
        <w:rPr>
          <w:rFonts w:ascii="Verdana" w:hAnsi="Verdana"/>
          <w:b/>
          <w:color w:val="000000"/>
          <w:sz w:val="20"/>
          <w:lang w:val="en-GB"/>
        </w:rPr>
        <w:t>Maruho Hatsujyo Innovations</w:t>
      </w:r>
    </w:p>
    <w:p w14:paraId="69F048FE" w14:textId="77777777" w:rsidR="00C12CFB" w:rsidRPr="00862EFE" w:rsidRDefault="00C12CFB" w:rsidP="00C12CFB">
      <w:pPr>
        <w:tabs>
          <w:tab w:val="left" w:pos="360"/>
          <w:tab w:val="left" w:pos="9180"/>
        </w:tabs>
        <w:spacing w:before="120" w:after="0" w:line="264" w:lineRule="auto"/>
        <w:ind w:left="-720" w:right="446"/>
        <w:rPr>
          <w:rFonts w:ascii="Verdana" w:hAnsi="Verdana"/>
          <w:color w:val="000000"/>
          <w:sz w:val="20"/>
          <w:szCs w:val="20"/>
        </w:rPr>
      </w:pPr>
      <w:r w:rsidRPr="006E6CA7">
        <w:rPr>
          <w:rFonts w:ascii="Verdana" w:hAnsi="Verdana"/>
          <w:color w:val="999999"/>
          <w:sz w:val="20"/>
        </w:rPr>
        <w:t>contact:</w:t>
      </w:r>
      <w:r w:rsidRPr="006E6CA7">
        <w:rPr>
          <w:rFonts w:ascii="Verdana" w:hAnsi="Verdana"/>
          <w:color w:val="000000"/>
          <w:sz w:val="20"/>
        </w:rPr>
        <w:tab/>
      </w:r>
      <w:r w:rsidRPr="00862EFE">
        <w:rPr>
          <w:rFonts w:ascii="Verdana" w:hAnsi="Verdana"/>
          <w:color w:val="000000"/>
          <w:sz w:val="20"/>
          <w:szCs w:val="20"/>
        </w:rPr>
        <w:t>Christopher Dale</w:t>
      </w:r>
    </w:p>
    <w:p w14:paraId="422D3661" w14:textId="77777777" w:rsidR="00C12CFB" w:rsidRPr="00862EFE" w:rsidRDefault="00C12CFB" w:rsidP="00C12CFB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hAnsi="Verdana"/>
          <w:sz w:val="20"/>
          <w:szCs w:val="20"/>
        </w:rPr>
      </w:pPr>
      <w:r w:rsidRPr="00862EFE">
        <w:rPr>
          <w:rFonts w:ascii="Verdana" w:hAnsi="Verdana"/>
          <w:color w:val="999999"/>
          <w:sz w:val="20"/>
          <w:szCs w:val="20"/>
        </w:rPr>
        <w:tab/>
      </w:r>
      <w:r w:rsidRPr="00862EFE">
        <w:rPr>
          <w:rFonts w:ascii="Verdana" w:hAnsi="Verdana"/>
          <w:sz w:val="20"/>
          <w:szCs w:val="20"/>
        </w:rPr>
        <w:t>Turchette Agency</w:t>
      </w:r>
    </w:p>
    <w:p w14:paraId="5B8BF59D" w14:textId="77777777" w:rsidR="00C12CFB" w:rsidRPr="00862EFE" w:rsidRDefault="00C12CFB" w:rsidP="00C12CFB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hAnsi="Verdana"/>
          <w:color w:val="000000"/>
          <w:sz w:val="20"/>
          <w:szCs w:val="20"/>
        </w:rPr>
      </w:pPr>
      <w:r w:rsidRPr="00862EFE">
        <w:rPr>
          <w:rFonts w:ascii="Verdana" w:hAnsi="Verdana"/>
          <w:color w:val="000000"/>
          <w:sz w:val="20"/>
          <w:szCs w:val="20"/>
        </w:rPr>
        <w:tab/>
        <w:t xml:space="preserve">(973) 227-8080 ext. </w:t>
      </w:r>
      <w:r w:rsidR="009F4AC6">
        <w:rPr>
          <w:rFonts w:ascii="Verdana" w:hAnsi="Verdana"/>
          <w:color w:val="000000"/>
          <w:sz w:val="20"/>
          <w:szCs w:val="20"/>
        </w:rPr>
        <w:t>1</w:t>
      </w:r>
      <w:r w:rsidRPr="00862EFE">
        <w:rPr>
          <w:rFonts w:ascii="Verdana" w:hAnsi="Verdana"/>
          <w:color w:val="000000"/>
          <w:sz w:val="20"/>
          <w:szCs w:val="20"/>
        </w:rPr>
        <w:t>16</w:t>
      </w:r>
    </w:p>
    <w:p w14:paraId="235A61BA" w14:textId="77777777" w:rsidR="00C12CFB" w:rsidRPr="00862EFE" w:rsidRDefault="00C12CFB" w:rsidP="00C12CFB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hAnsi="Verdana"/>
          <w:sz w:val="20"/>
          <w:szCs w:val="20"/>
        </w:rPr>
      </w:pPr>
      <w:r w:rsidRPr="00862EFE">
        <w:rPr>
          <w:rFonts w:ascii="Verdana" w:hAnsi="Verdana"/>
          <w:color w:val="000000"/>
          <w:sz w:val="20"/>
          <w:szCs w:val="20"/>
        </w:rPr>
        <w:tab/>
      </w:r>
      <w:hyperlink r:id="rId7" w:history="1">
        <w:r w:rsidRPr="00862EFE">
          <w:rPr>
            <w:rStyle w:val="Hyperlink"/>
            <w:rFonts w:ascii="Verdana" w:hAnsi="Verdana"/>
            <w:sz w:val="20"/>
            <w:szCs w:val="20"/>
          </w:rPr>
          <w:t>cdale@turchette.com</w:t>
        </w:r>
      </w:hyperlink>
    </w:p>
    <w:p w14:paraId="5D63E04E" w14:textId="77777777" w:rsidR="00C12CFB" w:rsidRPr="0010291E" w:rsidRDefault="0025743D" w:rsidP="0025743D">
      <w:pPr>
        <w:tabs>
          <w:tab w:val="left" w:pos="360"/>
          <w:tab w:val="left" w:pos="9180"/>
        </w:tabs>
        <w:spacing w:line="360" w:lineRule="auto"/>
        <w:ind w:left="2880" w:right="446"/>
        <w:rPr>
          <w:rFonts w:ascii="Verdana" w:hAnsi="Verdana"/>
          <w:sz w:val="20"/>
          <w:szCs w:val="32"/>
        </w:rPr>
      </w:pPr>
      <w:r>
        <w:rPr>
          <w:rFonts w:ascii="Verdana" w:hAnsi="Verdana"/>
          <w:sz w:val="20"/>
          <w:szCs w:val="32"/>
        </w:rPr>
        <w:tab/>
      </w:r>
      <w:r>
        <w:rPr>
          <w:rFonts w:ascii="Verdana" w:hAnsi="Verdana"/>
          <w:sz w:val="20"/>
          <w:szCs w:val="32"/>
        </w:rPr>
        <w:tab/>
      </w:r>
    </w:p>
    <w:p w14:paraId="5BA0F1F7" w14:textId="0DDFCDBC" w:rsidR="002723D4" w:rsidRPr="00F42E9E" w:rsidRDefault="00EB7F03" w:rsidP="0078165C">
      <w:pPr>
        <w:spacing w:after="0" w:line="264" w:lineRule="auto"/>
        <w:jc w:val="center"/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</w:pPr>
      <w:r w:rsidRPr="00F42E9E"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t xml:space="preserve">At Pack Expo Las Vegas, </w:t>
      </w:r>
      <w:r w:rsidR="00877A15" w:rsidRPr="00F42E9E"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t>MHI</w:t>
      </w:r>
      <w:r w:rsidR="00926A80" w:rsidRPr="00F42E9E"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Pr="00F42E9E"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t xml:space="preserve">to Showcase </w:t>
      </w:r>
      <w:r w:rsidR="00926A80" w:rsidRPr="00F42E9E"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t>Small</w:t>
      </w:r>
      <w:r w:rsidR="00B403BD" w:rsidRPr="00F42E9E"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t>-b</w:t>
      </w:r>
      <w:r w:rsidR="00926A80" w:rsidRPr="00F42E9E"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t xml:space="preserve">atch Blister Machine Ideal for Stability Tests </w:t>
      </w:r>
      <w:r w:rsidRPr="00F42E9E"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t>&amp;</w:t>
      </w:r>
      <w:r w:rsidR="00926A80" w:rsidRPr="00F42E9E"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t xml:space="preserve"> R&amp;D Efforts</w:t>
      </w:r>
    </w:p>
    <w:p w14:paraId="793DA7D5" w14:textId="77777777" w:rsidR="00C12CFB" w:rsidRPr="00F42E9E" w:rsidRDefault="00C12CFB" w:rsidP="005D028C">
      <w:pPr>
        <w:spacing w:after="0" w:line="360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5E6EFAEF" w14:textId="44C003A2" w:rsidR="006A5C3B" w:rsidRPr="00F42E9E" w:rsidRDefault="007D37FC" w:rsidP="00926A80">
      <w:pPr>
        <w:spacing w:after="0" w:line="288" w:lineRule="auto"/>
        <w:jc w:val="center"/>
        <w:rPr>
          <w:rFonts w:ascii="Verdana" w:hAnsi="Verdana" w:cs="Helvetica"/>
          <w:b/>
          <w:i/>
          <w:color w:val="000000" w:themeColor="text1"/>
          <w:spacing w:val="2"/>
          <w:sz w:val="24"/>
          <w:szCs w:val="32"/>
        </w:rPr>
      </w:pPr>
      <w:r w:rsidRPr="00F42E9E">
        <w:rPr>
          <w:rFonts w:ascii="Verdana" w:hAnsi="Verdana" w:cs="Helvetica"/>
          <w:b/>
          <w:i/>
          <w:color w:val="000000" w:themeColor="text1"/>
          <w:spacing w:val="2"/>
          <w:sz w:val="24"/>
          <w:szCs w:val="32"/>
        </w:rPr>
        <w:t>The company’s</w:t>
      </w:r>
      <w:r w:rsidR="00926A80" w:rsidRPr="00F42E9E">
        <w:rPr>
          <w:rFonts w:ascii="Verdana" w:hAnsi="Verdana" w:cs="Helvetica"/>
          <w:b/>
          <w:i/>
          <w:color w:val="000000" w:themeColor="text1"/>
          <w:spacing w:val="2"/>
          <w:sz w:val="24"/>
          <w:szCs w:val="32"/>
        </w:rPr>
        <w:t xml:space="preserve"> cost-effective Eagle-LP Blister Machine </w:t>
      </w:r>
      <w:r w:rsidR="00AD2E5E" w:rsidRPr="00F42E9E">
        <w:rPr>
          <w:rFonts w:ascii="Verdana" w:hAnsi="Verdana" w:cs="Helvetica"/>
          <w:b/>
          <w:i/>
          <w:color w:val="000000" w:themeColor="text1"/>
          <w:spacing w:val="2"/>
          <w:sz w:val="24"/>
          <w:szCs w:val="32"/>
        </w:rPr>
        <w:t xml:space="preserve">is </w:t>
      </w:r>
      <w:r w:rsidR="00926A80" w:rsidRPr="00F42E9E">
        <w:rPr>
          <w:rFonts w:ascii="Verdana" w:hAnsi="Verdana" w:cs="Helvetica"/>
          <w:b/>
          <w:i/>
          <w:color w:val="000000" w:themeColor="text1"/>
          <w:spacing w:val="2"/>
          <w:sz w:val="24"/>
          <w:szCs w:val="32"/>
        </w:rPr>
        <w:t>also suitable for clinical trials and small-scale startup production.</w:t>
      </w:r>
    </w:p>
    <w:p w14:paraId="25EBF860" w14:textId="77777777" w:rsidR="00926A80" w:rsidRPr="00F42E9E" w:rsidRDefault="00926A80" w:rsidP="00E413BD">
      <w:pPr>
        <w:spacing w:after="60" w:line="360" w:lineRule="auto"/>
        <w:jc w:val="center"/>
        <w:rPr>
          <w:rFonts w:ascii="Verdana" w:hAnsi="Verdana" w:cs="Helvetica"/>
          <w:b/>
          <w:i/>
          <w:color w:val="000000" w:themeColor="text1"/>
          <w:spacing w:val="2"/>
          <w:sz w:val="20"/>
          <w:szCs w:val="28"/>
        </w:rPr>
      </w:pPr>
    </w:p>
    <w:p w14:paraId="2138EEBA" w14:textId="42256EEF" w:rsidR="00B403BD" w:rsidRPr="00F42E9E" w:rsidRDefault="007459D9" w:rsidP="00005B0E">
      <w:pPr>
        <w:autoSpaceDE w:val="0"/>
        <w:autoSpaceDN w:val="0"/>
        <w:adjustRightInd w:val="0"/>
        <w:spacing w:after="0" w:line="360" w:lineRule="auto"/>
        <w:rPr>
          <w:rFonts w:ascii="Verdana" w:hAnsi="Verdana"/>
          <w:color w:val="000000" w:themeColor="text1"/>
          <w:spacing w:val="-2"/>
          <w:sz w:val="20"/>
          <w:szCs w:val="20"/>
        </w:rPr>
      </w:pPr>
      <w:r w:rsidRPr="00F42E9E">
        <w:rPr>
          <w:rFonts w:ascii="Verdana" w:hAnsi="Verdana" w:cs="Helvetica"/>
          <w:i/>
          <w:color w:val="000000" w:themeColor="text1"/>
          <w:spacing w:val="-2"/>
          <w:sz w:val="20"/>
          <w:szCs w:val="20"/>
        </w:rPr>
        <w:t>Norwell</w:t>
      </w:r>
      <w:r w:rsidR="00976D5D" w:rsidRPr="00F42E9E">
        <w:rPr>
          <w:rFonts w:ascii="Verdana" w:hAnsi="Verdana" w:cs="Helvetica"/>
          <w:i/>
          <w:color w:val="000000" w:themeColor="text1"/>
          <w:spacing w:val="-2"/>
          <w:sz w:val="20"/>
          <w:szCs w:val="20"/>
        </w:rPr>
        <w:t>, MA</w:t>
      </w:r>
      <w:r w:rsidR="00865687" w:rsidRPr="00F42E9E">
        <w:rPr>
          <w:rFonts w:ascii="Verdana" w:hAnsi="Verdana" w:cs="Helvetica"/>
          <w:i/>
          <w:color w:val="000000" w:themeColor="text1"/>
          <w:spacing w:val="-2"/>
          <w:sz w:val="20"/>
          <w:szCs w:val="20"/>
        </w:rPr>
        <w:t xml:space="preserve"> –</w:t>
      </w:r>
      <w:r w:rsidR="00F82B64" w:rsidRPr="00F42E9E">
        <w:rPr>
          <w:rFonts w:ascii="Verdana" w:hAnsi="Verdana"/>
          <w:b/>
          <w:i/>
          <w:color w:val="000000" w:themeColor="text1"/>
          <w:spacing w:val="-2"/>
          <w:sz w:val="20"/>
          <w:szCs w:val="20"/>
        </w:rPr>
        <w:t xml:space="preserve"> </w:t>
      </w:r>
      <w:r w:rsidR="00F82B64" w:rsidRPr="00F42E9E">
        <w:rPr>
          <w:rFonts w:ascii="Verdana" w:hAnsi="Verdana"/>
          <w:b/>
          <w:color w:val="000000" w:themeColor="text1"/>
          <w:spacing w:val="-2"/>
          <w:sz w:val="20"/>
          <w:szCs w:val="20"/>
        </w:rPr>
        <w:t xml:space="preserve">Maruho Hatsujyo Innovations (MHI) – </w:t>
      </w:r>
      <w:r w:rsidR="00F82B64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the U.S. subsidiary of Maruho </w:t>
      </w:r>
      <w:r w:rsidR="00902955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Hatsujyo Kogyo </w:t>
      </w:r>
      <w:r w:rsidR="00F82B64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Co. Ltd, a Japanese company with subsidiaries in </w:t>
      </w:r>
      <w:r w:rsidR="00902955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Asia </w:t>
      </w:r>
      <w:r w:rsidR="00F82B64" w:rsidRPr="00F42E9E">
        <w:rPr>
          <w:rFonts w:ascii="Verdana" w:hAnsi="Verdana"/>
          <w:color w:val="000000" w:themeColor="text1"/>
          <w:spacing w:val="-2"/>
          <w:sz w:val="20"/>
          <w:szCs w:val="20"/>
        </w:rPr>
        <w:t>and the U</w:t>
      </w:r>
      <w:r w:rsidR="00091436" w:rsidRPr="00F42E9E">
        <w:rPr>
          <w:rFonts w:ascii="Verdana" w:hAnsi="Verdana"/>
          <w:color w:val="000000" w:themeColor="text1"/>
          <w:spacing w:val="-2"/>
          <w:sz w:val="20"/>
          <w:szCs w:val="20"/>
        </w:rPr>
        <w:t>.</w:t>
      </w:r>
      <w:r w:rsidR="00F82B64" w:rsidRPr="00F42E9E">
        <w:rPr>
          <w:rFonts w:ascii="Verdana" w:hAnsi="Verdana"/>
          <w:color w:val="000000" w:themeColor="text1"/>
          <w:spacing w:val="-2"/>
          <w:sz w:val="20"/>
          <w:szCs w:val="20"/>
        </w:rPr>
        <w:t>S</w:t>
      </w:r>
      <w:r w:rsidR="00091436" w:rsidRPr="00F42E9E">
        <w:rPr>
          <w:rFonts w:ascii="Verdana" w:hAnsi="Verdana"/>
          <w:color w:val="000000" w:themeColor="text1"/>
          <w:spacing w:val="-2"/>
          <w:sz w:val="20"/>
          <w:szCs w:val="20"/>
        </w:rPr>
        <w:t>.</w:t>
      </w:r>
      <w:r w:rsidR="00F82B64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</w:t>
      </w:r>
      <w:r w:rsidR="00EB7F03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will showcase </w:t>
      </w:r>
      <w:r w:rsidR="00B403BD" w:rsidRPr="00F42E9E">
        <w:rPr>
          <w:rFonts w:ascii="Verdana" w:hAnsi="Verdana"/>
          <w:color w:val="000000" w:themeColor="text1"/>
          <w:spacing w:val="-2"/>
          <w:sz w:val="20"/>
          <w:szCs w:val="20"/>
        </w:rPr>
        <w:t>a blister machine specifically intended for stability testing and similar small-run applications</w:t>
      </w:r>
      <w:r w:rsidR="00EB7F03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at </w:t>
      </w:r>
      <w:r w:rsidR="00EB7F03" w:rsidRPr="00F42E9E">
        <w:rPr>
          <w:rFonts w:ascii="Verdana" w:hAnsi="Verdana"/>
          <w:b/>
          <w:bCs/>
          <w:color w:val="000000" w:themeColor="text1"/>
          <w:spacing w:val="-2"/>
          <w:sz w:val="20"/>
          <w:szCs w:val="20"/>
        </w:rPr>
        <w:t>Pack Expo Las Vegas Booth SL-6808</w:t>
      </w:r>
      <w:r w:rsidR="00EB7F03" w:rsidRPr="00F42E9E">
        <w:rPr>
          <w:rFonts w:ascii="Verdana" w:hAnsi="Verdana"/>
          <w:color w:val="000000" w:themeColor="text1"/>
          <w:spacing w:val="-2"/>
          <w:sz w:val="20"/>
          <w:szCs w:val="20"/>
        </w:rPr>
        <w:t>, September 11-13, 2023</w:t>
      </w:r>
      <w:r w:rsidR="00B403BD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. The </w:t>
      </w:r>
      <w:r w:rsidR="00B403BD" w:rsidRPr="00F42E9E">
        <w:rPr>
          <w:rFonts w:ascii="Verdana" w:hAnsi="Verdana"/>
          <w:b/>
          <w:bCs/>
          <w:color w:val="000000" w:themeColor="text1"/>
          <w:spacing w:val="-2"/>
          <w:sz w:val="20"/>
          <w:szCs w:val="20"/>
        </w:rPr>
        <w:t>Eagle-LP</w:t>
      </w:r>
      <w:r w:rsidR="00B403BD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– short for “Lab Pack” – joins the company’s extensive </w:t>
      </w:r>
      <w:r w:rsidR="00AD2E5E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blister packaging </w:t>
      </w:r>
      <w:r w:rsidR="00B403BD" w:rsidRPr="00F42E9E">
        <w:rPr>
          <w:rFonts w:ascii="Verdana" w:hAnsi="Verdana"/>
          <w:color w:val="000000" w:themeColor="text1"/>
          <w:spacing w:val="-2"/>
          <w:sz w:val="20"/>
          <w:szCs w:val="20"/>
        </w:rPr>
        <w:t>equipment family as a reliable, cost-effective</w:t>
      </w:r>
      <w:r w:rsidR="00AD2E5E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</w:t>
      </w:r>
      <w:r w:rsidR="00B403BD" w:rsidRPr="00F42E9E">
        <w:rPr>
          <w:rFonts w:ascii="Verdana" w:hAnsi="Verdana"/>
          <w:color w:val="000000" w:themeColor="text1"/>
          <w:spacing w:val="-2"/>
          <w:sz w:val="20"/>
          <w:szCs w:val="20"/>
        </w:rPr>
        <w:t>solution for development stages</w:t>
      </w:r>
      <w:r w:rsidR="008336A5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, stability testing and </w:t>
      </w:r>
      <w:r w:rsidR="00B403BD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initial small-batch production. </w:t>
      </w:r>
    </w:p>
    <w:p w14:paraId="4641566F" w14:textId="4AADDFA5" w:rsidR="00865687" w:rsidRPr="00F42E9E" w:rsidRDefault="00865687" w:rsidP="00A5455C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 w:themeColor="text1"/>
          <w:spacing w:val="-2"/>
          <w:sz w:val="20"/>
          <w:szCs w:val="20"/>
        </w:rPr>
      </w:pPr>
    </w:p>
    <w:p w14:paraId="15AB1EE8" w14:textId="6F361E35" w:rsidR="00B403BD" w:rsidRPr="00F42E9E" w:rsidRDefault="00B403BD" w:rsidP="00B403BD">
      <w:pPr>
        <w:autoSpaceDE w:val="0"/>
        <w:autoSpaceDN w:val="0"/>
        <w:adjustRightInd w:val="0"/>
        <w:spacing w:after="0" w:line="360" w:lineRule="auto"/>
        <w:rPr>
          <w:rFonts w:ascii="Verdana" w:hAnsi="Verdana"/>
          <w:color w:val="000000" w:themeColor="text1"/>
          <w:spacing w:val="-2"/>
          <w:sz w:val="20"/>
          <w:szCs w:val="20"/>
        </w:rPr>
      </w:pP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The Eagle-LP addresses two longstanding challenges in early-stage blister packaging: affordability and floorspace. Many </w:t>
      </w:r>
      <w:r w:rsidR="008336A5" w:rsidRPr="00F42E9E">
        <w:rPr>
          <w:rFonts w:ascii="Verdana" w:hAnsi="Verdana"/>
          <w:color w:val="000000" w:themeColor="text1"/>
          <w:spacing w:val="-2"/>
          <w:sz w:val="20"/>
          <w:szCs w:val="20"/>
        </w:rPr>
        <w:t>pharma</w:t>
      </w: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manufacturers have </w:t>
      </w:r>
      <w:r w:rsidR="00AD2E5E" w:rsidRPr="00F42E9E">
        <w:rPr>
          <w:rFonts w:ascii="Verdana" w:hAnsi="Verdana"/>
          <w:color w:val="000000" w:themeColor="text1"/>
          <w:spacing w:val="-2"/>
          <w:sz w:val="20"/>
          <w:szCs w:val="20"/>
        </w:rPr>
        <w:t>faced challenges</w:t>
      </w: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finding blister units for stability testing, clinical trials and </w:t>
      </w:r>
      <w:r w:rsidR="007D37FC" w:rsidRPr="00F42E9E">
        <w:rPr>
          <w:rFonts w:ascii="Verdana" w:hAnsi="Verdana"/>
          <w:color w:val="000000" w:themeColor="text1"/>
          <w:spacing w:val="-2"/>
          <w:sz w:val="20"/>
          <w:szCs w:val="20"/>
        </w:rPr>
        <w:t>small batch</w:t>
      </w: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runs that </w:t>
      </w:r>
      <w:r w:rsidR="00AD2E5E" w:rsidRPr="00F42E9E">
        <w:rPr>
          <w:rFonts w:ascii="Verdana" w:hAnsi="Verdana"/>
          <w:color w:val="000000" w:themeColor="text1"/>
          <w:spacing w:val="-2"/>
          <w:sz w:val="20"/>
          <w:szCs w:val="20"/>
        </w:rPr>
        <w:t>aren’t</w:t>
      </w: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onerously expensive and unnecessarily lengthy or bulky. </w:t>
      </w:r>
      <w:r w:rsidR="007D37FC" w:rsidRPr="00F42E9E">
        <w:rPr>
          <w:rFonts w:ascii="Verdana" w:hAnsi="Verdana"/>
          <w:color w:val="000000" w:themeColor="text1"/>
          <w:spacing w:val="-2"/>
          <w:sz w:val="20"/>
          <w:szCs w:val="20"/>
        </w:rPr>
        <w:t>The</w:t>
      </w:r>
      <w:r w:rsidR="00C15BD1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</w:t>
      </w:r>
      <w:r w:rsidR="007D37FC" w:rsidRPr="00F42E9E">
        <w:rPr>
          <w:rFonts w:ascii="Verdana" w:hAnsi="Verdana"/>
          <w:color w:val="000000" w:themeColor="text1"/>
          <w:spacing w:val="-2"/>
          <w:sz w:val="20"/>
          <w:szCs w:val="20"/>
        </w:rPr>
        <w:t>modestly priced</w:t>
      </w: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Eagle-LP </w:t>
      </w:r>
      <w:r w:rsidR="00C15BD1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measures just 1.8 meters in both length and height, and just </w:t>
      </w:r>
      <w:r w:rsidR="00AB224F" w:rsidRPr="00F42E9E">
        <w:rPr>
          <w:rFonts w:ascii="Verdana" w:hAnsi="Verdana"/>
          <w:color w:val="000000" w:themeColor="text1"/>
          <w:spacing w:val="-2"/>
          <w:sz w:val="20"/>
          <w:szCs w:val="20"/>
        </w:rPr>
        <w:t>.</w:t>
      </w:r>
      <w:r w:rsidR="00C15BD1" w:rsidRPr="00F42E9E">
        <w:rPr>
          <w:rFonts w:ascii="Verdana" w:hAnsi="Verdana"/>
          <w:color w:val="000000" w:themeColor="text1"/>
          <w:spacing w:val="-2"/>
          <w:sz w:val="20"/>
          <w:szCs w:val="20"/>
        </w:rPr>
        <w:t>9</w:t>
      </w:r>
      <w:r w:rsidR="00AB224F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meters</w:t>
      </w:r>
      <w:r w:rsidR="00C15BD1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in width. </w:t>
      </w:r>
    </w:p>
    <w:p w14:paraId="1F3F9273" w14:textId="2CE2B999" w:rsidR="00B403BD" w:rsidRPr="00F42E9E" w:rsidRDefault="00B403BD" w:rsidP="00A5455C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 w:themeColor="text1"/>
          <w:spacing w:val="-2"/>
          <w:sz w:val="20"/>
          <w:szCs w:val="20"/>
        </w:rPr>
      </w:pPr>
    </w:p>
    <w:p w14:paraId="4F995B4D" w14:textId="15430E64" w:rsidR="00F436CC" w:rsidRPr="00F42E9E" w:rsidRDefault="00F436CC" w:rsidP="00F436CC">
      <w:pPr>
        <w:autoSpaceDE w:val="0"/>
        <w:autoSpaceDN w:val="0"/>
        <w:adjustRightInd w:val="0"/>
        <w:spacing w:after="0" w:line="360" w:lineRule="auto"/>
        <w:rPr>
          <w:rFonts w:ascii="Verdana" w:hAnsi="Verdana"/>
          <w:color w:val="000000" w:themeColor="text1"/>
          <w:spacing w:val="-2"/>
          <w:sz w:val="20"/>
          <w:szCs w:val="20"/>
        </w:rPr>
      </w:pP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Importantly, the Eagle-LP also is designed to accommodate a newer generation of more sustainable </w:t>
      </w:r>
      <w:r w:rsidR="00AD2E5E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blister film substrates </w:t>
      </w: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– </w:t>
      </w:r>
      <w:r w:rsidR="00AD2E5E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ones that are </w:t>
      </w: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typically more difficult to form and seal. The unit can easily accommodate </w:t>
      </w:r>
      <w:r w:rsidRPr="00F42E9E">
        <w:rPr>
          <w:rFonts w:ascii="Verdana" w:hAnsi="Verdana" w:cs="MyriadPro-Light"/>
          <w:color w:val="000000" w:themeColor="text1"/>
          <w:sz w:val="20"/>
          <w:szCs w:val="20"/>
        </w:rPr>
        <w:t xml:space="preserve">PVC, PVDC, PET, ACLAR, ALU and </w:t>
      </w:r>
      <w:r w:rsidR="008336A5" w:rsidRPr="00F42E9E">
        <w:rPr>
          <w:rFonts w:ascii="Verdana" w:hAnsi="Verdana" w:cs="MyriadPro-Light"/>
          <w:color w:val="000000" w:themeColor="text1"/>
          <w:sz w:val="20"/>
          <w:szCs w:val="20"/>
        </w:rPr>
        <w:t>PP.</w:t>
      </w:r>
    </w:p>
    <w:p w14:paraId="3FAED6CB" w14:textId="77777777" w:rsidR="00F436CC" w:rsidRPr="00F42E9E" w:rsidRDefault="00F436CC" w:rsidP="00A5455C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 w:themeColor="text1"/>
          <w:spacing w:val="-2"/>
          <w:sz w:val="20"/>
          <w:szCs w:val="20"/>
        </w:rPr>
      </w:pPr>
    </w:p>
    <w:p w14:paraId="00669DB0" w14:textId="1F06AD64" w:rsidR="00C15BD1" w:rsidRPr="00F42E9E" w:rsidRDefault="00C15BD1" w:rsidP="00F436CC">
      <w:pPr>
        <w:autoSpaceDE w:val="0"/>
        <w:autoSpaceDN w:val="0"/>
        <w:adjustRightInd w:val="0"/>
        <w:spacing w:after="0" w:line="360" w:lineRule="auto"/>
        <w:rPr>
          <w:rFonts w:ascii="Verdana" w:hAnsi="Verdana"/>
          <w:color w:val="000000" w:themeColor="text1"/>
          <w:spacing w:val="-2"/>
          <w:sz w:val="20"/>
          <w:szCs w:val="20"/>
        </w:rPr>
      </w:pP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>The Eagle-LP can run up to 20 cycles per minute, with a blister format area of 110</w:t>
      </w:r>
      <w:r w:rsidR="00E413BD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</w:t>
      </w: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>X</w:t>
      </w:r>
      <w:r w:rsidR="00E413BD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</w:t>
      </w: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>60mm</w:t>
      </w:r>
      <w:r w:rsidR="00F436CC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and a </w:t>
      </w: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>maximum blister depth of 20mm</w:t>
      </w:r>
      <w:r w:rsidR="00F436CC" w:rsidRPr="00F42E9E">
        <w:rPr>
          <w:rFonts w:ascii="Verdana" w:hAnsi="Verdana"/>
          <w:color w:val="000000" w:themeColor="text1"/>
          <w:spacing w:val="-2"/>
          <w:sz w:val="20"/>
          <w:szCs w:val="20"/>
        </w:rPr>
        <w:t>. It</w:t>
      </w: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can handle forming materials up to 320mm in diameter</w:t>
      </w:r>
      <w:r w:rsidR="00F436CC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, and lidding materials up to 220mm in diameter. The unit is capable of both thermoforming and cold foil forming. </w:t>
      </w: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</w:t>
      </w:r>
    </w:p>
    <w:p w14:paraId="049A80FD" w14:textId="77777777" w:rsidR="00B403BD" w:rsidRPr="00F42E9E" w:rsidRDefault="00B403BD" w:rsidP="00A5455C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 w:themeColor="text1"/>
          <w:spacing w:val="-2"/>
          <w:sz w:val="20"/>
          <w:szCs w:val="20"/>
        </w:rPr>
      </w:pPr>
    </w:p>
    <w:p w14:paraId="4D52245A" w14:textId="27A0D272" w:rsidR="0008704D" w:rsidRPr="00F42E9E" w:rsidRDefault="00C32F0B" w:rsidP="00C32F0B">
      <w:pPr>
        <w:autoSpaceDE w:val="0"/>
        <w:autoSpaceDN w:val="0"/>
        <w:adjustRightInd w:val="0"/>
        <w:spacing w:after="0" w:line="360" w:lineRule="auto"/>
        <w:rPr>
          <w:rFonts w:ascii="Verdana" w:hAnsi="Verdana"/>
          <w:color w:val="000000" w:themeColor="text1"/>
          <w:spacing w:val="-2"/>
          <w:sz w:val="20"/>
          <w:szCs w:val="20"/>
        </w:rPr>
      </w:pP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>“Research</w:t>
      </w:r>
      <w:r w:rsidR="00EB7F03" w:rsidRPr="00F42E9E">
        <w:rPr>
          <w:rFonts w:ascii="Verdana" w:hAnsi="Verdana"/>
          <w:color w:val="000000" w:themeColor="text1"/>
          <w:spacing w:val="-2"/>
          <w:sz w:val="20"/>
          <w:szCs w:val="20"/>
        </w:rPr>
        <w:t>er</w:t>
      </w: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and </w:t>
      </w:r>
      <w:r w:rsidR="00EB7F03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product </w:t>
      </w: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development </w:t>
      </w:r>
      <w:r w:rsidR="00EB7F03" w:rsidRPr="00F42E9E">
        <w:rPr>
          <w:rFonts w:ascii="Verdana" w:hAnsi="Verdana"/>
          <w:color w:val="000000" w:themeColor="text1"/>
          <w:spacing w:val="-2"/>
          <w:sz w:val="20"/>
          <w:szCs w:val="20"/>
        </w:rPr>
        <w:t>professionals</w:t>
      </w: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</w:t>
      </w:r>
      <w:r w:rsidR="00EB7F03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can benefit significantly from </w:t>
      </w: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a blister machine designed </w:t>
      </w:r>
      <w:r w:rsidR="00EB7F03" w:rsidRPr="00F42E9E">
        <w:rPr>
          <w:rFonts w:ascii="Verdana" w:hAnsi="Verdana"/>
          <w:color w:val="000000" w:themeColor="text1"/>
          <w:spacing w:val="-2"/>
          <w:sz w:val="20"/>
          <w:szCs w:val="20"/>
        </w:rPr>
        <w:t>specifically to suit their needs</w:t>
      </w: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,” said </w:t>
      </w:r>
      <w:r w:rsidR="00BF75FE" w:rsidRPr="00F42E9E">
        <w:rPr>
          <w:rFonts w:ascii="Verdana" w:hAnsi="Verdana"/>
          <w:color w:val="000000" w:themeColor="text1"/>
          <w:spacing w:val="-2"/>
          <w:sz w:val="20"/>
          <w:szCs w:val="20"/>
        </w:rPr>
        <w:t>Harry Yonenaga, President of the Medical Packaging Machinery Division f</w:t>
      </w: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>or Maruho Hatsujyo Innovations</w:t>
      </w:r>
      <w:r w:rsidR="008336A5" w:rsidRPr="00F42E9E">
        <w:rPr>
          <w:rFonts w:ascii="Verdana" w:hAnsi="Verdana"/>
          <w:color w:val="000000" w:themeColor="text1"/>
          <w:spacing w:val="-2"/>
          <w:sz w:val="20"/>
          <w:szCs w:val="20"/>
        </w:rPr>
        <w:t>, and a project leader for the Eagle-LP’s development.</w:t>
      </w: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“Too often, </w:t>
      </w:r>
      <w:r w:rsidR="00EB7F03" w:rsidRPr="00F42E9E">
        <w:rPr>
          <w:rFonts w:ascii="Verdana" w:hAnsi="Verdana"/>
          <w:color w:val="000000" w:themeColor="text1"/>
          <w:spacing w:val="-2"/>
          <w:sz w:val="20"/>
          <w:szCs w:val="20"/>
        </w:rPr>
        <w:t>early-stage teams are</w:t>
      </w: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left choosing among </w:t>
      </w:r>
      <w:r w:rsidR="00EB7F03" w:rsidRPr="00F42E9E">
        <w:rPr>
          <w:rFonts w:ascii="Verdana" w:hAnsi="Verdana"/>
          <w:color w:val="000000" w:themeColor="text1"/>
          <w:spacing w:val="-2"/>
          <w:sz w:val="20"/>
          <w:szCs w:val="20"/>
        </w:rPr>
        <w:t>inadequate</w:t>
      </w: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options, including purchasing large, expensive equipment or</w:t>
      </w:r>
      <w:bookmarkStart w:id="0" w:name="_GoBack"/>
      <w:bookmarkEnd w:id="0"/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</w:t>
      </w:r>
      <w:r w:rsidR="00BF75FE" w:rsidRPr="00F42E9E">
        <w:rPr>
          <w:rFonts w:ascii="Verdana" w:hAnsi="Verdana"/>
          <w:color w:val="000000" w:themeColor="text1"/>
          <w:spacing w:val="-2"/>
          <w:sz w:val="20"/>
          <w:szCs w:val="20"/>
        </w:rPr>
        <w:t>interruptin</w:t>
      </w:r>
      <w:r w:rsidR="008336A5" w:rsidRPr="00F42E9E">
        <w:rPr>
          <w:rFonts w:ascii="Verdana" w:hAnsi="Verdana"/>
          <w:color w:val="000000" w:themeColor="text1"/>
          <w:spacing w:val="-2"/>
          <w:sz w:val="20"/>
          <w:szCs w:val="20"/>
        </w:rPr>
        <w:t>g</w:t>
      </w:r>
      <w:r w:rsidR="00BF75FE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</w:t>
      </w:r>
      <w:r w:rsidR="008336A5" w:rsidRPr="00F42E9E">
        <w:rPr>
          <w:rFonts w:ascii="Verdana" w:hAnsi="Verdana"/>
          <w:color w:val="000000" w:themeColor="text1"/>
          <w:spacing w:val="-2"/>
          <w:sz w:val="20"/>
          <w:szCs w:val="20"/>
        </w:rPr>
        <w:t>m</w:t>
      </w:r>
      <w:r w:rsidR="00BF75FE" w:rsidRPr="00F42E9E">
        <w:rPr>
          <w:rFonts w:ascii="Verdana" w:hAnsi="Verdana"/>
          <w:color w:val="000000" w:themeColor="text1"/>
          <w:spacing w:val="-2"/>
          <w:sz w:val="20"/>
          <w:szCs w:val="20"/>
        </w:rPr>
        <w:t>ass production machinery,</w:t>
      </w:r>
      <w:r w:rsidR="00EB7F03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which limits </w:t>
      </w: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>output capacity</w:t>
      </w:r>
      <w:r w:rsidR="00EB7F03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elsewhere</w:t>
      </w:r>
      <w:r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. The Eagle-LP </w:t>
      </w:r>
      <w:r w:rsidR="00AD2E5E" w:rsidRPr="00F42E9E">
        <w:rPr>
          <w:rFonts w:ascii="Verdana" w:hAnsi="Verdana"/>
          <w:color w:val="000000" w:themeColor="text1"/>
          <w:spacing w:val="-2"/>
          <w:sz w:val="20"/>
          <w:szCs w:val="20"/>
        </w:rPr>
        <w:t>gives R&amp;D the special considerations it deserves.”</w:t>
      </w:r>
    </w:p>
    <w:p w14:paraId="7C8AC89D" w14:textId="736E4757" w:rsidR="00702A83" w:rsidRPr="00F42E9E" w:rsidRDefault="00702A83" w:rsidP="00A5455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 w:themeColor="text1"/>
          <w:spacing w:val="-2"/>
          <w:sz w:val="20"/>
          <w:szCs w:val="20"/>
        </w:rPr>
      </w:pPr>
    </w:p>
    <w:p w14:paraId="2ACAF345" w14:textId="77777777" w:rsidR="00C12CFB" w:rsidRPr="00F42E9E" w:rsidRDefault="00C12CFB" w:rsidP="00FD03BF">
      <w:pPr>
        <w:pStyle w:val="BodyText2"/>
        <w:spacing w:line="360" w:lineRule="auto"/>
        <w:jc w:val="center"/>
        <w:rPr>
          <w:rFonts w:ascii="Verdana" w:hAnsi="Verdana"/>
          <w:color w:val="000000" w:themeColor="text1"/>
          <w:sz w:val="20"/>
        </w:rPr>
      </w:pPr>
      <w:r w:rsidRPr="00F42E9E">
        <w:rPr>
          <w:rFonts w:ascii="Verdana" w:hAnsi="Verdana" w:cs="Helvetica"/>
          <w:color w:val="000000" w:themeColor="text1"/>
          <w:sz w:val="20"/>
        </w:rPr>
        <w:t>#</w:t>
      </w:r>
      <w:r w:rsidR="006226DC" w:rsidRPr="00F42E9E">
        <w:rPr>
          <w:rFonts w:ascii="Verdana" w:hAnsi="Verdana" w:cs="Helvetica"/>
          <w:color w:val="000000" w:themeColor="text1"/>
          <w:sz w:val="20"/>
        </w:rPr>
        <w:t xml:space="preserve"> </w:t>
      </w:r>
      <w:r w:rsidRPr="00F42E9E">
        <w:rPr>
          <w:rFonts w:ascii="Verdana" w:hAnsi="Verdana" w:cs="Helvetica"/>
          <w:color w:val="000000" w:themeColor="text1"/>
          <w:sz w:val="20"/>
        </w:rPr>
        <w:t>#</w:t>
      </w:r>
      <w:r w:rsidR="006226DC" w:rsidRPr="00F42E9E">
        <w:rPr>
          <w:rFonts w:ascii="Verdana" w:hAnsi="Verdana" w:cs="Helvetica"/>
          <w:color w:val="000000" w:themeColor="text1"/>
          <w:sz w:val="20"/>
        </w:rPr>
        <w:t xml:space="preserve"> </w:t>
      </w:r>
      <w:r w:rsidRPr="00F42E9E">
        <w:rPr>
          <w:rFonts w:ascii="Verdana" w:hAnsi="Verdana" w:cs="Helvetica"/>
          <w:color w:val="000000" w:themeColor="text1"/>
          <w:sz w:val="20"/>
        </w:rPr>
        <w:t>#</w:t>
      </w:r>
    </w:p>
    <w:p w14:paraId="46E372F6" w14:textId="77777777" w:rsidR="00FD03BF" w:rsidRPr="00F42E9E" w:rsidRDefault="00FD03BF" w:rsidP="00FD03BF">
      <w:pPr>
        <w:spacing w:after="0" w:line="240" w:lineRule="auto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1EBE197E" w14:textId="565982DA" w:rsidR="0043252F" w:rsidRPr="00F42E9E" w:rsidRDefault="00C12CFB" w:rsidP="00FD03BF">
      <w:pPr>
        <w:spacing w:after="0" w:line="360" w:lineRule="auto"/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</w:pPr>
      <w:r w:rsidRPr="00F42E9E">
        <w:rPr>
          <w:rFonts w:ascii="Verdana" w:hAnsi="Verdana" w:cs="Arial"/>
          <w:b/>
          <w:color w:val="000000" w:themeColor="text1"/>
          <w:sz w:val="20"/>
          <w:szCs w:val="20"/>
        </w:rPr>
        <w:t xml:space="preserve">About </w:t>
      </w:r>
      <w:r w:rsidR="0043252F" w:rsidRPr="00F42E9E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 xml:space="preserve">Maruho Hatsujyo </w:t>
      </w:r>
      <w:r w:rsidR="00EC1160" w:rsidRPr="00F42E9E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Group</w:t>
      </w:r>
    </w:p>
    <w:p w14:paraId="7DE4AD3E" w14:textId="6686E5BD" w:rsidR="0043252F" w:rsidRPr="00F42E9E" w:rsidRDefault="0043252F" w:rsidP="00D93779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42E9E">
        <w:rPr>
          <w:rFonts w:ascii="Verdana" w:hAnsi="Verdana" w:cs="Arial"/>
          <w:color w:val="000000" w:themeColor="text1"/>
          <w:sz w:val="20"/>
          <w:szCs w:val="20"/>
        </w:rPr>
        <w:t>Maruho</w:t>
      </w:r>
      <w:r w:rsidR="00D93779" w:rsidRPr="00F42E9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902955" w:rsidRPr="00F42E9E">
        <w:rPr>
          <w:rFonts w:ascii="Verdana" w:hAnsi="Verdana" w:cs="Arial"/>
          <w:color w:val="000000" w:themeColor="text1"/>
          <w:sz w:val="20"/>
          <w:szCs w:val="20"/>
        </w:rPr>
        <w:t>Machinery Solutions</w:t>
      </w:r>
      <w:r w:rsidR="00B10DC7" w:rsidRPr="00F42E9E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F42E9E">
        <w:rPr>
          <w:rFonts w:ascii="Verdana" w:hAnsi="Verdana" w:cs="Arial"/>
          <w:color w:val="000000" w:themeColor="text1"/>
          <w:sz w:val="20"/>
          <w:szCs w:val="20"/>
        </w:rPr>
        <w:t xml:space="preserve"> the U.S. subsidiary of</w:t>
      </w:r>
      <w:r w:rsidR="00D93779" w:rsidRPr="00F42E9E">
        <w:rPr>
          <w:rFonts w:ascii="Verdana" w:hAnsi="Verdana" w:cs="Arial"/>
          <w:color w:val="000000" w:themeColor="text1"/>
          <w:sz w:val="20"/>
          <w:szCs w:val="20"/>
        </w:rPr>
        <w:t xml:space="preserve"> Maruho </w:t>
      </w:r>
      <w:r w:rsidR="00902955" w:rsidRPr="00F42E9E">
        <w:rPr>
          <w:rFonts w:ascii="Verdana" w:hAnsi="Verdana" w:cs="Arial"/>
          <w:color w:val="000000" w:themeColor="text1"/>
          <w:sz w:val="20"/>
          <w:szCs w:val="20"/>
        </w:rPr>
        <w:t xml:space="preserve">Hatsujyo </w:t>
      </w:r>
      <w:r w:rsidR="00EC4840" w:rsidRPr="00F42E9E">
        <w:rPr>
          <w:rFonts w:ascii="Verdana" w:hAnsi="Verdana" w:cs="Arial"/>
          <w:color w:val="000000" w:themeColor="text1"/>
          <w:sz w:val="20"/>
          <w:szCs w:val="20"/>
        </w:rPr>
        <w:t>Innovation</w:t>
      </w:r>
      <w:r w:rsidR="007A6140" w:rsidRPr="00F42E9E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Pr="00F42E9E">
        <w:rPr>
          <w:rFonts w:ascii="Verdana" w:hAnsi="Verdana" w:cs="Arial"/>
          <w:color w:val="000000" w:themeColor="text1"/>
          <w:sz w:val="20"/>
          <w:szCs w:val="20"/>
        </w:rPr>
        <w:t xml:space="preserve">was created in 2014. </w:t>
      </w:r>
      <w:r w:rsidR="00EC4840" w:rsidRPr="00F42E9E">
        <w:rPr>
          <w:rFonts w:ascii="Verdana" w:hAnsi="Verdana" w:cs="Arial"/>
          <w:color w:val="000000" w:themeColor="text1"/>
          <w:sz w:val="20"/>
          <w:szCs w:val="20"/>
        </w:rPr>
        <w:t>Maruho Hatsujyo Solutions</w:t>
      </w:r>
      <w:r w:rsidR="004A391F" w:rsidRPr="00F42E9E">
        <w:rPr>
          <w:rFonts w:ascii="Verdana" w:hAnsi="Verdana" w:cs="Arial"/>
          <w:color w:val="000000" w:themeColor="text1"/>
          <w:sz w:val="20"/>
          <w:szCs w:val="20"/>
        </w:rPr>
        <w:t xml:space="preserve"> distributes the </w:t>
      </w:r>
      <w:r w:rsidR="007D37FC" w:rsidRPr="00F42E9E">
        <w:rPr>
          <w:rFonts w:ascii="Verdana" w:hAnsi="Verdana" w:cs="Arial"/>
          <w:color w:val="000000" w:themeColor="text1"/>
          <w:sz w:val="20"/>
          <w:szCs w:val="20"/>
        </w:rPr>
        <w:t>high-quality</w:t>
      </w:r>
      <w:r w:rsidR="004A391F" w:rsidRPr="00F42E9E">
        <w:rPr>
          <w:rFonts w:ascii="Verdana" w:hAnsi="Verdana" w:cs="Arial"/>
          <w:color w:val="000000" w:themeColor="text1"/>
          <w:sz w:val="20"/>
          <w:szCs w:val="20"/>
        </w:rPr>
        <w:t xml:space="preserve"> medical packaging machinery produced by Maruho Hatsujyo Kogyo. </w:t>
      </w:r>
      <w:r w:rsidR="00D93779" w:rsidRPr="00F42E9E">
        <w:rPr>
          <w:rFonts w:ascii="Verdana" w:hAnsi="Verdana" w:cs="Arial"/>
          <w:color w:val="000000" w:themeColor="text1"/>
          <w:sz w:val="20"/>
          <w:szCs w:val="20"/>
        </w:rPr>
        <w:t>W</w:t>
      </w:r>
      <w:r w:rsidR="004356CA" w:rsidRPr="00F42E9E">
        <w:rPr>
          <w:rFonts w:ascii="Verdana" w:hAnsi="Verdana" w:cs="Arial"/>
          <w:color w:val="000000" w:themeColor="text1"/>
          <w:sz w:val="20"/>
          <w:szCs w:val="20"/>
        </w:rPr>
        <w:t>ith more than</w:t>
      </w:r>
      <w:r w:rsidR="007A6140" w:rsidRPr="00F42E9E">
        <w:rPr>
          <w:rFonts w:ascii="Verdana" w:hAnsi="Verdana" w:cs="Arial"/>
          <w:color w:val="000000" w:themeColor="text1"/>
          <w:sz w:val="20"/>
          <w:szCs w:val="20"/>
        </w:rPr>
        <w:t xml:space="preserve"> 220 employees,</w:t>
      </w:r>
      <w:r w:rsidRPr="00F42E9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BC12A4" w:rsidRPr="00F42E9E">
        <w:rPr>
          <w:rFonts w:ascii="Verdana" w:hAnsi="Verdana" w:cs="Arial"/>
          <w:color w:val="000000" w:themeColor="text1"/>
          <w:sz w:val="20"/>
          <w:szCs w:val="20"/>
        </w:rPr>
        <w:t>Maruho Hatsujyo Kogyo</w:t>
      </w:r>
      <w:r w:rsidR="00D93779" w:rsidRPr="00F42E9E">
        <w:rPr>
          <w:rFonts w:ascii="Verdana" w:hAnsi="Verdana" w:cs="Arial"/>
          <w:color w:val="000000" w:themeColor="text1"/>
          <w:sz w:val="20"/>
          <w:szCs w:val="20"/>
        </w:rPr>
        <w:t xml:space="preserve"> has over </w:t>
      </w:r>
      <w:r w:rsidRPr="00F42E9E">
        <w:rPr>
          <w:rFonts w:ascii="Verdana" w:hAnsi="Verdana" w:cs="Arial"/>
          <w:color w:val="000000" w:themeColor="text1"/>
          <w:sz w:val="20"/>
          <w:szCs w:val="20"/>
        </w:rPr>
        <w:t>60</w:t>
      </w:r>
      <w:r w:rsidR="00D93779" w:rsidRPr="00F42E9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42E9E">
        <w:rPr>
          <w:rFonts w:ascii="Verdana" w:hAnsi="Verdana" w:cs="Arial"/>
          <w:color w:val="000000" w:themeColor="text1"/>
          <w:sz w:val="20"/>
          <w:szCs w:val="20"/>
        </w:rPr>
        <w:t>years of experience in</w:t>
      </w:r>
      <w:r w:rsidR="00D93779" w:rsidRPr="00F42E9E">
        <w:rPr>
          <w:rFonts w:ascii="Verdana" w:hAnsi="Verdana" w:cs="Arial"/>
          <w:color w:val="000000" w:themeColor="text1"/>
          <w:sz w:val="20"/>
          <w:szCs w:val="20"/>
        </w:rPr>
        <w:t xml:space="preserve"> the </w:t>
      </w:r>
      <w:r w:rsidR="00540476" w:rsidRPr="00F42E9E">
        <w:rPr>
          <w:rFonts w:ascii="Verdana" w:hAnsi="Verdana" w:cs="Arial"/>
          <w:color w:val="000000" w:themeColor="text1"/>
          <w:sz w:val="20"/>
          <w:szCs w:val="20"/>
        </w:rPr>
        <w:t>manufacturing</w:t>
      </w:r>
      <w:r w:rsidR="00D93779" w:rsidRPr="00F42E9E">
        <w:rPr>
          <w:rFonts w:ascii="Verdana" w:hAnsi="Verdana" w:cs="Arial"/>
          <w:color w:val="000000" w:themeColor="text1"/>
          <w:sz w:val="20"/>
          <w:szCs w:val="20"/>
        </w:rPr>
        <w:t xml:space="preserve"> s</w:t>
      </w:r>
      <w:r w:rsidR="00540476" w:rsidRPr="00F42E9E">
        <w:rPr>
          <w:rFonts w:ascii="Verdana" w:hAnsi="Verdana" w:cs="Arial"/>
          <w:color w:val="000000" w:themeColor="text1"/>
          <w:sz w:val="20"/>
          <w:szCs w:val="20"/>
        </w:rPr>
        <w:t>ector</w:t>
      </w:r>
      <w:r w:rsidR="00A65418" w:rsidRPr="00F42E9E">
        <w:rPr>
          <w:rFonts w:ascii="Verdana" w:hAnsi="Verdana" w:cs="Arial"/>
          <w:color w:val="000000" w:themeColor="text1"/>
          <w:sz w:val="20"/>
          <w:szCs w:val="20"/>
        </w:rPr>
        <w:t xml:space="preserve">. In addition to designing high-performance blister machinery, the company is known for </w:t>
      </w:r>
      <w:r w:rsidR="00874EFF" w:rsidRPr="00F42E9E">
        <w:rPr>
          <w:rFonts w:ascii="Verdana" w:hAnsi="Verdana" w:cs="Arial"/>
          <w:color w:val="000000" w:themeColor="text1"/>
          <w:sz w:val="20"/>
          <w:szCs w:val="20"/>
        </w:rPr>
        <w:t xml:space="preserve">high quality springs and </w:t>
      </w:r>
      <w:r w:rsidR="007D37FC" w:rsidRPr="00F42E9E">
        <w:rPr>
          <w:rFonts w:ascii="Verdana" w:hAnsi="Verdana" w:cs="Arial"/>
          <w:color w:val="000000" w:themeColor="text1"/>
          <w:sz w:val="20"/>
          <w:szCs w:val="20"/>
        </w:rPr>
        <w:t>precision</w:t>
      </w:r>
      <w:r w:rsidR="00A70BD5" w:rsidRPr="00F42E9E">
        <w:rPr>
          <w:rFonts w:ascii="Verdana" w:hAnsi="Verdana" w:cs="Arial"/>
          <w:color w:val="000000" w:themeColor="text1"/>
          <w:sz w:val="20"/>
          <w:szCs w:val="20"/>
        </w:rPr>
        <w:t xml:space="preserve"> medical devices</w:t>
      </w:r>
      <w:r w:rsidRPr="00F42E9E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  <w:r w:rsidR="001F02D2" w:rsidRPr="00F42E9E">
        <w:rPr>
          <w:rFonts w:ascii="Verdana" w:hAnsi="Verdana" w:cs="Arial"/>
          <w:color w:val="000000" w:themeColor="text1"/>
          <w:sz w:val="20"/>
          <w:szCs w:val="20"/>
        </w:rPr>
        <w:t xml:space="preserve">Maruho Hatsujyo Kogyo </w:t>
      </w:r>
      <w:r w:rsidR="00D93779" w:rsidRPr="00F42E9E">
        <w:rPr>
          <w:rFonts w:ascii="Verdana" w:hAnsi="Verdana" w:cs="Arial"/>
          <w:color w:val="000000" w:themeColor="text1"/>
          <w:sz w:val="20"/>
          <w:szCs w:val="20"/>
        </w:rPr>
        <w:t xml:space="preserve">is </w:t>
      </w:r>
      <w:r w:rsidRPr="00F42E9E">
        <w:rPr>
          <w:rFonts w:ascii="Verdana" w:hAnsi="Verdana" w:cs="Arial"/>
          <w:color w:val="000000" w:themeColor="text1"/>
          <w:sz w:val="20"/>
          <w:szCs w:val="20"/>
        </w:rPr>
        <w:t xml:space="preserve">Japan’s second largest </w:t>
      </w:r>
      <w:r w:rsidR="004A391F" w:rsidRPr="00F42E9E">
        <w:rPr>
          <w:rFonts w:ascii="Verdana" w:hAnsi="Verdana" w:cs="Arial"/>
          <w:color w:val="000000" w:themeColor="text1"/>
          <w:sz w:val="20"/>
          <w:szCs w:val="20"/>
        </w:rPr>
        <w:t xml:space="preserve">medical </w:t>
      </w:r>
      <w:r w:rsidRPr="00F42E9E">
        <w:rPr>
          <w:rFonts w:ascii="Verdana" w:hAnsi="Verdana" w:cs="Arial"/>
          <w:color w:val="000000" w:themeColor="text1"/>
          <w:sz w:val="20"/>
          <w:szCs w:val="20"/>
        </w:rPr>
        <w:t xml:space="preserve">packaging </w:t>
      </w:r>
      <w:r w:rsidR="006644AE" w:rsidRPr="00F42E9E">
        <w:rPr>
          <w:rFonts w:ascii="Verdana" w:hAnsi="Verdana" w:cs="Arial"/>
          <w:color w:val="000000" w:themeColor="text1"/>
          <w:sz w:val="20"/>
          <w:szCs w:val="20"/>
        </w:rPr>
        <w:t xml:space="preserve">machinery </w:t>
      </w:r>
      <w:r w:rsidRPr="00F42E9E">
        <w:rPr>
          <w:rFonts w:ascii="Verdana" w:hAnsi="Verdana" w:cs="Arial"/>
          <w:color w:val="000000" w:themeColor="text1"/>
          <w:sz w:val="20"/>
          <w:szCs w:val="20"/>
        </w:rPr>
        <w:t>company</w:t>
      </w:r>
      <w:r w:rsidR="00D93779" w:rsidRPr="00F42E9E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48D725C0" w14:textId="77777777" w:rsidR="00C12CFB" w:rsidRPr="00626E92" w:rsidRDefault="0043252F" w:rsidP="00626E92">
      <w:pPr>
        <w:spacing w:line="288" w:lineRule="auto"/>
        <w:rPr>
          <w:rFonts w:ascii="Verdana" w:hAnsi="Verdana" w:cs="Arial"/>
          <w:sz w:val="20"/>
          <w:szCs w:val="20"/>
        </w:rPr>
      </w:pPr>
      <w:r w:rsidRPr="00F42E9E">
        <w:rPr>
          <w:rFonts w:ascii="Verdana" w:hAnsi="Verdana" w:cs="Arial"/>
          <w:color w:val="000000" w:themeColor="text1"/>
          <w:sz w:val="20"/>
          <w:szCs w:val="20"/>
        </w:rPr>
        <w:t>For more information, vis</w:t>
      </w:r>
      <w:r w:rsidRPr="00D93779">
        <w:rPr>
          <w:rFonts w:ascii="Verdana" w:hAnsi="Verdana" w:cs="Arial"/>
          <w:sz w:val="20"/>
          <w:szCs w:val="20"/>
        </w:rPr>
        <w:t xml:space="preserve">it </w:t>
      </w:r>
      <w:hyperlink r:id="rId8" w:history="1">
        <w:r w:rsidRPr="00D93779">
          <w:rPr>
            <w:rStyle w:val="Hyperlink"/>
            <w:rFonts w:ascii="Verdana" w:hAnsi="Verdana" w:cs="Arial"/>
            <w:sz w:val="20"/>
            <w:szCs w:val="20"/>
          </w:rPr>
          <w:t>www.mhi-innovations.com</w:t>
        </w:r>
      </w:hyperlink>
      <w:r w:rsidRPr="00D93779">
        <w:rPr>
          <w:rFonts w:ascii="Verdana" w:hAnsi="Verdana" w:cs="Arial"/>
          <w:sz w:val="20"/>
          <w:szCs w:val="20"/>
        </w:rPr>
        <w:t>.</w:t>
      </w:r>
    </w:p>
    <w:p w14:paraId="00D004E8" w14:textId="77777777" w:rsidR="00C12CFB" w:rsidRPr="00C37BD3" w:rsidRDefault="00C12CFB" w:rsidP="00C12CFB">
      <w:pPr>
        <w:rPr>
          <w:rFonts w:ascii="Verdana" w:hAnsi="Verdana"/>
          <w:sz w:val="20"/>
          <w:szCs w:val="20"/>
        </w:rPr>
      </w:pPr>
    </w:p>
    <w:p w14:paraId="4758D6B4" w14:textId="77777777" w:rsidR="00CE24B5" w:rsidRPr="00C37BD3" w:rsidRDefault="00CE24B5">
      <w:pPr>
        <w:rPr>
          <w:rFonts w:ascii="Verdana" w:hAnsi="Verdana"/>
          <w:sz w:val="20"/>
          <w:szCs w:val="20"/>
        </w:rPr>
      </w:pPr>
    </w:p>
    <w:sectPr w:rsidR="00CE24B5" w:rsidRPr="00C37BD3" w:rsidSect="00565959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27F82"/>
    <w:multiLevelType w:val="multilevel"/>
    <w:tmpl w:val="C532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CFB"/>
    <w:rsid w:val="00005B0E"/>
    <w:rsid w:val="00035E18"/>
    <w:rsid w:val="00050EC0"/>
    <w:rsid w:val="000600A2"/>
    <w:rsid w:val="000815EB"/>
    <w:rsid w:val="0008704D"/>
    <w:rsid w:val="00091436"/>
    <w:rsid w:val="000A66E8"/>
    <w:rsid w:val="000F3C42"/>
    <w:rsid w:val="00122748"/>
    <w:rsid w:val="00123688"/>
    <w:rsid w:val="00123C28"/>
    <w:rsid w:val="00142513"/>
    <w:rsid w:val="0015376F"/>
    <w:rsid w:val="00153D79"/>
    <w:rsid w:val="00154940"/>
    <w:rsid w:val="00157195"/>
    <w:rsid w:val="00160D97"/>
    <w:rsid w:val="001757F5"/>
    <w:rsid w:val="00193F21"/>
    <w:rsid w:val="001A0CFF"/>
    <w:rsid w:val="001D5EC4"/>
    <w:rsid w:val="001F02D2"/>
    <w:rsid w:val="00214EE3"/>
    <w:rsid w:val="00231D09"/>
    <w:rsid w:val="0025743D"/>
    <w:rsid w:val="00263AD6"/>
    <w:rsid w:val="002723D4"/>
    <w:rsid w:val="002E6A1B"/>
    <w:rsid w:val="00314529"/>
    <w:rsid w:val="00317B7F"/>
    <w:rsid w:val="003277FF"/>
    <w:rsid w:val="00345BC6"/>
    <w:rsid w:val="0035320E"/>
    <w:rsid w:val="003671FB"/>
    <w:rsid w:val="00370DDD"/>
    <w:rsid w:val="003E24D2"/>
    <w:rsid w:val="00402A7F"/>
    <w:rsid w:val="004278B3"/>
    <w:rsid w:val="0043252F"/>
    <w:rsid w:val="004356CA"/>
    <w:rsid w:val="004521EC"/>
    <w:rsid w:val="00457126"/>
    <w:rsid w:val="004A391F"/>
    <w:rsid w:val="004F22E2"/>
    <w:rsid w:val="004F7FE0"/>
    <w:rsid w:val="0050380F"/>
    <w:rsid w:val="00514EFB"/>
    <w:rsid w:val="00520388"/>
    <w:rsid w:val="005225E6"/>
    <w:rsid w:val="00523C52"/>
    <w:rsid w:val="00537702"/>
    <w:rsid w:val="00540476"/>
    <w:rsid w:val="00552540"/>
    <w:rsid w:val="00553F39"/>
    <w:rsid w:val="00565959"/>
    <w:rsid w:val="005819ED"/>
    <w:rsid w:val="00581D30"/>
    <w:rsid w:val="00581E70"/>
    <w:rsid w:val="005B11A7"/>
    <w:rsid w:val="005D028C"/>
    <w:rsid w:val="005D3B1A"/>
    <w:rsid w:val="005D661E"/>
    <w:rsid w:val="005F7530"/>
    <w:rsid w:val="00611C60"/>
    <w:rsid w:val="00615E84"/>
    <w:rsid w:val="006226DC"/>
    <w:rsid w:val="00626E92"/>
    <w:rsid w:val="00642D0C"/>
    <w:rsid w:val="0065349D"/>
    <w:rsid w:val="006644AE"/>
    <w:rsid w:val="006678CB"/>
    <w:rsid w:val="00697A7B"/>
    <w:rsid w:val="006A1A2A"/>
    <w:rsid w:val="006A5C3B"/>
    <w:rsid w:val="006A77BE"/>
    <w:rsid w:val="006B31E3"/>
    <w:rsid w:val="006C569F"/>
    <w:rsid w:val="006C6403"/>
    <w:rsid w:val="006E79CB"/>
    <w:rsid w:val="00702A83"/>
    <w:rsid w:val="007459D9"/>
    <w:rsid w:val="0074694F"/>
    <w:rsid w:val="00751B76"/>
    <w:rsid w:val="007532CD"/>
    <w:rsid w:val="007714A9"/>
    <w:rsid w:val="0078165C"/>
    <w:rsid w:val="00794748"/>
    <w:rsid w:val="007A6140"/>
    <w:rsid w:val="007A666D"/>
    <w:rsid w:val="007C05F8"/>
    <w:rsid w:val="007D37FC"/>
    <w:rsid w:val="007E39F3"/>
    <w:rsid w:val="007F227B"/>
    <w:rsid w:val="0080146E"/>
    <w:rsid w:val="0081633A"/>
    <w:rsid w:val="00817B9E"/>
    <w:rsid w:val="008336A5"/>
    <w:rsid w:val="0084623F"/>
    <w:rsid w:val="00847818"/>
    <w:rsid w:val="008615B0"/>
    <w:rsid w:val="00865687"/>
    <w:rsid w:val="00874EFF"/>
    <w:rsid w:val="00877A15"/>
    <w:rsid w:val="008925C3"/>
    <w:rsid w:val="00897417"/>
    <w:rsid w:val="008D403F"/>
    <w:rsid w:val="008F34A1"/>
    <w:rsid w:val="008F7AB2"/>
    <w:rsid w:val="00902955"/>
    <w:rsid w:val="00926A80"/>
    <w:rsid w:val="00965DBA"/>
    <w:rsid w:val="00976D5D"/>
    <w:rsid w:val="00991703"/>
    <w:rsid w:val="009B023E"/>
    <w:rsid w:val="009B42BB"/>
    <w:rsid w:val="009C60DC"/>
    <w:rsid w:val="009F4AC6"/>
    <w:rsid w:val="00A01171"/>
    <w:rsid w:val="00A03C86"/>
    <w:rsid w:val="00A138DD"/>
    <w:rsid w:val="00A25FBF"/>
    <w:rsid w:val="00A33170"/>
    <w:rsid w:val="00A5455C"/>
    <w:rsid w:val="00A54915"/>
    <w:rsid w:val="00A60ECA"/>
    <w:rsid w:val="00A65418"/>
    <w:rsid w:val="00A70BD5"/>
    <w:rsid w:val="00A81095"/>
    <w:rsid w:val="00A81BA6"/>
    <w:rsid w:val="00A960A0"/>
    <w:rsid w:val="00AB224F"/>
    <w:rsid w:val="00AC2185"/>
    <w:rsid w:val="00AD2E5E"/>
    <w:rsid w:val="00AD7DB5"/>
    <w:rsid w:val="00AF7D93"/>
    <w:rsid w:val="00B10DC7"/>
    <w:rsid w:val="00B14A30"/>
    <w:rsid w:val="00B403BD"/>
    <w:rsid w:val="00B85778"/>
    <w:rsid w:val="00B85C4B"/>
    <w:rsid w:val="00BA2277"/>
    <w:rsid w:val="00BA67BD"/>
    <w:rsid w:val="00BB4294"/>
    <w:rsid w:val="00BC12A4"/>
    <w:rsid w:val="00BE0427"/>
    <w:rsid w:val="00BF36BC"/>
    <w:rsid w:val="00BF40CE"/>
    <w:rsid w:val="00BF75FE"/>
    <w:rsid w:val="00C065EF"/>
    <w:rsid w:val="00C12CFB"/>
    <w:rsid w:val="00C15BD1"/>
    <w:rsid w:val="00C253BC"/>
    <w:rsid w:val="00C32DDA"/>
    <w:rsid w:val="00C32F0B"/>
    <w:rsid w:val="00C37BD3"/>
    <w:rsid w:val="00C42A68"/>
    <w:rsid w:val="00C805F4"/>
    <w:rsid w:val="00C9515A"/>
    <w:rsid w:val="00CB648A"/>
    <w:rsid w:val="00CB799A"/>
    <w:rsid w:val="00CB7D85"/>
    <w:rsid w:val="00CE24B5"/>
    <w:rsid w:val="00D10C8A"/>
    <w:rsid w:val="00D317B5"/>
    <w:rsid w:val="00D47152"/>
    <w:rsid w:val="00D56D63"/>
    <w:rsid w:val="00D57512"/>
    <w:rsid w:val="00D93779"/>
    <w:rsid w:val="00DC6513"/>
    <w:rsid w:val="00DD6CEA"/>
    <w:rsid w:val="00DF7CA4"/>
    <w:rsid w:val="00E04B89"/>
    <w:rsid w:val="00E413BD"/>
    <w:rsid w:val="00E80969"/>
    <w:rsid w:val="00EB7F03"/>
    <w:rsid w:val="00EC1160"/>
    <w:rsid w:val="00EC4840"/>
    <w:rsid w:val="00ED5D24"/>
    <w:rsid w:val="00ED72AE"/>
    <w:rsid w:val="00EF0C72"/>
    <w:rsid w:val="00EF28C8"/>
    <w:rsid w:val="00F35436"/>
    <w:rsid w:val="00F41736"/>
    <w:rsid w:val="00F42E9E"/>
    <w:rsid w:val="00F436CC"/>
    <w:rsid w:val="00F81818"/>
    <w:rsid w:val="00F82B64"/>
    <w:rsid w:val="00FD03BF"/>
    <w:rsid w:val="00F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9ADFD"/>
  <w15:docId w15:val="{A2DFC9BF-3D84-42C1-BBC7-8284086F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FB"/>
  </w:style>
  <w:style w:type="paragraph" w:styleId="Heading1">
    <w:name w:val="heading 1"/>
    <w:basedOn w:val="Normal"/>
    <w:next w:val="Normal"/>
    <w:link w:val="Heading1Char"/>
    <w:uiPriority w:val="9"/>
    <w:qFormat/>
    <w:rsid w:val="00581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2CFB"/>
    <w:rPr>
      <w:color w:val="0000FF"/>
      <w:u w:val="single"/>
    </w:rPr>
  </w:style>
  <w:style w:type="paragraph" w:styleId="BodyText2">
    <w:name w:val="Body Text 2"/>
    <w:basedOn w:val="Normal"/>
    <w:link w:val="BodyText2Char"/>
    <w:rsid w:val="00C12CFB"/>
    <w:pPr>
      <w:spacing w:after="0" w:line="240" w:lineRule="auto"/>
    </w:pPr>
    <w:rPr>
      <w:rFonts w:ascii="Times" w:eastAsia="Times" w:hAnsi="Times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C12CFB"/>
    <w:rPr>
      <w:rFonts w:ascii="Times" w:eastAsia="Times" w:hAnsi="Times" w:cs="Times New Roman"/>
      <w:sz w:val="28"/>
      <w:szCs w:val="20"/>
    </w:rPr>
  </w:style>
  <w:style w:type="paragraph" w:customStyle="1" w:styleId="Default">
    <w:name w:val="Default"/>
    <w:rsid w:val="009F4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81D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A5"/>
    <w:uiPriority w:val="99"/>
    <w:rsid w:val="00C9515A"/>
    <w:rPr>
      <w:rFonts w:cs="Myriad Pro"/>
      <w:b/>
      <w:bCs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65687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5687"/>
    <w:rPr>
      <w:rFonts w:ascii="Calibri" w:eastAsiaTheme="minorHAns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A81095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41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3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3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3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3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i-innovation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dale@turchet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4D19-7547-4FA7-A29D-05735EB0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Gavin</dc:creator>
  <cp:lastModifiedBy>Christopher Dale</cp:lastModifiedBy>
  <cp:revision>2</cp:revision>
  <cp:lastPrinted>2016-07-28T12:22:00Z</cp:lastPrinted>
  <dcterms:created xsi:type="dcterms:W3CDTF">2023-08-01T15:42:00Z</dcterms:created>
  <dcterms:modified xsi:type="dcterms:W3CDTF">2023-08-01T15:42:00Z</dcterms:modified>
</cp:coreProperties>
</file>