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1916C" w14:textId="525D7D61" w:rsidR="00EE38C7" w:rsidRDefault="00990022" w:rsidP="00EE38C7">
      <w:pPr>
        <w:tabs>
          <w:tab w:val="left" w:pos="9180"/>
        </w:tabs>
        <w:ind w:left="-720" w:right="450"/>
        <w:jc w:val="center"/>
        <w:rPr>
          <w:noProof/>
        </w:rPr>
      </w:pPr>
      <w:r>
        <w:rPr>
          <w:noProof/>
        </w:rPr>
        <mc:AlternateContent>
          <mc:Choice Requires="wps">
            <w:drawing>
              <wp:anchor distT="0" distB="0" distL="114300" distR="114300" simplePos="0" relativeHeight="251660288" behindDoc="0" locked="0" layoutInCell="1" allowOverlap="1" wp14:anchorId="79E02677" wp14:editId="23764D45">
                <wp:simplePos x="0" y="0"/>
                <wp:positionH relativeFrom="column">
                  <wp:posOffset>-785812</wp:posOffset>
                </wp:positionH>
                <wp:positionV relativeFrom="paragraph">
                  <wp:posOffset>318</wp:posOffset>
                </wp:positionV>
                <wp:extent cx="3086100" cy="604837"/>
                <wp:effectExtent l="0" t="0" r="0" b="508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604837"/>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6C4FB8AB" w14:textId="77777777" w:rsidR="00EE38C7" w:rsidRDefault="00EE38C7" w:rsidP="00EE38C7">
                            <w:pPr>
                              <w:rPr>
                                <w:rFonts w:ascii="Arial" w:hAnsi="Arial"/>
                                <w:color w:val="A6A6A6" w:themeColor="background1" w:themeShade="A6"/>
                                <w:sz w:val="64"/>
                                <w:szCs w:val="64"/>
                              </w:rPr>
                            </w:pPr>
                            <w:r>
                              <w:rPr>
                                <w:rFonts w:ascii="Arial" w:hAnsi="Arial"/>
                                <w:color w:val="808080" w:themeColor="background1" w:themeShade="80"/>
                                <w:sz w:val="64"/>
                                <w:szCs w:val="64"/>
                              </w:rPr>
                              <w:t xml:space="preserve">News </w:t>
                            </w:r>
                            <w:r>
                              <w:rPr>
                                <w:rFonts w:ascii="Arial" w:hAnsi="Arial"/>
                                <w:color w:val="A6A6A6" w:themeColor="background1" w:themeShade="A6"/>
                                <w:sz w:val="64"/>
                                <w:szCs w:val="64"/>
                              </w:rPr>
                              <w:t>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02677" id="_x0000_t202" coordsize="21600,21600" o:spt="202" path="m,l,21600r21600,l21600,xe">
                <v:stroke joinstyle="miter"/>
                <v:path gradientshapeok="t" o:connecttype="rect"/>
              </v:shapetype>
              <v:shape id="Text Box 5" o:spid="_x0000_s1026" type="#_x0000_t202" style="position:absolute;left:0;text-align:left;margin-left:-61.85pt;margin-top:.05pt;width:243pt;height:4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sZDgQIAAHIFAAAOAAAAZHJzL2Uyb0RvYy54bWysVEtPGzEQvlfqf7B8L7uBAOmKDUpBVJUi&#10;QIWKs+O1yQrb49pOdtNfz9jePEp7oepldzzzzftxcdlrRdbC+RZMTUdHJSXCcGha81zTH483nyaU&#10;+MBMwxQYUdON8PRy+vHDRWcrcQxLUI1wBI0YX3W2pssQbFUUni+FZv4IrDAolOA0C/h0z0XjWIfW&#10;tSqOy/Ks6MA11gEX3iP3OgvpNNmXUvBwJ6UXgaiaYmwhfV36LuK3mF6w6tkxu2z5EAb7hyg0aw06&#10;3Zm6ZoGRlWv/MKVb7sCDDEccdAFStlykHDCbUfkmm4clsyLlgsXxdlcm///M8tv1vSNtU9NTSgzT&#10;2KJH0QfyBXpyGqvTWV8h6MEiLPTIxi6nTL2dA3/xCCkOMFnBIzpWo5dOxz/mSVARG7DZFT164cg8&#10;KSdnoxJFHGVn5Xhych79Fntt63z4KkCTSNTUYVNTBGw99yFDt5DozMBNqxTyWaXMbwy0mTkiTcag&#10;HaPPAScqbJTIut+FxMqkuCMjzaS4Uo6sGU4T41yYMBpiVQbRESXR93sUB3xUzVG9R3mnkTyDCTtl&#10;3RpwuU9xlfZhNy/bkGXGD/3zOe9YgtAveixfJBfQbLDxDvLieMtvWmzCnPlwzxxuCvYNtz/c4Ucq&#10;6GoKA0XJEtyvv/EjHgcYpZR0uHk19T9XzAlK1DeDo/15NB7HVU2P8en5MT7coWRxKDErfQXYjhHe&#10;GcsTGfFBbUnpQD/hkZhFryhihqPvmoYteRXyPcAjw8VslkC4nJaFuXmwfDvvccQe+yfm7DCHASf4&#10;FrY7yqo345ixsTEGZqsAsk2zuq/qUHhc7DTtwxGKl+PwnVD7Uzl9BQAA//8DAFBLAwQUAAYACAAA&#10;ACEAC+pgHN0AAAAIAQAADwAAAGRycy9kb3ducmV2LnhtbEyPy27CMBBF95X4B2sqdQdjkkJLGgdV&#10;rbptBX1I3Zl4SCLicRQbkv49ZkWXo3N175l8PdpWnKj3jWMF85kEQVw603Cl4OvzbfoIwgfNRreO&#10;ScEfeVgXk5tcZ8YNvKHTNlQilrDPtII6hC5D9GVNVvuZ64gj27ve6hDPvkLT6yGW2xYTKZdodcNx&#10;odYdvdRUHrZHq+D7ff/7cy8/qle76AY3SmS7QqXubsfnJxCBxnANw0U/qkMRnXbuyMaLVsF0nqQP&#10;MXshIvJ0maQgdgpWixSwyPH/A8UZAAD//wMAUEsBAi0AFAAGAAgAAAAhALaDOJL+AAAA4QEAABMA&#10;AAAAAAAAAAAAAAAAAAAAAFtDb250ZW50X1R5cGVzXS54bWxQSwECLQAUAAYACAAAACEAOP0h/9YA&#10;AACUAQAACwAAAAAAAAAAAAAAAAAvAQAAX3JlbHMvLnJlbHNQSwECLQAUAAYACAAAACEA6fbGQ4EC&#10;AAByBQAADgAAAAAAAAAAAAAAAAAuAgAAZHJzL2Uyb0RvYy54bWxQSwECLQAUAAYACAAAACEAC+pg&#10;HN0AAAAIAQAADwAAAAAAAAAAAAAAAADbBAAAZHJzL2Rvd25yZXYueG1sUEsFBgAAAAAEAAQA8wAA&#10;AOUFAAAAAA==&#10;" filled="f" stroked="f">
                <v:textbox>
                  <w:txbxContent>
                    <w:p w14:paraId="6C4FB8AB" w14:textId="77777777" w:rsidR="00EE38C7" w:rsidRDefault="00EE38C7" w:rsidP="00EE38C7">
                      <w:pPr>
                        <w:rPr>
                          <w:rFonts w:ascii="Arial" w:hAnsi="Arial"/>
                          <w:color w:val="A6A6A6" w:themeColor="background1" w:themeShade="A6"/>
                          <w:sz w:val="64"/>
                          <w:szCs w:val="64"/>
                        </w:rPr>
                      </w:pPr>
                      <w:r>
                        <w:rPr>
                          <w:rFonts w:ascii="Arial" w:hAnsi="Arial"/>
                          <w:color w:val="808080" w:themeColor="background1" w:themeShade="80"/>
                          <w:sz w:val="64"/>
                          <w:szCs w:val="64"/>
                        </w:rPr>
                        <w:t xml:space="preserve">News </w:t>
                      </w:r>
                      <w:r>
                        <w:rPr>
                          <w:rFonts w:ascii="Arial" w:hAnsi="Arial"/>
                          <w:color w:val="A6A6A6" w:themeColor="background1" w:themeShade="A6"/>
                          <w:sz w:val="64"/>
                          <w:szCs w:val="64"/>
                        </w:rPr>
                        <w:t>Release</w:t>
                      </w:r>
                    </w:p>
                  </w:txbxContent>
                </v:textbox>
                <w10:wrap type="square"/>
              </v:shape>
            </w:pict>
          </mc:Fallback>
        </mc:AlternateContent>
      </w:r>
    </w:p>
    <w:p w14:paraId="50F4BB51" w14:textId="0FB5DFC8" w:rsidR="00EE38C7" w:rsidRDefault="00990022" w:rsidP="00EE38C7">
      <w:r>
        <w:rPr>
          <w:noProof/>
        </w:rPr>
        <w:drawing>
          <wp:anchor distT="0" distB="0" distL="114300" distR="114300" simplePos="0" relativeHeight="251659264" behindDoc="0" locked="0" layoutInCell="1" allowOverlap="1" wp14:anchorId="0A047908" wp14:editId="383781CF">
            <wp:simplePos x="0" y="0"/>
            <wp:positionH relativeFrom="column">
              <wp:posOffset>4333875</wp:posOffset>
            </wp:positionH>
            <wp:positionV relativeFrom="paragraph">
              <wp:posOffset>269875</wp:posOffset>
            </wp:positionV>
            <wp:extent cx="1731645" cy="367030"/>
            <wp:effectExtent l="0" t="0" r="1905" b="0"/>
            <wp:wrapThrough wrapText="bothSides">
              <wp:wrapPolygon edited="0">
                <wp:start x="0" y="0"/>
                <wp:lineTo x="0" y="20180"/>
                <wp:lineTo x="21386" y="20180"/>
                <wp:lineTo x="2138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31645" cy="367030"/>
                    </a:xfrm>
                    <a:prstGeom prst="rect">
                      <a:avLst/>
                    </a:prstGeom>
                    <a:noFill/>
                  </pic:spPr>
                </pic:pic>
              </a:graphicData>
            </a:graphic>
          </wp:anchor>
        </w:drawing>
      </w:r>
      <w:r>
        <w:rPr>
          <w:noProof/>
        </w:rPr>
        <mc:AlternateContent>
          <mc:Choice Requires="wps">
            <w:drawing>
              <wp:anchor distT="4294967294" distB="4294967294" distL="114300" distR="114300" simplePos="0" relativeHeight="251661312" behindDoc="0" locked="0" layoutInCell="1" allowOverlap="1" wp14:anchorId="73E73075" wp14:editId="4264895D">
                <wp:simplePos x="0" y="0"/>
                <wp:positionH relativeFrom="column">
                  <wp:posOffset>-694055</wp:posOffset>
                </wp:positionH>
                <wp:positionV relativeFrom="paragraph">
                  <wp:posOffset>212408</wp:posOffset>
                </wp:positionV>
                <wp:extent cx="682117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1170" cy="0"/>
                        </a:xfrm>
                        <a:prstGeom prst="line">
                          <a:avLst/>
                        </a:prstGeom>
                        <a:ln w="6350" cmpd="sng">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2FC7F660" id="Straight Connector 6"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4.65pt,16.75pt" to="482.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XZXAQIAAFcEAAAOAAAAZHJzL2Uyb0RvYy54bWysVMGO0zAQvSPxD5bvNEnRllXUdA9dLZcF&#10;Knb5ANexEwvbY9neJv17xk6TsoCEhMjBij3vzcx7GWd7NxpNTsIHBbah1aqkRFgOrbJdQ789P7y7&#10;pSREZlumwYqGnkWgd7u3b7aDq8UaetCt8AST2FAPrqF9jK4uisB7YVhYgRMWgxK8YRG3vitazwbM&#10;bnSxLstNMYBvnQcuQsDT+ylIdzm/lILHL1IGEYluKPYW8+rzekxrsduyuvPM9Ypf2mD/0IVhymLR&#10;JdU9i4y8ePVbKqO4hwAyrjiYAqRUXGQNqKYqf1Hz1DMnshY0J7jFpvD/0vLPp4Mnqm3ohhLLDH6i&#10;p+iZ6vpI9mAtGgiebJJPgws1wvf24JNSPton9wj8e8BY8SqYNsFNsFF6k+AolYzZ9/Piuxgj4Xi4&#10;uV1X1Qf8PHyOFayeic6H+FGAIemloVrZZAmr2ekxxFSa1TMkHWtLBsz4/ialMw6FBdtlQgCt2gel&#10;dYLlARN77cmJ4Wgcuypj9Iv5BO10dlPik4RjhQU+7a6ZMKbtRf8kOYuPZy2mbr4KifaiyPXURBrs&#10;a13GubCxulTRFtGJJrHLhVj+nXjBJ6rIQ7+QJ1lL+5Oy11UXRq4MNi5koyz4P1WP49yynPCzA5Pu&#10;ZMER2vPBz6OB05udu9y0dD1+3mf69X+w+wEAAP//AwBQSwMEFAAGAAgAAAAhAFpyJdDeAAAACgEA&#10;AA8AAABkcnMvZG93bnJldi54bWxMj8FOg0AQhu8mvsNmTLy1S0ttBFkag3rwZmnTeJyyIxDZWcIu&#10;FN/eNR70ODNf/vn+bDebTkw0uNaygtUyAkFcWd1yreB4eFncg3AeWWNnmRR8kYNdfn2VYarthfc0&#10;lb4WIYRdigoa7/tUSlc1ZNAtbU8cbh92MOjDONRSD3gJ4aaT6yjaSoMthw8N9lQ0VH2Wo1Fgnorn&#10;02Gcyqmgzdv8Xq+P+HpS6vZmfnwA4Wn2fzD86Ad1yIPT2Y6snegULFZREgdWQRzfgQhEst0kIM6/&#10;C5ln8n+F/BsAAP//AwBQSwECLQAUAAYACAAAACEAtoM4kv4AAADhAQAAEwAAAAAAAAAAAAAAAAAA&#10;AAAAW0NvbnRlbnRfVHlwZXNdLnhtbFBLAQItABQABgAIAAAAIQA4/SH/1gAAAJQBAAALAAAAAAAA&#10;AAAAAAAAAC8BAABfcmVscy8ucmVsc1BLAQItABQABgAIAAAAIQD5GXZXAQIAAFcEAAAOAAAAAAAA&#10;AAAAAAAAAC4CAABkcnMvZTJvRG9jLnhtbFBLAQItABQABgAIAAAAIQBaciXQ3gAAAAoBAAAPAAAA&#10;AAAAAAAAAAAAAFsEAABkcnMvZG93bnJldi54bWxQSwUGAAAAAAQABADzAAAAZgUAAAAA&#10;" strokecolor="#7f7f7f [1612]" strokeweight=".5pt">
                <v:stroke joinstyle="miter"/>
                <o:lock v:ext="edit" shapetype="f"/>
              </v:line>
            </w:pict>
          </mc:Fallback>
        </mc:AlternateContent>
      </w:r>
      <w:r w:rsidR="00DF4549">
        <w:rPr>
          <w:noProof/>
        </w:rPr>
        <mc:AlternateContent>
          <mc:Choice Requires="wps">
            <w:drawing>
              <wp:anchor distT="0" distB="0" distL="114300" distR="114300" simplePos="0" relativeHeight="251662336" behindDoc="0" locked="0" layoutInCell="1" allowOverlap="1" wp14:anchorId="594128A3" wp14:editId="4F56B307">
                <wp:simplePos x="0" y="0"/>
                <wp:positionH relativeFrom="column">
                  <wp:posOffset>-619125</wp:posOffset>
                </wp:positionH>
                <wp:positionV relativeFrom="paragraph">
                  <wp:posOffset>236220</wp:posOffset>
                </wp:positionV>
                <wp:extent cx="1155065" cy="647065"/>
                <wp:effectExtent l="0" t="0" r="0"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5065" cy="64706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1150BBC2" w14:textId="77777777" w:rsidR="00EE38C7" w:rsidRDefault="00EE38C7" w:rsidP="00EE38C7">
                            <w:pPr>
                              <w:spacing w:after="0" w:line="240" w:lineRule="auto"/>
                              <w:rPr>
                                <w:rFonts w:ascii="Arial" w:hAnsi="Arial" w:cs="Arial"/>
                                <w:color w:val="A6A6A6" w:themeColor="background1" w:themeShade="A6"/>
                                <w:sz w:val="16"/>
                                <w:szCs w:val="16"/>
                              </w:rPr>
                            </w:pPr>
                            <w:r>
                              <w:rPr>
                                <w:rFonts w:ascii="Arial" w:hAnsi="Arial" w:cs="Arial"/>
                                <w:color w:val="A6A6A6" w:themeColor="background1" w:themeShade="A6"/>
                                <w:sz w:val="16"/>
                                <w:szCs w:val="16"/>
                              </w:rPr>
                              <w:t>9 Law Drive</w:t>
                            </w:r>
                          </w:p>
                          <w:p w14:paraId="613FCAC1" w14:textId="77777777" w:rsidR="00EE38C7" w:rsidRDefault="00EE38C7" w:rsidP="00EE38C7">
                            <w:pPr>
                              <w:spacing w:after="0" w:line="240" w:lineRule="auto"/>
                              <w:rPr>
                                <w:rFonts w:ascii="Arial" w:hAnsi="Arial" w:cs="Arial"/>
                                <w:color w:val="A6A6A6" w:themeColor="background1" w:themeShade="A6"/>
                                <w:sz w:val="16"/>
                                <w:szCs w:val="16"/>
                              </w:rPr>
                            </w:pPr>
                            <w:r>
                              <w:rPr>
                                <w:rFonts w:ascii="Arial" w:hAnsi="Arial" w:cs="Arial"/>
                                <w:color w:val="A6A6A6" w:themeColor="background1" w:themeShade="A6"/>
                                <w:sz w:val="16"/>
                                <w:szCs w:val="16"/>
                              </w:rPr>
                              <w:t>Fairfield, NJ 07004</w:t>
                            </w:r>
                          </w:p>
                          <w:p w14:paraId="675240AD" w14:textId="77777777" w:rsidR="00EE38C7" w:rsidRDefault="00EE38C7" w:rsidP="00EE38C7">
                            <w:pPr>
                              <w:spacing w:after="0" w:line="240" w:lineRule="auto"/>
                              <w:rPr>
                                <w:rFonts w:ascii="Arial" w:hAnsi="Arial" w:cs="Arial"/>
                                <w:color w:val="A6A6A6" w:themeColor="background1" w:themeShade="A6"/>
                                <w:sz w:val="16"/>
                                <w:szCs w:val="16"/>
                              </w:rPr>
                            </w:pPr>
                            <w:r>
                              <w:rPr>
                                <w:rFonts w:ascii="Arial" w:hAnsi="Arial" w:cs="Arial"/>
                                <w:color w:val="A6A6A6" w:themeColor="background1" w:themeShade="A6"/>
                                <w:sz w:val="16"/>
                                <w:szCs w:val="16"/>
                              </w:rPr>
                              <w:t>973.227.8080</w:t>
                            </w:r>
                          </w:p>
                          <w:p w14:paraId="598822A2" w14:textId="77777777" w:rsidR="00EE38C7" w:rsidRDefault="00EE38C7" w:rsidP="00EE38C7">
                            <w:pPr>
                              <w:spacing w:after="0" w:line="240" w:lineRule="auto"/>
                              <w:rPr>
                                <w:rFonts w:ascii="Arial" w:hAnsi="Arial" w:cs="Arial"/>
                                <w:sz w:val="8"/>
                                <w:szCs w:val="8"/>
                              </w:rPr>
                            </w:pPr>
                          </w:p>
                          <w:p w14:paraId="56A58F5F" w14:textId="77777777" w:rsidR="00EE38C7" w:rsidRDefault="00EE38C7" w:rsidP="00EE38C7">
                            <w:pPr>
                              <w:spacing w:after="0" w:line="240" w:lineRule="auto"/>
                              <w:rPr>
                                <w:rFonts w:ascii="Arial" w:hAnsi="Arial" w:cs="Arial"/>
                                <w:color w:val="DE252F"/>
                                <w:sz w:val="16"/>
                                <w:szCs w:val="16"/>
                              </w:rPr>
                            </w:pPr>
                            <w:r>
                              <w:rPr>
                                <w:rFonts w:ascii="Arial" w:hAnsi="Arial" w:cs="Arial"/>
                                <w:color w:val="DE252F"/>
                                <w:sz w:val="16"/>
                                <w:szCs w:val="16"/>
                              </w:rPr>
                              <w:t>turchette.com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128A3" id="Text Box 2" o:spid="_x0000_s1027" type="#_x0000_t202" style="position:absolute;margin-left:-48.75pt;margin-top:18.6pt;width:90.95pt;height:5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DqTgQIAAHkFAAAOAAAAZHJzL2Uyb0RvYy54bWysVEtvEzEQviPxHyzf6SZR0sKqmyqkKkKK&#10;2ooU9ex47WRV22NsJ7vh1zO2Nw8KlyIuu+OZb96P65tOK7ITzjdgKjq8GFAiDIe6MeuKfn+6+/CR&#10;Eh+YqZkCIyq6F57eTN+/u25tKUawAVULR9CI8WVrK7oJwZZF4flGaOYvwAqDQglOs4BPty5qx1q0&#10;rlUxGgwuixZcbR1w4T1yb7OQTpN9KQUPD1J6EYiqKMYW0tel7yp+i+k1K9eO2U3D+zDYP0ShWWPQ&#10;6dHULQuMbF3zhyndcAceZLjgoAuQsuEi5YDZDAevsllumBUpFyyOt8cy+f9nlt/vHh1p6oqOKDFM&#10;Y4ueRBfIZ+jIKFantb5E0NIiLHTIxi6nTL1dAH/xCCnOMFnBIzpWo5NOxz/mSVARG7A/Fj164dHa&#10;cDIZXE4o4Si7HF9FOho9aVvnwxcBmkSiog6bmiJgu4UPGXqARGcG7hqlkM9KZX5joM3MEWkyeu0Y&#10;fQ44UWGvRNb9JiRWJsUdGWkmxVw5smM4TYxzYcKwj1UZREeURN9vUezxUTVH9Rblo0byDCYclXVj&#10;wOU+xVU6hV2/HEKWGd/3z+e8YwlCt+rSSCRk5Kyg3mP/HeT98ZbfNdiLBfPhkTlcGOwsHoHwgB+p&#10;oK0o9BQlG3A//8aPeJxjlFLS4gJW1P/YMicoUV8NTvin4XgcNzY9xpOrET7cuWR1LjFbPQfsyhDP&#10;jeWJjPigDqR0oJ/xVsyiVxQxw9F3RcOBnId8FvDWcDGbJRDuqGVhYZaWH8Y+TtpT98yc7ccx4CDf&#10;w2FVWflqKjM29sfAbBtANmlkT1Xt64/7nYa+v0XxgJy/E+p0Mae/AAAA//8DAFBLAwQUAAYACAAA&#10;ACEA81VKP94AAAAJAQAADwAAAGRycy9kb3ducmV2LnhtbEyPy07DMBBF90j9B2uQ2LV22/SREKdC&#10;ILYgWkBi58bTJGo8jmK3CX/PsILl6B7deybfja4VV+xD40nDfKZAIJXeNlRpeD88T7cgQjRkTesJ&#10;NXxjgF0xuclNZv1Ab3jdx0pwCYXMaKhj7DIpQ1mjM2HmOyTOTr53JvLZV9L2ZuBy18qFUmvpTEO8&#10;UJsOH2ssz/uL0/Dxcvr6TNRr9eRW3eBHJcmlUuu72/HhHkTEMf7B8KvP6lCw09FfyAbRapimmxWj&#10;GpabBQgGtkkC4sjgMp2DLHL5/4PiBwAA//8DAFBLAQItABQABgAIAAAAIQC2gziS/gAAAOEBAAAT&#10;AAAAAAAAAAAAAAAAAAAAAABbQ29udGVudF9UeXBlc10ueG1sUEsBAi0AFAAGAAgAAAAhADj9If/W&#10;AAAAlAEAAAsAAAAAAAAAAAAAAAAALwEAAF9yZWxzLy5yZWxzUEsBAi0AFAAGAAgAAAAhACyoOpOB&#10;AgAAeQUAAA4AAAAAAAAAAAAAAAAALgIAAGRycy9lMm9Eb2MueG1sUEsBAi0AFAAGAAgAAAAhAPNV&#10;Sj/eAAAACQEAAA8AAAAAAAAAAAAAAAAA2wQAAGRycy9kb3ducmV2LnhtbFBLBQYAAAAABAAEAPMA&#10;AADmBQAAAAA=&#10;" filled="f" stroked="f">
                <v:textbox>
                  <w:txbxContent>
                    <w:p w14:paraId="1150BBC2" w14:textId="77777777" w:rsidR="00EE38C7" w:rsidRDefault="00EE38C7" w:rsidP="00EE38C7">
                      <w:pPr>
                        <w:spacing w:after="0" w:line="240" w:lineRule="auto"/>
                        <w:rPr>
                          <w:rFonts w:ascii="Arial" w:hAnsi="Arial" w:cs="Arial"/>
                          <w:color w:val="A6A6A6" w:themeColor="background1" w:themeShade="A6"/>
                          <w:sz w:val="16"/>
                          <w:szCs w:val="16"/>
                        </w:rPr>
                      </w:pPr>
                      <w:r>
                        <w:rPr>
                          <w:rFonts w:ascii="Arial" w:hAnsi="Arial" w:cs="Arial"/>
                          <w:color w:val="A6A6A6" w:themeColor="background1" w:themeShade="A6"/>
                          <w:sz w:val="16"/>
                          <w:szCs w:val="16"/>
                        </w:rPr>
                        <w:t>9 Law Drive</w:t>
                      </w:r>
                    </w:p>
                    <w:p w14:paraId="613FCAC1" w14:textId="77777777" w:rsidR="00EE38C7" w:rsidRDefault="00EE38C7" w:rsidP="00EE38C7">
                      <w:pPr>
                        <w:spacing w:after="0" w:line="240" w:lineRule="auto"/>
                        <w:rPr>
                          <w:rFonts w:ascii="Arial" w:hAnsi="Arial" w:cs="Arial"/>
                          <w:color w:val="A6A6A6" w:themeColor="background1" w:themeShade="A6"/>
                          <w:sz w:val="16"/>
                          <w:szCs w:val="16"/>
                        </w:rPr>
                      </w:pPr>
                      <w:r>
                        <w:rPr>
                          <w:rFonts w:ascii="Arial" w:hAnsi="Arial" w:cs="Arial"/>
                          <w:color w:val="A6A6A6" w:themeColor="background1" w:themeShade="A6"/>
                          <w:sz w:val="16"/>
                          <w:szCs w:val="16"/>
                        </w:rPr>
                        <w:t>Fairfield, NJ 07004</w:t>
                      </w:r>
                    </w:p>
                    <w:p w14:paraId="675240AD" w14:textId="77777777" w:rsidR="00EE38C7" w:rsidRDefault="00EE38C7" w:rsidP="00EE38C7">
                      <w:pPr>
                        <w:spacing w:after="0" w:line="240" w:lineRule="auto"/>
                        <w:rPr>
                          <w:rFonts w:ascii="Arial" w:hAnsi="Arial" w:cs="Arial"/>
                          <w:color w:val="A6A6A6" w:themeColor="background1" w:themeShade="A6"/>
                          <w:sz w:val="16"/>
                          <w:szCs w:val="16"/>
                        </w:rPr>
                      </w:pPr>
                      <w:r>
                        <w:rPr>
                          <w:rFonts w:ascii="Arial" w:hAnsi="Arial" w:cs="Arial"/>
                          <w:color w:val="A6A6A6" w:themeColor="background1" w:themeShade="A6"/>
                          <w:sz w:val="16"/>
                          <w:szCs w:val="16"/>
                        </w:rPr>
                        <w:t>973.227.8080</w:t>
                      </w:r>
                    </w:p>
                    <w:p w14:paraId="598822A2" w14:textId="77777777" w:rsidR="00EE38C7" w:rsidRDefault="00EE38C7" w:rsidP="00EE38C7">
                      <w:pPr>
                        <w:spacing w:after="0" w:line="240" w:lineRule="auto"/>
                        <w:rPr>
                          <w:rFonts w:ascii="Arial" w:hAnsi="Arial" w:cs="Arial"/>
                          <w:sz w:val="8"/>
                          <w:szCs w:val="8"/>
                        </w:rPr>
                      </w:pPr>
                    </w:p>
                    <w:p w14:paraId="56A58F5F" w14:textId="77777777" w:rsidR="00EE38C7" w:rsidRDefault="00EE38C7" w:rsidP="00EE38C7">
                      <w:pPr>
                        <w:spacing w:after="0" w:line="240" w:lineRule="auto"/>
                        <w:rPr>
                          <w:rFonts w:ascii="Arial" w:hAnsi="Arial" w:cs="Arial"/>
                          <w:color w:val="DE252F"/>
                          <w:sz w:val="16"/>
                          <w:szCs w:val="16"/>
                        </w:rPr>
                      </w:pPr>
                      <w:r>
                        <w:rPr>
                          <w:rFonts w:ascii="Arial" w:hAnsi="Arial" w:cs="Arial"/>
                          <w:color w:val="DE252F"/>
                          <w:sz w:val="16"/>
                          <w:szCs w:val="16"/>
                        </w:rPr>
                        <w:t>turchette.com</w:t>
                      </w:r>
                    </w:p>
                  </w:txbxContent>
                </v:textbox>
                <w10:wrap type="square"/>
              </v:shape>
            </w:pict>
          </mc:Fallback>
        </mc:AlternateContent>
      </w:r>
    </w:p>
    <w:p w14:paraId="57C2FF85" w14:textId="77777777" w:rsidR="00EE38C7" w:rsidRDefault="00EE38C7" w:rsidP="00EE38C7">
      <w:pPr>
        <w:tabs>
          <w:tab w:val="left" w:pos="9180"/>
        </w:tabs>
        <w:ind w:left="-720" w:right="450"/>
        <w:jc w:val="center"/>
        <w:rPr>
          <w:noProof/>
        </w:rPr>
      </w:pPr>
    </w:p>
    <w:p w14:paraId="6ED17D23" w14:textId="77777777" w:rsidR="00EE38C7" w:rsidRDefault="00EE38C7" w:rsidP="00247FA1">
      <w:pPr>
        <w:tabs>
          <w:tab w:val="left" w:pos="360"/>
          <w:tab w:val="left" w:pos="9180"/>
        </w:tabs>
        <w:spacing w:before="120" w:after="0" w:line="240" w:lineRule="auto"/>
        <w:ind w:left="-720" w:right="446"/>
        <w:rPr>
          <w:rFonts w:ascii="Verdana" w:eastAsia="Times New Roman" w:hAnsi="Verdana" w:cs="Times New Roman"/>
          <w:color w:val="999999"/>
          <w:sz w:val="20"/>
          <w:szCs w:val="24"/>
        </w:rPr>
      </w:pPr>
    </w:p>
    <w:p w14:paraId="75BA9029" w14:textId="77777777" w:rsidR="00DF4549" w:rsidRDefault="00DF4549" w:rsidP="006E5E18">
      <w:pPr>
        <w:tabs>
          <w:tab w:val="left" w:pos="360"/>
          <w:tab w:val="left" w:pos="9180"/>
        </w:tabs>
        <w:spacing w:before="120" w:after="0" w:line="240" w:lineRule="auto"/>
        <w:ind w:left="-720" w:right="446"/>
        <w:rPr>
          <w:rFonts w:ascii="Verdana" w:eastAsia="Times New Roman" w:hAnsi="Verdana" w:cs="Times New Roman"/>
          <w:color w:val="999999"/>
          <w:sz w:val="20"/>
          <w:szCs w:val="24"/>
        </w:rPr>
      </w:pPr>
    </w:p>
    <w:p w14:paraId="11397D31" w14:textId="77777777" w:rsidR="00247FA1" w:rsidRPr="00247FA1" w:rsidRDefault="00247FA1" w:rsidP="006E5E18">
      <w:pPr>
        <w:tabs>
          <w:tab w:val="left" w:pos="360"/>
          <w:tab w:val="left" w:pos="9180"/>
        </w:tabs>
        <w:spacing w:before="120" w:after="0" w:line="240" w:lineRule="auto"/>
        <w:ind w:left="-720" w:right="446"/>
        <w:rPr>
          <w:rFonts w:ascii="Verdana" w:eastAsia="Times New Roman" w:hAnsi="Verdana" w:cs="Times New Roman"/>
          <w:color w:val="000000"/>
          <w:sz w:val="20"/>
          <w:szCs w:val="24"/>
        </w:rPr>
      </w:pPr>
      <w:r w:rsidRPr="00247FA1">
        <w:rPr>
          <w:rFonts w:ascii="Verdana" w:eastAsia="Times New Roman" w:hAnsi="Verdana" w:cs="Times New Roman"/>
          <w:color w:val="999999"/>
          <w:sz w:val="20"/>
          <w:szCs w:val="24"/>
        </w:rPr>
        <w:t>client:</w:t>
      </w:r>
      <w:r w:rsidRPr="00247FA1">
        <w:rPr>
          <w:rFonts w:ascii="Verdana" w:eastAsia="Times New Roman" w:hAnsi="Verdana" w:cs="Times New Roman"/>
          <w:color w:val="000000"/>
          <w:sz w:val="20"/>
          <w:szCs w:val="24"/>
        </w:rPr>
        <w:tab/>
      </w:r>
      <w:r w:rsidR="0016130B">
        <w:rPr>
          <w:rFonts w:ascii="Verdana" w:eastAsia="Times New Roman" w:hAnsi="Verdana" w:cs="Times New Roman"/>
          <w:b/>
          <w:color w:val="000000"/>
          <w:sz w:val="20"/>
          <w:szCs w:val="24"/>
        </w:rPr>
        <w:t>MG America</w:t>
      </w:r>
    </w:p>
    <w:p w14:paraId="658483DC" w14:textId="77777777" w:rsidR="00247FA1" w:rsidRPr="00247FA1" w:rsidRDefault="00247FA1" w:rsidP="00DF4549">
      <w:pPr>
        <w:tabs>
          <w:tab w:val="left" w:pos="360"/>
          <w:tab w:val="left" w:pos="9180"/>
        </w:tabs>
        <w:spacing w:before="120" w:after="0" w:line="264" w:lineRule="auto"/>
        <w:ind w:left="-720" w:right="446"/>
        <w:rPr>
          <w:rFonts w:ascii="Verdana" w:eastAsia="Times New Roman" w:hAnsi="Verdana" w:cs="Times New Roman"/>
          <w:color w:val="000000"/>
          <w:sz w:val="20"/>
          <w:szCs w:val="24"/>
        </w:rPr>
      </w:pPr>
      <w:r w:rsidRPr="00247FA1">
        <w:rPr>
          <w:rFonts w:ascii="Verdana" w:eastAsia="Times New Roman" w:hAnsi="Verdana" w:cs="Times New Roman"/>
          <w:color w:val="999999"/>
          <w:sz w:val="20"/>
          <w:szCs w:val="24"/>
        </w:rPr>
        <w:t>contact:</w:t>
      </w:r>
      <w:r w:rsidRPr="00247FA1">
        <w:rPr>
          <w:rFonts w:ascii="Verdana" w:eastAsia="Times New Roman" w:hAnsi="Verdana" w:cs="Times New Roman"/>
          <w:color w:val="000000"/>
          <w:sz w:val="20"/>
          <w:szCs w:val="24"/>
        </w:rPr>
        <w:tab/>
        <w:t>Christopher Dale</w:t>
      </w:r>
    </w:p>
    <w:p w14:paraId="27C37E91" w14:textId="77777777" w:rsidR="00247FA1" w:rsidRPr="00247FA1" w:rsidRDefault="00247FA1" w:rsidP="00A17A47">
      <w:pPr>
        <w:tabs>
          <w:tab w:val="left" w:pos="360"/>
          <w:tab w:val="left" w:pos="9180"/>
        </w:tabs>
        <w:spacing w:after="0" w:line="264" w:lineRule="auto"/>
        <w:ind w:left="-720" w:right="450"/>
        <w:rPr>
          <w:rFonts w:ascii="Verdana" w:eastAsia="Times New Roman" w:hAnsi="Verdana" w:cs="Times New Roman"/>
          <w:sz w:val="20"/>
          <w:szCs w:val="24"/>
        </w:rPr>
      </w:pPr>
      <w:r w:rsidRPr="00247FA1">
        <w:rPr>
          <w:rFonts w:ascii="Verdana" w:eastAsia="Times New Roman" w:hAnsi="Verdana" w:cs="Times New Roman"/>
          <w:color w:val="999999"/>
          <w:sz w:val="20"/>
          <w:szCs w:val="24"/>
        </w:rPr>
        <w:tab/>
      </w:r>
      <w:r w:rsidRPr="00247FA1">
        <w:rPr>
          <w:rFonts w:ascii="Verdana" w:eastAsia="Times New Roman" w:hAnsi="Verdana" w:cs="Times New Roman"/>
          <w:sz w:val="20"/>
          <w:szCs w:val="24"/>
        </w:rPr>
        <w:t>Turchette Agency</w:t>
      </w:r>
    </w:p>
    <w:p w14:paraId="11DB4CE2" w14:textId="77777777" w:rsidR="00247FA1" w:rsidRPr="00247FA1" w:rsidRDefault="00247FA1" w:rsidP="00A17A47">
      <w:pPr>
        <w:tabs>
          <w:tab w:val="left" w:pos="360"/>
          <w:tab w:val="left" w:pos="9180"/>
        </w:tabs>
        <w:spacing w:after="0" w:line="264" w:lineRule="auto"/>
        <w:ind w:left="-720" w:right="450"/>
        <w:rPr>
          <w:rFonts w:ascii="Verdana" w:eastAsia="Times New Roman" w:hAnsi="Verdana" w:cs="Times New Roman"/>
          <w:color w:val="000000"/>
          <w:sz w:val="20"/>
          <w:szCs w:val="24"/>
        </w:rPr>
      </w:pPr>
      <w:r w:rsidRPr="00247FA1">
        <w:rPr>
          <w:rFonts w:ascii="Verdana" w:eastAsia="Times New Roman" w:hAnsi="Verdana" w:cs="Times New Roman"/>
          <w:color w:val="000000"/>
          <w:sz w:val="20"/>
          <w:szCs w:val="24"/>
        </w:rPr>
        <w:tab/>
        <w:t xml:space="preserve">(973) 227-8080 ext. </w:t>
      </w:r>
      <w:r w:rsidR="004C193D">
        <w:rPr>
          <w:rFonts w:ascii="Verdana" w:eastAsia="Times New Roman" w:hAnsi="Verdana" w:cs="Times New Roman"/>
          <w:color w:val="000000"/>
          <w:sz w:val="20"/>
          <w:szCs w:val="24"/>
        </w:rPr>
        <w:t>1</w:t>
      </w:r>
      <w:r w:rsidRPr="00247FA1">
        <w:rPr>
          <w:rFonts w:ascii="Verdana" w:eastAsia="Times New Roman" w:hAnsi="Verdana" w:cs="Times New Roman"/>
          <w:color w:val="000000"/>
          <w:sz w:val="20"/>
          <w:szCs w:val="24"/>
        </w:rPr>
        <w:t>16</w:t>
      </w:r>
    </w:p>
    <w:p w14:paraId="2521232A" w14:textId="77777777" w:rsidR="00247FA1" w:rsidRPr="00357A8A" w:rsidRDefault="00247FA1" w:rsidP="00A17A47">
      <w:pPr>
        <w:tabs>
          <w:tab w:val="left" w:pos="360"/>
          <w:tab w:val="left" w:pos="9180"/>
        </w:tabs>
        <w:spacing w:after="0" w:line="264" w:lineRule="auto"/>
        <w:ind w:left="-720" w:right="450"/>
        <w:rPr>
          <w:rFonts w:ascii="Verdana" w:eastAsia="Times New Roman" w:hAnsi="Verdana" w:cs="Times New Roman"/>
          <w:color w:val="000000"/>
          <w:sz w:val="20"/>
          <w:szCs w:val="24"/>
        </w:rPr>
      </w:pPr>
      <w:r w:rsidRPr="00247FA1">
        <w:rPr>
          <w:rFonts w:ascii="Verdana" w:eastAsia="Times New Roman" w:hAnsi="Verdana" w:cs="Times New Roman"/>
          <w:color w:val="000000"/>
          <w:sz w:val="20"/>
          <w:szCs w:val="24"/>
        </w:rPr>
        <w:tab/>
      </w:r>
      <w:hyperlink r:id="rId7" w:history="1">
        <w:r w:rsidRPr="00357A8A">
          <w:rPr>
            <w:rFonts w:ascii="Verdana" w:eastAsia="Times New Roman" w:hAnsi="Verdana" w:cs="Times New Roman"/>
            <w:color w:val="0000FF"/>
            <w:sz w:val="20"/>
            <w:szCs w:val="24"/>
            <w:u w:val="single"/>
          </w:rPr>
          <w:t>cdale@turchette.com</w:t>
        </w:r>
      </w:hyperlink>
      <w:r w:rsidRPr="00357A8A">
        <w:rPr>
          <w:rFonts w:ascii="Verdana" w:eastAsia="Times New Roman" w:hAnsi="Verdana" w:cs="Times New Roman"/>
          <w:color w:val="000000"/>
          <w:sz w:val="20"/>
          <w:szCs w:val="24"/>
        </w:rPr>
        <w:tab/>
      </w:r>
    </w:p>
    <w:p w14:paraId="0CEC373C" w14:textId="77777777" w:rsidR="00076B00" w:rsidRPr="00076B00" w:rsidRDefault="00076B00" w:rsidP="00076B00">
      <w:pPr>
        <w:spacing w:before="120" w:after="0" w:line="264" w:lineRule="auto"/>
        <w:jc w:val="center"/>
        <w:rPr>
          <w:rFonts w:ascii="Verdana" w:eastAsia="Times New Roman" w:hAnsi="Verdana" w:cs="Helvetica"/>
          <w:b/>
          <w:sz w:val="20"/>
          <w:szCs w:val="32"/>
        </w:rPr>
      </w:pPr>
      <w:bookmarkStart w:id="0" w:name="_Hlt22616277"/>
    </w:p>
    <w:p w14:paraId="5A95E70A" w14:textId="4BF21283" w:rsidR="0065585A" w:rsidRDefault="0059651D" w:rsidP="00070FEF">
      <w:pPr>
        <w:pStyle w:val="PlainText"/>
        <w:jc w:val="center"/>
        <w:rPr>
          <w:rFonts w:ascii="Verdana" w:hAnsi="Verdana"/>
          <w:b/>
          <w:bCs/>
          <w:sz w:val="28"/>
          <w:szCs w:val="28"/>
        </w:rPr>
      </w:pPr>
      <w:bookmarkStart w:id="1" w:name="_Hlk103844884"/>
      <w:r>
        <w:rPr>
          <w:rFonts w:ascii="Verdana" w:hAnsi="Verdana"/>
          <w:b/>
          <w:bCs/>
          <w:sz w:val="28"/>
          <w:szCs w:val="28"/>
        </w:rPr>
        <w:t xml:space="preserve">MG America and Romaco </w:t>
      </w:r>
      <w:r w:rsidR="00A80B14">
        <w:rPr>
          <w:rFonts w:ascii="Verdana" w:hAnsi="Verdana"/>
          <w:b/>
          <w:bCs/>
          <w:sz w:val="28"/>
          <w:szCs w:val="28"/>
        </w:rPr>
        <w:t xml:space="preserve">North America </w:t>
      </w:r>
    </w:p>
    <w:p w14:paraId="2336BF4E" w14:textId="3E4E3D63" w:rsidR="0065585A" w:rsidRDefault="0059651D" w:rsidP="00070FEF">
      <w:pPr>
        <w:pStyle w:val="PlainText"/>
        <w:jc w:val="center"/>
        <w:rPr>
          <w:rFonts w:ascii="Verdana" w:hAnsi="Verdana"/>
          <w:b/>
          <w:bCs/>
          <w:sz w:val="28"/>
          <w:szCs w:val="28"/>
        </w:rPr>
      </w:pPr>
      <w:r>
        <w:rPr>
          <w:rFonts w:ascii="Verdana" w:hAnsi="Verdana"/>
          <w:b/>
          <w:bCs/>
          <w:sz w:val="28"/>
          <w:szCs w:val="28"/>
        </w:rPr>
        <w:t xml:space="preserve">Announce Strategic Alliance in North American </w:t>
      </w:r>
    </w:p>
    <w:p w14:paraId="27092B3C" w14:textId="2E80EDFD" w:rsidR="001B0284" w:rsidRPr="001B0284" w:rsidRDefault="0059651D" w:rsidP="00070FEF">
      <w:pPr>
        <w:pStyle w:val="PlainText"/>
        <w:jc w:val="center"/>
        <w:rPr>
          <w:rFonts w:ascii="Verdana" w:hAnsi="Verdana"/>
          <w:b/>
          <w:bCs/>
          <w:sz w:val="28"/>
          <w:szCs w:val="28"/>
        </w:rPr>
      </w:pPr>
      <w:r>
        <w:rPr>
          <w:rFonts w:ascii="Verdana" w:hAnsi="Verdana"/>
          <w:b/>
          <w:bCs/>
          <w:sz w:val="28"/>
          <w:szCs w:val="28"/>
        </w:rPr>
        <w:t>Manufacturing Equipment Marketplace</w:t>
      </w:r>
    </w:p>
    <w:p w14:paraId="6962C2BE" w14:textId="77777777" w:rsidR="001B0284" w:rsidRPr="001B0284" w:rsidRDefault="001B0284" w:rsidP="001B0284">
      <w:pPr>
        <w:pStyle w:val="PlainText"/>
        <w:spacing w:line="360" w:lineRule="auto"/>
        <w:rPr>
          <w:rFonts w:ascii="Verdana" w:hAnsi="Verdana"/>
          <w:sz w:val="20"/>
          <w:szCs w:val="20"/>
        </w:rPr>
      </w:pPr>
    </w:p>
    <w:p w14:paraId="1C6C999B" w14:textId="77777777" w:rsidR="0059651D" w:rsidRDefault="0059651D" w:rsidP="004B043A">
      <w:pPr>
        <w:pStyle w:val="PlainText"/>
        <w:spacing w:line="288" w:lineRule="auto"/>
        <w:jc w:val="center"/>
        <w:rPr>
          <w:rFonts w:ascii="Verdana" w:hAnsi="Verdana"/>
          <w:b/>
          <w:bCs/>
          <w:i/>
          <w:iCs/>
          <w:sz w:val="22"/>
          <w:szCs w:val="22"/>
        </w:rPr>
      </w:pPr>
      <w:r>
        <w:rPr>
          <w:rFonts w:ascii="Verdana" w:hAnsi="Verdana"/>
          <w:b/>
          <w:bCs/>
          <w:i/>
          <w:iCs/>
          <w:sz w:val="22"/>
          <w:szCs w:val="22"/>
        </w:rPr>
        <w:t xml:space="preserve">Combining </w:t>
      </w:r>
      <w:r w:rsidRPr="0059651D">
        <w:rPr>
          <w:rFonts w:ascii="Verdana" w:hAnsi="Verdana"/>
          <w:b/>
          <w:bCs/>
          <w:i/>
          <w:iCs/>
          <w:sz w:val="22"/>
          <w:szCs w:val="22"/>
        </w:rPr>
        <w:t>strength</w:t>
      </w:r>
      <w:r>
        <w:rPr>
          <w:rFonts w:ascii="Verdana" w:hAnsi="Verdana"/>
          <w:b/>
          <w:bCs/>
          <w:i/>
          <w:iCs/>
          <w:sz w:val="22"/>
          <w:szCs w:val="22"/>
        </w:rPr>
        <w:t>s</w:t>
      </w:r>
      <w:r w:rsidRPr="0059651D">
        <w:rPr>
          <w:rFonts w:ascii="Verdana" w:hAnsi="Verdana"/>
          <w:b/>
          <w:bCs/>
          <w:i/>
          <w:iCs/>
          <w:sz w:val="22"/>
          <w:szCs w:val="22"/>
        </w:rPr>
        <w:t xml:space="preserve"> of sales, field service and support teams</w:t>
      </w:r>
      <w:r>
        <w:rPr>
          <w:rFonts w:ascii="Verdana" w:hAnsi="Verdana"/>
          <w:b/>
          <w:bCs/>
          <w:i/>
          <w:iCs/>
          <w:sz w:val="22"/>
          <w:szCs w:val="22"/>
        </w:rPr>
        <w:t xml:space="preserve">, </w:t>
      </w:r>
    </w:p>
    <w:p w14:paraId="1BAD45C6" w14:textId="7D656FD4" w:rsidR="001B0284" w:rsidRPr="0059651D" w:rsidRDefault="0059651D" w:rsidP="004B043A">
      <w:pPr>
        <w:pStyle w:val="PlainText"/>
        <w:spacing w:line="288" w:lineRule="auto"/>
        <w:jc w:val="center"/>
        <w:rPr>
          <w:rFonts w:ascii="Verdana" w:hAnsi="Verdana"/>
          <w:b/>
          <w:bCs/>
          <w:i/>
          <w:iCs/>
          <w:spacing w:val="-2"/>
          <w:sz w:val="22"/>
          <w:szCs w:val="22"/>
        </w:rPr>
      </w:pPr>
      <w:r>
        <w:rPr>
          <w:rFonts w:ascii="Verdana" w:hAnsi="Verdana"/>
          <w:b/>
          <w:bCs/>
          <w:i/>
          <w:iCs/>
          <w:sz w:val="22"/>
          <w:szCs w:val="22"/>
        </w:rPr>
        <w:t>c</w:t>
      </w:r>
      <w:r w:rsidRPr="0059651D">
        <w:rPr>
          <w:rFonts w:ascii="Verdana" w:hAnsi="Verdana"/>
          <w:b/>
          <w:bCs/>
          <w:i/>
          <w:iCs/>
          <w:spacing w:val="-2"/>
          <w:sz w:val="22"/>
          <w:szCs w:val="22"/>
        </w:rPr>
        <w:t xml:space="preserve">ompanies will offer complementary processing and packaging </w:t>
      </w:r>
      <w:r>
        <w:rPr>
          <w:rFonts w:ascii="Verdana" w:hAnsi="Verdana"/>
          <w:b/>
          <w:bCs/>
          <w:i/>
          <w:iCs/>
          <w:spacing w:val="-2"/>
          <w:sz w:val="22"/>
          <w:szCs w:val="22"/>
        </w:rPr>
        <w:t>machinery.</w:t>
      </w:r>
    </w:p>
    <w:p w14:paraId="3A748C73" w14:textId="692C9255" w:rsidR="007309C2" w:rsidRPr="00455128" w:rsidRDefault="007309C2" w:rsidP="00A25202">
      <w:pPr>
        <w:spacing w:after="120" w:line="360" w:lineRule="auto"/>
        <w:jc w:val="center"/>
        <w:rPr>
          <w:rFonts w:ascii="Verdana" w:eastAsia="Times New Roman" w:hAnsi="Verdana" w:cs="Helvetica"/>
          <w:b/>
          <w:sz w:val="20"/>
        </w:rPr>
      </w:pPr>
    </w:p>
    <w:p w14:paraId="59D93A66" w14:textId="1199BB33" w:rsidR="0067269D" w:rsidRPr="008E36DA" w:rsidRDefault="00247FA1" w:rsidP="008E36DA">
      <w:pPr>
        <w:spacing w:after="0" w:line="360" w:lineRule="auto"/>
        <w:rPr>
          <w:rFonts w:ascii="Verdana" w:eastAsia="Times New Roman" w:hAnsi="Verdana" w:cs="Times New Roman"/>
          <w:sz w:val="20"/>
          <w:szCs w:val="20"/>
        </w:rPr>
      </w:pPr>
      <w:r w:rsidRPr="008E36DA">
        <w:rPr>
          <w:rFonts w:ascii="Verdana" w:eastAsia="Times New Roman" w:hAnsi="Verdana" w:cs="Times New Roman"/>
          <w:i/>
          <w:sz w:val="20"/>
          <w:szCs w:val="20"/>
        </w:rPr>
        <w:t>Fairfield, NJ –</w:t>
      </w:r>
      <w:r w:rsidRPr="008E36DA">
        <w:rPr>
          <w:rFonts w:ascii="Verdana" w:eastAsia="Times New Roman" w:hAnsi="Verdana" w:cs="Times New Roman"/>
          <w:sz w:val="20"/>
          <w:szCs w:val="20"/>
        </w:rPr>
        <w:t xml:space="preserve"> </w:t>
      </w:r>
      <w:r w:rsidRPr="008E36DA">
        <w:rPr>
          <w:rFonts w:ascii="Verdana" w:eastAsia="Times New Roman" w:hAnsi="Verdana" w:cs="Times New Roman"/>
          <w:b/>
          <w:sz w:val="20"/>
          <w:szCs w:val="20"/>
        </w:rPr>
        <w:t>MG America</w:t>
      </w:r>
      <w:r w:rsidRPr="008E36DA">
        <w:rPr>
          <w:rFonts w:ascii="Verdana" w:eastAsia="Times New Roman" w:hAnsi="Verdana" w:cs="Times New Roman"/>
          <w:sz w:val="20"/>
          <w:szCs w:val="20"/>
        </w:rPr>
        <w:t>, the U.S. subsidiary of MG2 of Bologna, Italy and a leading supplier of processing and packaging equipment,</w:t>
      </w:r>
      <w:r w:rsidR="00070FEF" w:rsidRPr="008E36DA">
        <w:rPr>
          <w:rFonts w:ascii="Verdana" w:eastAsia="Times New Roman" w:hAnsi="Verdana" w:cs="Times New Roman"/>
          <w:sz w:val="20"/>
          <w:szCs w:val="20"/>
        </w:rPr>
        <w:t xml:space="preserve"> </w:t>
      </w:r>
      <w:r w:rsidR="0067269D" w:rsidRPr="008E36DA">
        <w:rPr>
          <w:rFonts w:ascii="Verdana" w:eastAsia="Times New Roman" w:hAnsi="Verdana" w:cs="Times New Roman"/>
          <w:sz w:val="20"/>
          <w:szCs w:val="20"/>
        </w:rPr>
        <w:t xml:space="preserve">is announcing a strategic alliance with prominent life sciences equipment provider </w:t>
      </w:r>
      <w:r w:rsidR="0067269D" w:rsidRPr="008E36DA">
        <w:rPr>
          <w:rFonts w:ascii="Verdana" w:eastAsia="Times New Roman" w:hAnsi="Verdana" w:cs="Times New Roman"/>
          <w:b/>
          <w:bCs/>
          <w:sz w:val="20"/>
          <w:szCs w:val="20"/>
        </w:rPr>
        <w:t xml:space="preserve">Romaco </w:t>
      </w:r>
      <w:r w:rsidR="00411B3D">
        <w:rPr>
          <w:rFonts w:ascii="Verdana" w:eastAsia="Times New Roman" w:hAnsi="Verdana" w:cs="Times New Roman"/>
          <w:b/>
          <w:bCs/>
          <w:sz w:val="20"/>
          <w:szCs w:val="20"/>
        </w:rPr>
        <w:t>North America</w:t>
      </w:r>
      <w:r w:rsidR="00411B3D" w:rsidRPr="008E36DA">
        <w:rPr>
          <w:rFonts w:ascii="Verdana" w:eastAsia="Times New Roman" w:hAnsi="Verdana" w:cs="Times New Roman"/>
          <w:sz w:val="20"/>
          <w:szCs w:val="20"/>
        </w:rPr>
        <w:t xml:space="preserve"> </w:t>
      </w:r>
      <w:r w:rsidR="0067269D" w:rsidRPr="008E36DA">
        <w:rPr>
          <w:rFonts w:ascii="Verdana" w:eastAsia="Times New Roman" w:hAnsi="Verdana" w:cs="Times New Roman"/>
          <w:sz w:val="20"/>
          <w:szCs w:val="20"/>
        </w:rPr>
        <w:t xml:space="preserve">to cross-promote and sell complementary production machinery. </w:t>
      </w:r>
      <w:r w:rsidR="00EB1943" w:rsidRPr="008E36DA">
        <w:rPr>
          <w:rFonts w:ascii="Verdana" w:eastAsia="Times New Roman" w:hAnsi="Verdana" w:cs="Times New Roman"/>
          <w:sz w:val="20"/>
          <w:szCs w:val="20"/>
        </w:rPr>
        <w:t xml:space="preserve">The agreement synergizes </w:t>
      </w:r>
      <w:r w:rsidR="00610609">
        <w:rPr>
          <w:rFonts w:ascii="Verdana" w:eastAsia="Times New Roman" w:hAnsi="Verdana" w:cs="Times New Roman"/>
          <w:sz w:val="20"/>
          <w:szCs w:val="20"/>
        </w:rPr>
        <w:t>machinery</w:t>
      </w:r>
      <w:r w:rsidR="00EB1943" w:rsidRPr="008E36DA">
        <w:rPr>
          <w:rFonts w:ascii="Verdana" w:eastAsia="Times New Roman" w:hAnsi="Verdana" w:cs="Times New Roman"/>
          <w:sz w:val="20"/>
          <w:szCs w:val="20"/>
        </w:rPr>
        <w:t xml:space="preserve"> offerings from two key pharma industry equipment players, allowing each to offer a more comprehensive range of market-proven solutions to their respective customer bases. </w:t>
      </w:r>
    </w:p>
    <w:p w14:paraId="6475CF2E" w14:textId="77777777" w:rsidR="00EB1943" w:rsidRPr="008E36DA" w:rsidRDefault="00EB1943" w:rsidP="008E36DA">
      <w:pPr>
        <w:spacing w:after="0" w:line="240" w:lineRule="auto"/>
        <w:rPr>
          <w:rFonts w:ascii="Verdana" w:eastAsia="Times New Roman" w:hAnsi="Verdana" w:cs="Times New Roman"/>
          <w:sz w:val="20"/>
          <w:szCs w:val="20"/>
        </w:rPr>
      </w:pPr>
    </w:p>
    <w:p w14:paraId="27F312D9" w14:textId="51AF5C48" w:rsidR="0067269D" w:rsidRPr="008E36DA" w:rsidRDefault="00EB1943" w:rsidP="008E36DA">
      <w:pPr>
        <w:spacing w:after="0" w:line="360" w:lineRule="auto"/>
        <w:rPr>
          <w:rFonts w:ascii="Verdana" w:eastAsia="Times New Roman" w:hAnsi="Verdana" w:cs="Times New Roman"/>
          <w:sz w:val="20"/>
          <w:szCs w:val="20"/>
        </w:rPr>
      </w:pPr>
      <w:r w:rsidRPr="008E36DA">
        <w:rPr>
          <w:rFonts w:ascii="Verdana" w:eastAsia="Times New Roman" w:hAnsi="Verdana" w:cs="Times New Roman"/>
          <w:sz w:val="20"/>
          <w:szCs w:val="20"/>
        </w:rPr>
        <w:t xml:space="preserve">Among other benefits, customers of both MG America and Romaco </w:t>
      </w:r>
      <w:r w:rsidR="00411B3D">
        <w:rPr>
          <w:rFonts w:ascii="Verdana" w:eastAsia="Times New Roman" w:hAnsi="Verdana" w:cs="Times New Roman"/>
          <w:sz w:val="20"/>
          <w:szCs w:val="20"/>
        </w:rPr>
        <w:t>North America</w:t>
      </w:r>
      <w:r w:rsidR="00411B3D" w:rsidRPr="008E36DA">
        <w:rPr>
          <w:rFonts w:ascii="Verdana" w:eastAsia="Times New Roman" w:hAnsi="Verdana" w:cs="Times New Roman"/>
          <w:sz w:val="20"/>
          <w:szCs w:val="20"/>
        </w:rPr>
        <w:t xml:space="preserve"> </w:t>
      </w:r>
      <w:r w:rsidRPr="008E36DA">
        <w:rPr>
          <w:rFonts w:ascii="Verdana" w:eastAsia="Times New Roman" w:hAnsi="Verdana" w:cs="Times New Roman"/>
          <w:sz w:val="20"/>
          <w:szCs w:val="20"/>
        </w:rPr>
        <w:t xml:space="preserve">will see enhanced equipment servicing options; combined, the two companies </w:t>
      </w:r>
      <w:r w:rsidR="009960D4">
        <w:rPr>
          <w:rFonts w:ascii="Verdana" w:eastAsia="Times New Roman" w:hAnsi="Verdana" w:cs="Times New Roman"/>
          <w:sz w:val="20"/>
          <w:szCs w:val="20"/>
        </w:rPr>
        <w:t xml:space="preserve">can deploy </w:t>
      </w:r>
      <w:r w:rsidR="00643A42">
        <w:rPr>
          <w:rFonts w:ascii="Verdana" w:eastAsia="Times New Roman" w:hAnsi="Verdana" w:cs="Times New Roman"/>
          <w:sz w:val="20"/>
          <w:szCs w:val="20"/>
        </w:rPr>
        <w:t xml:space="preserve">more than a dozen </w:t>
      </w:r>
      <w:r w:rsidRPr="008E36DA">
        <w:rPr>
          <w:rFonts w:ascii="Verdana" w:eastAsia="Times New Roman" w:hAnsi="Verdana" w:cs="Times New Roman"/>
          <w:sz w:val="20"/>
          <w:szCs w:val="20"/>
        </w:rPr>
        <w:t>field service technicians in various geographies throughout the US &amp; Canada. Each company</w:t>
      </w:r>
      <w:r w:rsidR="00643A42">
        <w:rPr>
          <w:rFonts w:ascii="Verdana" w:eastAsia="Times New Roman" w:hAnsi="Verdana" w:cs="Times New Roman"/>
          <w:sz w:val="20"/>
          <w:szCs w:val="20"/>
        </w:rPr>
        <w:t xml:space="preserve"> </w:t>
      </w:r>
      <w:r w:rsidRPr="008E36DA">
        <w:rPr>
          <w:rFonts w:ascii="Verdana" w:eastAsia="Times New Roman" w:hAnsi="Verdana" w:cs="Times New Roman"/>
          <w:sz w:val="20"/>
          <w:szCs w:val="20"/>
        </w:rPr>
        <w:t xml:space="preserve">is </w:t>
      </w:r>
      <w:r w:rsidR="00643A42">
        <w:rPr>
          <w:rFonts w:ascii="Verdana" w:eastAsia="Times New Roman" w:hAnsi="Verdana" w:cs="Times New Roman"/>
          <w:sz w:val="20"/>
          <w:szCs w:val="20"/>
        </w:rPr>
        <w:t xml:space="preserve">also </w:t>
      </w:r>
      <w:r w:rsidRPr="008E36DA">
        <w:rPr>
          <w:rFonts w:ascii="Verdana" w:eastAsia="Times New Roman" w:hAnsi="Verdana" w:cs="Times New Roman"/>
          <w:sz w:val="20"/>
          <w:szCs w:val="20"/>
        </w:rPr>
        <w:t xml:space="preserve">able </w:t>
      </w:r>
      <w:r w:rsidR="00643A42">
        <w:rPr>
          <w:rFonts w:ascii="Verdana" w:eastAsia="Times New Roman" w:hAnsi="Verdana" w:cs="Times New Roman"/>
          <w:sz w:val="20"/>
          <w:szCs w:val="20"/>
        </w:rPr>
        <w:t xml:space="preserve">to leverage </w:t>
      </w:r>
      <w:r w:rsidRPr="008E36DA">
        <w:rPr>
          <w:rFonts w:ascii="Verdana" w:eastAsia="Times New Roman" w:hAnsi="Verdana" w:cs="Times New Roman"/>
          <w:sz w:val="20"/>
          <w:szCs w:val="20"/>
        </w:rPr>
        <w:t xml:space="preserve">the other’s outstanding </w:t>
      </w:r>
      <w:r w:rsidR="00643A42">
        <w:rPr>
          <w:rFonts w:ascii="Verdana" w:eastAsia="Times New Roman" w:hAnsi="Verdana" w:cs="Times New Roman"/>
          <w:sz w:val="20"/>
          <w:szCs w:val="20"/>
        </w:rPr>
        <w:t xml:space="preserve">industry </w:t>
      </w:r>
      <w:r w:rsidRPr="008E36DA">
        <w:rPr>
          <w:rFonts w:ascii="Verdana" w:eastAsia="Times New Roman" w:hAnsi="Verdana" w:cs="Times New Roman"/>
          <w:sz w:val="20"/>
          <w:szCs w:val="20"/>
        </w:rPr>
        <w:t xml:space="preserve">reputation, </w:t>
      </w:r>
      <w:r w:rsidR="00643A42">
        <w:rPr>
          <w:rFonts w:ascii="Verdana" w:eastAsia="Times New Roman" w:hAnsi="Verdana" w:cs="Times New Roman"/>
          <w:sz w:val="20"/>
          <w:szCs w:val="20"/>
        </w:rPr>
        <w:t>while offering a wider range of precision-crafted equipment.</w:t>
      </w:r>
    </w:p>
    <w:p w14:paraId="7406FF31" w14:textId="77777777" w:rsidR="0067269D" w:rsidRPr="008E36DA" w:rsidRDefault="0067269D" w:rsidP="008E36DA">
      <w:pPr>
        <w:spacing w:after="0" w:line="240" w:lineRule="auto"/>
        <w:rPr>
          <w:rFonts w:ascii="Verdana" w:eastAsia="Times New Roman" w:hAnsi="Verdana" w:cs="Times New Roman"/>
          <w:sz w:val="20"/>
          <w:szCs w:val="20"/>
        </w:rPr>
      </w:pPr>
    </w:p>
    <w:p w14:paraId="0BCE81E3" w14:textId="4A2BF335" w:rsidR="00EB1943" w:rsidRPr="008E36DA" w:rsidRDefault="00EB1943" w:rsidP="008E36DA">
      <w:pPr>
        <w:spacing w:after="0" w:line="360" w:lineRule="auto"/>
        <w:rPr>
          <w:rFonts w:ascii="Verdana" w:hAnsi="Verdana" w:cs="Arial"/>
          <w:sz w:val="20"/>
          <w:szCs w:val="20"/>
          <w:shd w:val="clear" w:color="auto" w:fill="FFFFFF"/>
        </w:rPr>
      </w:pPr>
      <w:r w:rsidRPr="008E36DA">
        <w:rPr>
          <w:rFonts w:ascii="Verdana" w:hAnsi="Verdana" w:cs="Arial"/>
          <w:sz w:val="20"/>
          <w:szCs w:val="20"/>
          <w:shd w:val="clear" w:color="auto" w:fill="FFFFFF"/>
        </w:rPr>
        <w:t xml:space="preserve">While both companies offer robust, multidisciplined </w:t>
      </w:r>
      <w:r w:rsidR="00643A42">
        <w:rPr>
          <w:rFonts w:ascii="Verdana" w:hAnsi="Verdana" w:cs="Arial"/>
          <w:sz w:val="20"/>
          <w:szCs w:val="20"/>
          <w:shd w:val="clear" w:color="auto" w:fill="FFFFFF"/>
        </w:rPr>
        <w:t>product</w:t>
      </w:r>
      <w:r w:rsidRPr="008E36DA">
        <w:rPr>
          <w:rFonts w:ascii="Verdana" w:hAnsi="Verdana" w:cs="Arial"/>
          <w:sz w:val="20"/>
          <w:szCs w:val="20"/>
          <w:shd w:val="clear" w:color="auto" w:fill="FFFFFF"/>
        </w:rPr>
        <w:t xml:space="preserve"> </w:t>
      </w:r>
      <w:r w:rsidR="00610609">
        <w:rPr>
          <w:rFonts w:ascii="Verdana" w:hAnsi="Verdana" w:cs="Arial"/>
          <w:sz w:val="20"/>
          <w:szCs w:val="20"/>
          <w:shd w:val="clear" w:color="auto" w:fill="FFFFFF"/>
        </w:rPr>
        <w:t>lineups</w:t>
      </w:r>
      <w:r w:rsidRPr="008E36DA">
        <w:rPr>
          <w:rFonts w:ascii="Verdana" w:hAnsi="Verdana" w:cs="Arial"/>
          <w:sz w:val="20"/>
          <w:szCs w:val="20"/>
          <w:shd w:val="clear" w:color="auto" w:fill="FFFFFF"/>
        </w:rPr>
        <w:t xml:space="preserve">, the alliance largely focuses on complementary solutions. </w:t>
      </w:r>
      <w:r w:rsidR="008E36DA" w:rsidRPr="008E36DA">
        <w:rPr>
          <w:rFonts w:ascii="Verdana" w:hAnsi="Verdana" w:cs="Arial"/>
          <w:sz w:val="20"/>
          <w:szCs w:val="20"/>
          <w:shd w:val="clear" w:color="auto" w:fill="FFFFFF"/>
        </w:rPr>
        <w:t>F</w:t>
      </w:r>
      <w:r w:rsidR="00610609">
        <w:rPr>
          <w:rFonts w:ascii="Verdana" w:hAnsi="Verdana" w:cs="Arial"/>
          <w:sz w:val="20"/>
          <w:szCs w:val="20"/>
          <w:shd w:val="clear" w:color="auto" w:fill="FFFFFF"/>
        </w:rPr>
        <w:t>o</w:t>
      </w:r>
      <w:r w:rsidR="008E36DA" w:rsidRPr="008E36DA">
        <w:rPr>
          <w:rFonts w:ascii="Verdana" w:hAnsi="Verdana" w:cs="Arial"/>
          <w:sz w:val="20"/>
          <w:szCs w:val="20"/>
          <w:shd w:val="clear" w:color="auto" w:fill="FFFFFF"/>
        </w:rPr>
        <w:t xml:space="preserve">r instance, MG America will </w:t>
      </w:r>
      <w:r w:rsidR="00643A42">
        <w:rPr>
          <w:rFonts w:ascii="Verdana" w:hAnsi="Verdana" w:cs="Arial"/>
          <w:sz w:val="20"/>
          <w:szCs w:val="20"/>
          <w:shd w:val="clear" w:color="auto" w:fill="FFFFFF"/>
        </w:rPr>
        <w:t>now be offering its customers</w:t>
      </w:r>
      <w:r w:rsidR="008E36DA" w:rsidRPr="008E36DA">
        <w:rPr>
          <w:rFonts w:ascii="Verdana" w:hAnsi="Verdana" w:cs="Arial"/>
          <w:sz w:val="20"/>
          <w:szCs w:val="20"/>
          <w:shd w:val="clear" w:color="auto" w:fill="FFFFFF"/>
        </w:rPr>
        <w:t xml:space="preserve"> </w:t>
      </w:r>
      <w:r w:rsidR="00643A42" w:rsidRPr="008E36DA">
        <w:rPr>
          <w:rFonts w:ascii="Verdana" w:hAnsi="Verdana" w:cs="Arial"/>
          <w:sz w:val="20"/>
          <w:szCs w:val="20"/>
          <w:shd w:val="clear" w:color="auto" w:fill="FFFFFF"/>
        </w:rPr>
        <w:t>several</w:t>
      </w:r>
      <w:r w:rsidR="008E36DA" w:rsidRPr="008E36DA">
        <w:rPr>
          <w:rFonts w:ascii="Verdana" w:hAnsi="Verdana" w:cs="Arial"/>
          <w:sz w:val="20"/>
          <w:szCs w:val="20"/>
          <w:shd w:val="clear" w:color="auto" w:fill="FFFFFF"/>
        </w:rPr>
        <w:t xml:space="preserve"> packaging platforms from Romaco, including popular cartoners such as the </w:t>
      </w:r>
      <w:r w:rsidR="00411B3D">
        <w:rPr>
          <w:rFonts w:ascii="Verdana" w:hAnsi="Verdana" w:cs="Arial"/>
          <w:sz w:val="20"/>
          <w:szCs w:val="20"/>
          <w:shd w:val="clear" w:color="auto" w:fill="FFFFFF"/>
        </w:rPr>
        <w:t xml:space="preserve">Promatic </w:t>
      </w:r>
      <w:r w:rsidR="008E36DA" w:rsidRPr="008E36DA">
        <w:rPr>
          <w:rFonts w:ascii="Verdana" w:hAnsi="Verdana" w:cs="Arial"/>
          <w:sz w:val="20"/>
          <w:szCs w:val="20"/>
          <w:shd w:val="clear" w:color="auto" w:fill="FFFFFF"/>
        </w:rPr>
        <w:t>P</w:t>
      </w:r>
      <w:r w:rsidR="00411B3D">
        <w:rPr>
          <w:rFonts w:ascii="Verdana" w:hAnsi="Verdana" w:cs="Arial"/>
          <w:sz w:val="20"/>
          <w:szCs w:val="20"/>
          <w:shd w:val="clear" w:color="auto" w:fill="FFFFFF"/>
        </w:rPr>
        <w:t xml:space="preserve"> </w:t>
      </w:r>
      <w:r w:rsidR="008E36DA" w:rsidRPr="008E36DA">
        <w:rPr>
          <w:rFonts w:ascii="Verdana" w:hAnsi="Verdana" w:cs="Arial"/>
          <w:sz w:val="20"/>
          <w:szCs w:val="20"/>
          <w:shd w:val="clear" w:color="auto" w:fill="FFFFFF"/>
        </w:rPr>
        <w:t xml:space="preserve">91 </w:t>
      </w:r>
      <w:r w:rsidR="00411B3D">
        <w:rPr>
          <w:rFonts w:ascii="Verdana" w:hAnsi="Verdana" w:cs="Arial"/>
          <w:sz w:val="20"/>
          <w:szCs w:val="20"/>
          <w:shd w:val="clear" w:color="auto" w:fill="FFFFFF"/>
        </w:rPr>
        <w:t>i</w:t>
      </w:r>
      <w:r w:rsidR="008E36DA" w:rsidRPr="008E36DA">
        <w:rPr>
          <w:rFonts w:ascii="Verdana" w:hAnsi="Verdana" w:cs="Arial"/>
          <w:sz w:val="20"/>
          <w:szCs w:val="20"/>
          <w:shd w:val="clear" w:color="auto" w:fill="FFFFFF"/>
        </w:rPr>
        <w:t>ntermittent</w:t>
      </w:r>
      <w:r w:rsidR="005916A9">
        <w:rPr>
          <w:rFonts w:ascii="Verdana" w:hAnsi="Verdana" w:cs="Arial"/>
          <w:sz w:val="20"/>
          <w:szCs w:val="20"/>
          <w:shd w:val="clear" w:color="auto" w:fill="FFFFFF"/>
        </w:rPr>
        <w:t xml:space="preserve"> </w:t>
      </w:r>
      <w:r w:rsidR="00411B3D">
        <w:rPr>
          <w:rFonts w:ascii="Verdana" w:hAnsi="Verdana" w:cs="Arial"/>
          <w:sz w:val="20"/>
          <w:szCs w:val="20"/>
          <w:shd w:val="clear" w:color="auto" w:fill="FFFFFF"/>
        </w:rPr>
        <w:t>m</w:t>
      </w:r>
      <w:r w:rsidR="00643A42">
        <w:rPr>
          <w:rFonts w:ascii="Verdana" w:hAnsi="Verdana" w:cs="Arial"/>
          <w:sz w:val="20"/>
          <w:szCs w:val="20"/>
          <w:shd w:val="clear" w:color="auto" w:fill="FFFFFF"/>
        </w:rPr>
        <w:t>otion</w:t>
      </w:r>
      <w:r w:rsidR="008E36DA" w:rsidRPr="008E36DA">
        <w:rPr>
          <w:rFonts w:ascii="Verdana" w:hAnsi="Verdana" w:cs="Arial"/>
          <w:sz w:val="20"/>
          <w:szCs w:val="20"/>
          <w:shd w:val="clear" w:color="auto" w:fill="FFFFFF"/>
        </w:rPr>
        <w:t xml:space="preserve"> and</w:t>
      </w:r>
      <w:r w:rsidR="00B24D47">
        <w:rPr>
          <w:rFonts w:ascii="Verdana" w:hAnsi="Verdana" w:cs="Arial"/>
          <w:sz w:val="20"/>
          <w:szCs w:val="20"/>
          <w:shd w:val="clear" w:color="auto" w:fill="FFFFFF"/>
        </w:rPr>
        <w:t xml:space="preserve"> Pr</w:t>
      </w:r>
      <w:bookmarkStart w:id="2" w:name="_GoBack"/>
      <w:bookmarkEnd w:id="2"/>
      <w:r w:rsidR="00B24D47">
        <w:rPr>
          <w:rFonts w:ascii="Verdana" w:hAnsi="Verdana" w:cs="Arial"/>
          <w:sz w:val="20"/>
          <w:szCs w:val="20"/>
          <w:shd w:val="clear" w:color="auto" w:fill="FFFFFF"/>
        </w:rPr>
        <w:t>omatic</w:t>
      </w:r>
      <w:r w:rsidR="008E36DA" w:rsidRPr="008E36DA">
        <w:rPr>
          <w:rFonts w:ascii="Verdana" w:hAnsi="Verdana" w:cs="Arial"/>
          <w:sz w:val="20"/>
          <w:szCs w:val="20"/>
          <w:shd w:val="clear" w:color="auto" w:fill="FFFFFF"/>
        </w:rPr>
        <w:t xml:space="preserve"> P</w:t>
      </w:r>
      <w:r w:rsidR="00411B3D">
        <w:rPr>
          <w:rFonts w:ascii="Verdana" w:hAnsi="Verdana" w:cs="Arial"/>
          <w:sz w:val="20"/>
          <w:szCs w:val="20"/>
          <w:shd w:val="clear" w:color="auto" w:fill="FFFFFF"/>
        </w:rPr>
        <w:t xml:space="preserve">C </w:t>
      </w:r>
      <w:r w:rsidR="008E36DA" w:rsidRPr="008E36DA">
        <w:rPr>
          <w:rFonts w:ascii="Verdana" w:hAnsi="Verdana" w:cs="Arial"/>
          <w:sz w:val="20"/>
          <w:szCs w:val="20"/>
          <w:shd w:val="clear" w:color="auto" w:fill="FFFFFF"/>
        </w:rPr>
        <w:t xml:space="preserve">4200 </w:t>
      </w:r>
      <w:r w:rsidR="00411B3D">
        <w:rPr>
          <w:rFonts w:ascii="Verdana" w:hAnsi="Verdana" w:cs="Arial"/>
          <w:sz w:val="20"/>
          <w:szCs w:val="20"/>
          <w:shd w:val="clear" w:color="auto" w:fill="FFFFFF"/>
        </w:rPr>
        <w:t>c</w:t>
      </w:r>
      <w:r w:rsidR="008E36DA" w:rsidRPr="008E36DA">
        <w:rPr>
          <w:rFonts w:ascii="Verdana" w:hAnsi="Verdana" w:cs="Arial"/>
          <w:sz w:val="20"/>
          <w:szCs w:val="20"/>
          <w:shd w:val="clear" w:color="auto" w:fill="FFFFFF"/>
        </w:rPr>
        <w:t>ontinuous</w:t>
      </w:r>
      <w:r w:rsidR="00411B3D">
        <w:rPr>
          <w:rFonts w:ascii="Verdana" w:hAnsi="Verdana" w:cs="Arial"/>
          <w:sz w:val="20"/>
          <w:szCs w:val="20"/>
          <w:shd w:val="clear" w:color="auto" w:fill="FFFFFF"/>
        </w:rPr>
        <w:t xml:space="preserve"> m</w:t>
      </w:r>
      <w:r w:rsidR="008E36DA" w:rsidRPr="008E36DA">
        <w:rPr>
          <w:rFonts w:ascii="Verdana" w:hAnsi="Verdana" w:cs="Arial"/>
          <w:sz w:val="20"/>
          <w:szCs w:val="20"/>
          <w:shd w:val="clear" w:color="auto" w:fill="FFFFFF"/>
        </w:rPr>
        <w:t xml:space="preserve">otion models. On </w:t>
      </w:r>
      <w:r w:rsidR="008E36DA" w:rsidRPr="008E36DA">
        <w:rPr>
          <w:rFonts w:ascii="Verdana" w:hAnsi="Verdana" w:cs="Arial"/>
          <w:sz w:val="20"/>
          <w:szCs w:val="20"/>
          <w:shd w:val="clear" w:color="auto" w:fill="FFFFFF"/>
        </w:rPr>
        <w:lastRenderedPageBreak/>
        <w:t xml:space="preserve">the processing side, MG America </w:t>
      </w:r>
      <w:r w:rsidR="00643A42" w:rsidRPr="008E36DA">
        <w:rPr>
          <w:rFonts w:ascii="Verdana" w:hAnsi="Verdana" w:cs="Arial"/>
          <w:sz w:val="20"/>
          <w:szCs w:val="20"/>
          <w:shd w:val="clear" w:color="auto" w:fill="FFFFFF"/>
        </w:rPr>
        <w:t>will also</w:t>
      </w:r>
      <w:r w:rsidR="008E36DA" w:rsidRPr="008E36DA">
        <w:rPr>
          <w:rFonts w:ascii="Verdana" w:hAnsi="Verdana" w:cs="Arial"/>
          <w:sz w:val="20"/>
          <w:szCs w:val="20"/>
          <w:shd w:val="clear" w:color="auto" w:fill="FFFFFF"/>
        </w:rPr>
        <w:t xml:space="preserve"> be showcasing Romaco’s Kilian series of tablet presses, along with a variety of sophisticated coating and granulation equipment. </w:t>
      </w:r>
    </w:p>
    <w:p w14:paraId="7E8BE822" w14:textId="77777777" w:rsidR="008E36DA" w:rsidRPr="008E36DA" w:rsidRDefault="008E36DA" w:rsidP="008E36DA">
      <w:pPr>
        <w:spacing w:after="0" w:line="240" w:lineRule="auto"/>
        <w:rPr>
          <w:rFonts w:ascii="Verdana" w:hAnsi="Verdana" w:cs="Arial"/>
          <w:sz w:val="20"/>
          <w:szCs w:val="20"/>
          <w:shd w:val="clear" w:color="auto" w:fill="FFFFFF"/>
        </w:rPr>
      </w:pPr>
    </w:p>
    <w:p w14:paraId="619F7526" w14:textId="294883B9" w:rsidR="008E36DA" w:rsidRPr="00610609" w:rsidRDefault="008E36DA" w:rsidP="00E44F62">
      <w:pPr>
        <w:spacing w:after="0" w:line="360" w:lineRule="auto"/>
        <w:rPr>
          <w:rFonts w:ascii="Verdana" w:hAnsi="Verdana"/>
          <w:spacing w:val="-2"/>
          <w:sz w:val="20"/>
          <w:szCs w:val="20"/>
        </w:rPr>
      </w:pPr>
      <w:r w:rsidRPr="00610609">
        <w:rPr>
          <w:rFonts w:ascii="Verdana" w:hAnsi="Verdana"/>
          <w:spacing w:val="-2"/>
          <w:sz w:val="20"/>
          <w:szCs w:val="20"/>
        </w:rPr>
        <w:t xml:space="preserve">In turn, Romaco will highlight MG America’s full </w:t>
      </w:r>
      <w:r w:rsidR="00643A42">
        <w:rPr>
          <w:rFonts w:ascii="Verdana" w:hAnsi="Verdana"/>
          <w:spacing w:val="-2"/>
          <w:sz w:val="20"/>
          <w:szCs w:val="20"/>
        </w:rPr>
        <w:t>line</w:t>
      </w:r>
      <w:r w:rsidRPr="00610609">
        <w:rPr>
          <w:rFonts w:ascii="Verdana" w:hAnsi="Verdana"/>
          <w:spacing w:val="-2"/>
          <w:sz w:val="20"/>
          <w:szCs w:val="20"/>
        </w:rPr>
        <w:t xml:space="preserve"> of capsule filling machinery – including the recently introduced </w:t>
      </w:r>
      <w:r w:rsidRPr="00610609">
        <w:rPr>
          <w:rFonts w:ascii="Verdana" w:eastAsia="Times New Roman" w:hAnsi="Verdana" w:cs="Times New Roman"/>
          <w:spacing w:val="-2"/>
          <w:sz w:val="20"/>
          <w:szCs w:val="20"/>
        </w:rPr>
        <w:t xml:space="preserve">Essentia, a compact, versatile unit suitable for medium- to large-batch manufacturing </w:t>
      </w:r>
      <w:r w:rsidR="00610609" w:rsidRPr="00610609">
        <w:rPr>
          <w:rFonts w:ascii="Verdana" w:eastAsia="Times New Roman" w:hAnsi="Verdana" w:cs="Times New Roman"/>
          <w:spacing w:val="-2"/>
          <w:sz w:val="20"/>
          <w:szCs w:val="20"/>
        </w:rPr>
        <w:t xml:space="preserve">that </w:t>
      </w:r>
      <w:r w:rsidRPr="00610609">
        <w:rPr>
          <w:rFonts w:ascii="Verdana" w:eastAsia="Times New Roman" w:hAnsi="Verdana" w:cs="Times New Roman"/>
          <w:spacing w:val="-2"/>
          <w:sz w:val="20"/>
          <w:szCs w:val="20"/>
        </w:rPr>
        <w:t>offer</w:t>
      </w:r>
      <w:r w:rsidR="00610609" w:rsidRPr="00610609">
        <w:rPr>
          <w:rFonts w:ascii="Verdana" w:eastAsia="Times New Roman" w:hAnsi="Verdana" w:cs="Times New Roman"/>
          <w:spacing w:val="-2"/>
          <w:sz w:val="20"/>
          <w:szCs w:val="20"/>
        </w:rPr>
        <w:t>s</w:t>
      </w:r>
      <w:r w:rsidRPr="00610609">
        <w:rPr>
          <w:rFonts w:ascii="Verdana" w:eastAsia="Times New Roman" w:hAnsi="Verdana" w:cs="Times New Roman"/>
          <w:spacing w:val="-2"/>
          <w:sz w:val="20"/>
          <w:szCs w:val="20"/>
        </w:rPr>
        <w:t xml:space="preserve"> minimal production floorspace allocation, easy </w:t>
      </w:r>
      <w:r w:rsidR="00643A42" w:rsidRPr="00610609">
        <w:rPr>
          <w:rFonts w:ascii="Verdana" w:eastAsia="Times New Roman" w:hAnsi="Verdana" w:cs="Times New Roman"/>
          <w:spacing w:val="-2"/>
          <w:sz w:val="20"/>
          <w:szCs w:val="20"/>
        </w:rPr>
        <w:t>cleaning,</w:t>
      </w:r>
      <w:r w:rsidRPr="00610609">
        <w:rPr>
          <w:rFonts w:ascii="Verdana" w:eastAsia="Times New Roman" w:hAnsi="Verdana" w:cs="Times New Roman"/>
          <w:spacing w:val="-2"/>
          <w:sz w:val="20"/>
          <w:szCs w:val="20"/>
        </w:rPr>
        <w:t xml:space="preserve"> and simplified maintenance. Romaco </w:t>
      </w:r>
      <w:r w:rsidR="00643A42" w:rsidRPr="00610609">
        <w:rPr>
          <w:rFonts w:ascii="Verdana" w:eastAsia="Times New Roman" w:hAnsi="Verdana" w:cs="Times New Roman"/>
          <w:spacing w:val="-2"/>
          <w:sz w:val="20"/>
          <w:szCs w:val="20"/>
        </w:rPr>
        <w:t>will also</w:t>
      </w:r>
      <w:r w:rsidRPr="00610609">
        <w:rPr>
          <w:rFonts w:ascii="Verdana" w:eastAsia="Times New Roman" w:hAnsi="Verdana" w:cs="Times New Roman"/>
          <w:spacing w:val="-2"/>
          <w:sz w:val="20"/>
          <w:szCs w:val="20"/>
        </w:rPr>
        <w:t xml:space="preserve"> </w:t>
      </w:r>
      <w:r w:rsidR="00643A42">
        <w:rPr>
          <w:rFonts w:ascii="Verdana" w:eastAsia="Times New Roman" w:hAnsi="Verdana" w:cs="Times New Roman"/>
          <w:spacing w:val="-2"/>
          <w:sz w:val="20"/>
          <w:szCs w:val="20"/>
        </w:rPr>
        <w:t xml:space="preserve">be able to </w:t>
      </w:r>
      <w:r w:rsidRPr="00610609">
        <w:rPr>
          <w:rFonts w:ascii="Verdana" w:eastAsia="Times New Roman" w:hAnsi="Verdana" w:cs="Times New Roman"/>
          <w:spacing w:val="-2"/>
          <w:sz w:val="20"/>
          <w:szCs w:val="20"/>
        </w:rPr>
        <w:t xml:space="preserve">sell a wide </w:t>
      </w:r>
      <w:r w:rsidR="00F07040" w:rsidRPr="00610609">
        <w:rPr>
          <w:rFonts w:ascii="Verdana" w:eastAsia="Times New Roman" w:hAnsi="Verdana" w:cs="Times New Roman"/>
          <w:spacing w:val="-2"/>
          <w:sz w:val="20"/>
          <w:szCs w:val="20"/>
        </w:rPr>
        <w:t>range</w:t>
      </w:r>
      <w:r w:rsidRPr="00610609">
        <w:rPr>
          <w:rFonts w:ascii="Verdana" w:eastAsia="Times New Roman" w:hAnsi="Verdana" w:cs="Times New Roman"/>
          <w:spacing w:val="-2"/>
          <w:sz w:val="20"/>
          <w:szCs w:val="20"/>
        </w:rPr>
        <w:t xml:space="preserve"> of MG America packaging equipment, including case packers, tray formers, sachet machines and palletizers. </w:t>
      </w:r>
    </w:p>
    <w:p w14:paraId="3106A192" w14:textId="77777777" w:rsidR="008E36DA" w:rsidRPr="00E44F62" w:rsidRDefault="008E36DA" w:rsidP="006D4B94">
      <w:pPr>
        <w:spacing w:after="0" w:line="240" w:lineRule="auto"/>
        <w:rPr>
          <w:rFonts w:ascii="Verdana" w:hAnsi="Verdana" w:cs="Arial"/>
          <w:sz w:val="20"/>
          <w:szCs w:val="20"/>
          <w:shd w:val="clear" w:color="auto" w:fill="FFFFFF"/>
        </w:rPr>
      </w:pPr>
    </w:p>
    <w:p w14:paraId="40C06728" w14:textId="643F24F6" w:rsidR="00F07040" w:rsidRPr="00E44F62" w:rsidRDefault="00E44F62" w:rsidP="00E44F62">
      <w:pPr>
        <w:spacing w:after="0" w:line="360" w:lineRule="auto"/>
        <w:rPr>
          <w:rFonts w:ascii="Verdana" w:hAnsi="Verdana"/>
          <w:sz w:val="20"/>
          <w:szCs w:val="20"/>
        </w:rPr>
      </w:pPr>
      <w:r>
        <w:rPr>
          <w:rFonts w:ascii="Verdana" w:hAnsi="Verdana"/>
          <w:sz w:val="20"/>
          <w:szCs w:val="20"/>
        </w:rPr>
        <w:t xml:space="preserve">“Teaming up with our friends at </w:t>
      </w:r>
      <w:r w:rsidR="00643A42">
        <w:rPr>
          <w:rFonts w:ascii="Verdana" w:hAnsi="Verdana"/>
          <w:sz w:val="20"/>
          <w:szCs w:val="20"/>
        </w:rPr>
        <w:t>Romaco</w:t>
      </w:r>
      <w:r>
        <w:rPr>
          <w:rFonts w:ascii="Verdana" w:hAnsi="Verdana"/>
          <w:sz w:val="20"/>
          <w:szCs w:val="20"/>
        </w:rPr>
        <w:t xml:space="preserve"> provides an immediate</w:t>
      </w:r>
      <w:r w:rsidR="00F07040">
        <w:rPr>
          <w:rFonts w:ascii="Verdana" w:hAnsi="Verdana"/>
          <w:sz w:val="20"/>
          <w:szCs w:val="20"/>
        </w:rPr>
        <w:t>, turnkey array of solutions that</w:t>
      </w:r>
      <w:r w:rsidR="00610609">
        <w:rPr>
          <w:rFonts w:ascii="Verdana" w:hAnsi="Verdana"/>
          <w:sz w:val="20"/>
          <w:szCs w:val="20"/>
        </w:rPr>
        <w:t xml:space="preserve"> align with and</w:t>
      </w:r>
      <w:r w:rsidR="00F07040">
        <w:rPr>
          <w:rFonts w:ascii="Verdana" w:hAnsi="Verdana"/>
          <w:sz w:val="20"/>
          <w:szCs w:val="20"/>
        </w:rPr>
        <w:t xml:space="preserve"> </w:t>
      </w:r>
      <w:r w:rsidR="00610609">
        <w:rPr>
          <w:rFonts w:ascii="Verdana" w:hAnsi="Verdana"/>
          <w:sz w:val="20"/>
          <w:szCs w:val="20"/>
        </w:rPr>
        <w:t>supplement</w:t>
      </w:r>
      <w:r w:rsidR="00F07040">
        <w:rPr>
          <w:rFonts w:ascii="Verdana" w:hAnsi="Verdana"/>
          <w:sz w:val="20"/>
          <w:szCs w:val="20"/>
        </w:rPr>
        <w:t xml:space="preserve"> our own equipment portfolio,” </w:t>
      </w:r>
      <w:r w:rsidR="00643A42">
        <w:rPr>
          <w:rFonts w:ascii="Verdana" w:hAnsi="Verdana"/>
          <w:sz w:val="20"/>
          <w:szCs w:val="20"/>
        </w:rPr>
        <w:t xml:space="preserve">said </w:t>
      </w:r>
      <w:r w:rsidR="00643A42" w:rsidRPr="00E44F62">
        <w:rPr>
          <w:rFonts w:ascii="Verdana" w:hAnsi="Verdana"/>
          <w:sz w:val="20"/>
          <w:szCs w:val="20"/>
        </w:rPr>
        <w:t>Claudio Radossi, President</w:t>
      </w:r>
      <w:r w:rsidR="00643A42">
        <w:rPr>
          <w:rFonts w:ascii="Verdana" w:hAnsi="Verdana"/>
          <w:sz w:val="20"/>
          <w:szCs w:val="20"/>
        </w:rPr>
        <w:t xml:space="preserve"> of</w:t>
      </w:r>
      <w:r w:rsidR="00643A42" w:rsidRPr="00E44F62">
        <w:rPr>
          <w:rFonts w:ascii="Verdana" w:hAnsi="Verdana"/>
          <w:sz w:val="20"/>
          <w:szCs w:val="20"/>
        </w:rPr>
        <w:t xml:space="preserve"> MG America</w:t>
      </w:r>
      <w:r w:rsidR="00F07040">
        <w:rPr>
          <w:rFonts w:ascii="Verdana" w:hAnsi="Verdana"/>
          <w:sz w:val="20"/>
          <w:szCs w:val="20"/>
        </w:rPr>
        <w:t>. “Synergistic relationships are designed to make all parties stronger, and this agreement certainly accomplishes that – not only for Romaco and MG America but for our growing, evolving customer bases.”</w:t>
      </w:r>
    </w:p>
    <w:p w14:paraId="582F8791" w14:textId="77777777" w:rsidR="00EB1943" w:rsidRPr="00E44F62" w:rsidRDefault="00EB1943" w:rsidP="006D4B94">
      <w:pPr>
        <w:spacing w:after="0" w:line="240" w:lineRule="auto"/>
        <w:rPr>
          <w:rFonts w:ascii="Verdana" w:hAnsi="Verdana"/>
          <w:sz w:val="20"/>
          <w:szCs w:val="20"/>
        </w:rPr>
      </w:pPr>
    </w:p>
    <w:p w14:paraId="3270A6DC" w14:textId="069732A4" w:rsidR="00EB1943" w:rsidRPr="00E44F62" w:rsidRDefault="00643A42" w:rsidP="00E44F62">
      <w:pPr>
        <w:spacing w:after="0" w:line="360" w:lineRule="auto"/>
        <w:rPr>
          <w:rFonts w:ascii="Verdana" w:hAnsi="Verdana"/>
          <w:sz w:val="20"/>
          <w:szCs w:val="20"/>
        </w:rPr>
      </w:pPr>
      <w:r w:rsidRPr="00E44F62">
        <w:rPr>
          <w:rFonts w:ascii="Verdana" w:hAnsi="Verdana"/>
          <w:sz w:val="20"/>
          <w:szCs w:val="20"/>
        </w:rPr>
        <w:t>Sabri Demirel, Managing Director</w:t>
      </w:r>
      <w:r>
        <w:rPr>
          <w:rFonts w:ascii="Verdana" w:hAnsi="Verdana"/>
          <w:sz w:val="20"/>
          <w:szCs w:val="20"/>
        </w:rPr>
        <w:t xml:space="preserve"> for</w:t>
      </w:r>
      <w:r w:rsidRPr="00E44F62">
        <w:rPr>
          <w:rFonts w:ascii="Verdana" w:hAnsi="Verdana"/>
          <w:sz w:val="20"/>
          <w:szCs w:val="20"/>
        </w:rPr>
        <w:t xml:space="preserve"> Romaco </w:t>
      </w:r>
      <w:r w:rsidR="000D0A27">
        <w:rPr>
          <w:rFonts w:ascii="Verdana" w:hAnsi="Verdana"/>
          <w:sz w:val="20"/>
          <w:szCs w:val="20"/>
        </w:rPr>
        <w:t>North America</w:t>
      </w:r>
      <w:r w:rsidR="006D4B94">
        <w:rPr>
          <w:rFonts w:ascii="Verdana" w:hAnsi="Verdana"/>
          <w:sz w:val="20"/>
          <w:szCs w:val="20"/>
        </w:rPr>
        <w:t xml:space="preserve">, agrees: “Combining our strengths allows each company not only to expand its portfolio with proven, highly regarded solutions, but also grow the resources we have in the sales and servicing field. This </w:t>
      </w:r>
      <w:r w:rsidR="00610609">
        <w:rPr>
          <w:rFonts w:ascii="Verdana" w:hAnsi="Verdana"/>
          <w:sz w:val="20"/>
          <w:szCs w:val="20"/>
        </w:rPr>
        <w:t>alliance</w:t>
      </w:r>
      <w:r w:rsidR="006D4B94">
        <w:rPr>
          <w:rFonts w:ascii="Verdana" w:hAnsi="Verdana"/>
          <w:sz w:val="20"/>
          <w:szCs w:val="20"/>
        </w:rPr>
        <w:t xml:space="preserve"> takes two </w:t>
      </w:r>
      <w:r w:rsidR="000D0A27">
        <w:rPr>
          <w:rFonts w:ascii="Verdana" w:hAnsi="Verdana"/>
          <w:sz w:val="20"/>
          <w:szCs w:val="20"/>
        </w:rPr>
        <w:t xml:space="preserve">companies </w:t>
      </w:r>
      <w:r w:rsidR="006D4B94">
        <w:rPr>
          <w:rFonts w:ascii="Verdana" w:hAnsi="Verdana"/>
          <w:sz w:val="20"/>
          <w:szCs w:val="20"/>
        </w:rPr>
        <w:t>with decades in the market and strong name recognition and makes them even more attractive to pharma manufacturers and other customers.”</w:t>
      </w:r>
    </w:p>
    <w:bookmarkEnd w:id="1"/>
    <w:p w14:paraId="0561E1F4" w14:textId="77777777" w:rsidR="00247FA1" w:rsidRPr="00247FA1" w:rsidRDefault="00247FA1" w:rsidP="00247FA1">
      <w:pPr>
        <w:spacing w:before="200" w:after="0" w:line="240" w:lineRule="auto"/>
        <w:jc w:val="center"/>
        <w:rPr>
          <w:rFonts w:ascii="Verdana" w:eastAsia="Times" w:hAnsi="Verdana" w:cs="Times New Roman"/>
          <w:sz w:val="20"/>
          <w:szCs w:val="20"/>
        </w:rPr>
      </w:pPr>
      <w:r w:rsidRPr="00247FA1">
        <w:rPr>
          <w:rFonts w:ascii="Verdana" w:eastAsia="Times" w:hAnsi="Verdana" w:cs="Times New Roman"/>
          <w:sz w:val="20"/>
          <w:szCs w:val="20"/>
        </w:rPr>
        <w:t>###</w:t>
      </w:r>
    </w:p>
    <w:p w14:paraId="1725F521" w14:textId="19170B2B" w:rsidR="00247FA1" w:rsidRDefault="00247FA1" w:rsidP="00247FA1">
      <w:pPr>
        <w:spacing w:after="0" w:line="312" w:lineRule="auto"/>
        <w:rPr>
          <w:rFonts w:ascii="Verdana" w:eastAsia="Times" w:hAnsi="Verdana" w:cs="Times New Roman"/>
          <w:b/>
          <w:sz w:val="20"/>
          <w:szCs w:val="20"/>
        </w:rPr>
      </w:pPr>
    </w:p>
    <w:bookmarkEnd w:id="0"/>
    <w:p w14:paraId="2639C244" w14:textId="77777777" w:rsidR="001324D2" w:rsidRPr="00811A4B" w:rsidRDefault="001324D2" w:rsidP="001324D2">
      <w:pPr>
        <w:spacing w:after="0" w:line="264" w:lineRule="auto"/>
        <w:rPr>
          <w:rFonts w:ascii="Verdana" w:eastAsia="Calibri" w:hAnsi="Verdana" w:cs="Times New Roman"/>
          <w:b/>
          <w:bCs/>
          <w:sz w:val="20"/>
          <w:szCs w:val="20"/>
        </w:rPr>
      </w:pPr>
      <w:r>
        <w:rPr>
          <w:rFonts w:ascii="Verdana" w:eastAsia="Calibri" w:hAnsi="Verdana" w:cs="Times New Roman"/>
          <w:b/>
          <w:bCs/>
          <w:sz w:val="20"/>
          <w:szCs w:val="20"/>
        </w:rPr>
        <w:t>About MG America</w:t>
      </w:r>
    </w:p>
    <w:p w14:paraId="10DE64ED" w14:textId="28C75743" w:rsidR="001324D2" w:rsidRPr="00811A4B" w:rsidRDefault="00356E2C" w:rsidP="001324D2">
      <w:pPr>
        <w:spacing w:before="120" w:after="0" w:line="264" w:lineRule="auto"/>
        <w:rPr>
          <w:rFonts w:ascii="Verdana" w:eastAsia="Calibri" w:hAnsi="Verdana" w:cs="Times New Roman"/>
          <w:bCs/>
          <w:sz w:val="20"/>
          <w:szCs w:val="20"/>
        </w:rPr>
      </w:pPr>
      <w:r w:rsidRPr="00811A4B">
        <w:rPr>
          <w:rFonts w:ascii="Verdana" w:eastAsia="Calibri" w:hAnsi="Verdana" w:cs="Times New Roman"/>
          <w:bCs/>
          <w:sz w:val="20"/>
          <w:szCs w:val="20"/>
        </w:rPr>
        <w:t>MG America</w:t>
      </w:r>
      <w:r w:rsidR="001324D2" w:rsidRPr="00811A4B">
        <w:rPr>
          <w:rFonts w:ascii="Verdana" w:eastAsia="Calibri" w:hAnsi="Verdana" w:cs="Times New Roman"/>
          <w:bCs/>
          <w:sz w:val="20"/>
          <w:szCs w:val="20"/>
        </w:rPr>
        <w:t xml:space="preserve"> </w:t>
      </w:r>
      <w:r w:rsidR="00DB0CA6">
        <w:rPr>
          <w:rFonts w:ascii="Verdana" w:eastAsia="Calibri" w:hAnsi="Verdana" w:cs="Times New Roman"/>
          <w:bCs/>
          <w:sz w:val="20"/>
          <w:szCs w:val="20"/>
        </w:rPr>
        <w:t xml:space="preserve">is </w:t>
      </w:r>
      <w:r w:rsidR="001324D2" w:rsidRPr="00811A4B">
        <w:rPr>
          <w:rFonts w:ascii="Verdana" w:eastAsia="Calibri" w:hAnsi="Verdana" w:cs="Times New Roman"/>
          <w:bCs/>
          <w:sz w:val="20"/>
          <w:szCs w:val="20"/>
        </w:rPr>
        <w:t>a subsidiary of MG2</w:t>
      </w:r>
      <w:r w:rsidR="00DB0CA6">
        <w:rPr>
          <w:rFonts w:ascii="Verdana" w:eastAsia="Calibri" w:hAnsi="Verdana" w:cs="Times New Roman"/>
          <w:bCs/>
          <w:sz w:val="20"/>
          <w:szCs w:val="20"/>
        </w:rPr>
        <w:t xml:space="preserve"> of </w:t>
      </w:r>
      <w:r w:rsidR="001324D2" w:rsidRPr="00811A4B">
        <w:rPr>
          <w:rFonts w:ascii="Verdana" w:eastAsia="Calibri" w:hAnsi="Verdana" w:cs="Times New Roman"/>
          <w:bCs/>
          <w:sz w:val="20"/>
          <w:szCs w:val="20"/>
        </w:rPr>
        <w:t xml:space="preserve">Bologna Italy, </w:t>
      </w:r>
      <w:r w:rsidR="00DB0CA6">
        <w:rPr>
          <w:rFonts w:ascii="Verdana" w:eastAsia="Calibri" w:hAnsi="Verdana" w:cs="Times New Roman"/>
          <w:bCs/>
          <w:sz w:val="20"/>
          <w:szCs w:val="20"/>
        </w:rPr>
        <w:t xml:space="preserve">a company </w:t>
      </w:r>
      <w:r>
        <w:rPr>
          <w:rFonts w:ascii="Verdana" w:eastAsia="Calibri" w:hAnsi="Verdana" w:cs="Times New Roman"/>
          <w:bCs/>
          <w:sz w:val="20"/>
          <w:szCs w:val="20"/>
        </w:rPr>
        <w:t xml:space="preserve">that was </w:t>
      </w:r>
      <w:r w:rsidR="00DB0CA6">
        <w:rPr>
          <w:rFonts w:ascii="Verdana" w:eastAsia="Calibri" w:hAnsi="Verdana" w:cs="Times New Roman"/>
          <w:bCs/>
          <w:sz w:val="20"/>
          <w:szCs w:val="20"/>
        </w:rPr>
        <w:t xml:space="preserve">founded in 1966 and today is one of the world’s three </w:t>
      </w:r>
      <w:r>
        <w:rPr>
          <w:rFonts w:ascii="Verdana" w:eastAsia="Calibri" w:hAnsi="Verdana" w:cs="Times New Roman"/>
          <w:bCs/>
          <w:sz w:val="20"/>
          <w:szCs w:val="20"/>
        </w:rPr>
        <w:t>leading</w:t>
      </w:r>
      <w:r w:rsidR="00DB0CA6">
        <w:rPr>
          <w:rFonts w:ascii="Verdana" w:eastAsia="Calibri" w:hAnsi="Verdana" w:cs="Times New Roman"/>
          <w:bCs/>
          <w:sz w:val="20"/>
          <w:szCs w:val="20"/>
        </w:rPr>
        <w:t xml:space="preserve"> </w:t>
      </w:r>
      <w:r>
        <w:rPr>
          <w:rFonts w:ascii="Verdana" w:eastAsia="Calibri" w:hAnsi="Verdana" w:cs="Times New Roman"/>
          <w:bCs/>
          <w:sz w:val="20"/>
          <w:szCs w:val="20"/>
        </w:rPr>
        <w:t xml:space="preserve">manufacturers of capsule filling equipment. MG America </w:t>
      </w:r>
      <w:r w:rsidR="001324D2" w:rsidRPr="00811A4B">
        <w:rPr>
          <w:rFonts w:ascii="Verdana" w:eastAsia="Calibri" w:hAnsi="Verdana" w:cs="Times New Roman"/>
          <w:bCs/>
          <w:sz w:val="20"/>
          <w:szCs w:val="20"/>
        </w:rPr>
        <w:t>is a leading supplier of an innovative family of precision-crafted processing and packaging machinery that includes c</w:t>
      </w:r>
      <w:r w:rsidR="001324D2">
        <w:rPr>
          <w:rFonts w:ascii="Verdana" w:hAnsi="Verdana" w:cs="Arial"/>
          <w:sz w:val="20"/>
          <w:szCs w:val="20"/>
        </w:rPr>
        <w:t xml:space="preserve">apsule fillers, tablet presses, </w:t>
      </w:r>
      <w:r w:rsidR="001324D2" w:rsidRPr="00811A4B">
        <w:rPr>
          <w:rFonts w:ascii="Verdana" w:hAnsi="Verdana" w:cs="Arial"/>
          <w:sz w:val="20"/>
          <w:szCs w:val="20"/>
        </w:rPr>
        <w:t xml:space="preserve">material handling, primary packaging equipment, secondary packaging equipment, checkweighing/weight control systems, tablet &amp; capsule inspection, and line integration solutions. </w:t>
      </w:r>
      <w:r w:rsidR="001324D2" w:rsidRPr="00811A4B">
        <w:rPr>
          <w:rFonts w:ascii="Verdana" w:eastAsia="Calibri" w:hAnsi="Verdana" w:cs="Times New Roman"/>
          <w:bCs/>
          <w:sz w:val="20"/>
          <w:szCs w:val="20"/>
        </w:rPr>
        <w:t>From sales, field service and spare parts to machine trials and local service/support representation, MG America offers a true "Partnership for Success."</w:t>
      </w:r>
    </w:p>
    <w:p w14:paraId="3ED290BE" w14:textId="77777777" w:rsidR="001324D2" w:rsidRPr="00811A4B" w:rsidRDefault="001324D2" w:rsidP="001324D2">
      <w:pPr>
        <w:spacing w:after="0" w:line="264" w:lineRule="auto"/>
        <w:rPr>
          <w:rFonts w:ascii="Verdana" w:eastAsia="Times New Roman" w:hAnsi="Verdana" w:cs="Times New Roman"/>
          <w:bCs/>
          <w:sz w:val="20"/>
          <w:szCs w:val="20"/>
        </w:rPr>
      </w:pPr>
    </w:p>
    <w:p w14:paraId="2F07AF27" w14:textId="391A89B0" w:rsidR="00247FA1" w:rsidRPr="00E44F62" w:rsidRDefault="001324D2" w:rsidP="00247FA1">
      <w:pPr>
        <w:spacing w:after="0" w:line="264" w:lineRule="auto"/>
        <w:rPr>
          <w:rFonts w:ascii="Verdana" w:eastAsia="Times New Roman" w:hAnsi="Verdana" w:cs="Times New Roman"/>
          <w:sz w:val="20"/>
          <w:szCs w:val="20"/>
        </w:rPr>
      </w:pPr>
      <w:r w:rsidRPr="00E44F62">
        <w:rPr>
          <w:rFonts w:ascii="Verdana" w:eastAsia="Times New Roman" w:hAnsi="Verdana" w:cs="Times New Roman"/>
          <w:bCs/>
          <w:sz w:val="20"/>
          <w:szCs w:val="20"/>
        </w:rPr>
        <w:t>MG America is located at 31 Kulick Road, Fairfield, NJ 07004. For more information, call (973) 808-8185 or visit</w:t>
      </w:r>
      <w:r w:rsidRPr="00E44F62">
        <w:rPr>
          <w:rFonts w:ascii="Verdana" w:eastAsia="Times New Roman" w:hAnsi="Verdana" w:cs="Times New Roman"/>
          <w:b/>
          <w:bCs/>
          <w:sz w:val="20"/>
          <w:szCs w:val="20"/>
        </w:rPr>
        <w:t xml:space="preserve"> </w:t>
      </w:r>
      <w:hyperlink r:id="rId8" w:history="1">
        <w:r w:rsidRPr="00E44F62">
          <w:rPr>
            <w:rFonts w:ascii="Verdana" w:eastAsia="Times New Roman" w:hAnsi="Verdana" w:cs="Times New Roman"/>
            <w:bCs/>
            <w:color w:val="0000FF"/>
            <w:sz w:val="20"/>
            <w:szCs w:val="20"/>
            <w:u w:val="single"/>
          </w:rPr>
          <w:t>www.mgamerica.com</w:t>
        </w:r>
      </w:hyperlink>
      <w:r w:rsidRPr="00E44F62">
        <w:rPr>
          <w:rFonts w:ascii="Verdana" w:eastAsia="Times New Roman" w:hAnsi="Verdana" w:cs="Times New Roman"/>
          <w:bCs/>
          <w:sz w:val="20"/>
          <w:szCs w:val="20"/>
        </w:rPr>
        <w:t>.</w:t>
      </w:r>
      <w:r w:rsidRPr="00E44F62">
        <w:rPr>
          <w:rFonts w:ascii="Verdana" w:eastAsia="Times New Roman" w:hAnsi="Verdana" w:cs="Times New Roman"/>
          <w:b/>
          <w:bCs/>
          <w:sz w:val="20"/>
          <w:szCs w:val="20"/>
        </w:rPr>
        <w:t xml:space="preserve">  </w:t>
      </w:r>
      <w:r w:rsidR="00247FA1" w:rsidRPr="00E44F62">
        <w:rPr>
          <w:rFonts w:ascii="Verdana" w:eastAsia="Times New Roman" w:hAnsi="Verdana" w:cs="Times New Roman"/>
          <w:sz w:val="20"/>
          <w:szCs w:val="20"/>
        </w:rPr>
        <w:t xml:space="preserve">  </w:t>
      </w:r>
    </w:p>
    <w:p w14:paraId="54D734BF" w14:textId="77777777" w:rsidR="00247FA1" w:rsidRPr="00247FA1" w:rsidRDefault="00247FA1" w:rsidP="00247FA1">
      <w:pPr>
        <w:spacing w:after="0" w:line="360" w:lineRule="auto"/>
        <w:rPr>
          <w:rFonts w:ascii="Verdana" w:eastAsia="Times" w:hAnsi="Verdana" w:cs="Times New Roman"/>
          <w:spacing w:val="-2"/>
          <w:sz w:val="20"/>
          <w:szCs w:val="20"/>
        </w:rPr>
      </w:pPr>
    </w:p>
    <w:p w14:paraId="6D9A732B" w14:textId="162DB515" w:rsidR="00E22B0B" w:rsidRPr="009960D4" w:rsidRDefault="00E44F62" w:rsidP="00E44F62">
      <w:pPr>
        <w:spacing w:after="0" w:line="264" w:lineRule="auto"/>
        <w:rPr>
          <w:rFonts w:ascii="Verdana" w:hAnsi="Verdana"/>
          <w:b/>
          <w:bCs/>
          <w:sz w:val="20"/>
          <w:szCs w:val="20"/>
        </w:rPr>
      </w:pPr>
      <w:r w:rsidRPr="009960D4">
        <w:rPr>
          <w:rFonts w:ascii="Verdana" w:hAnsi="Verdana"/>
          <w:b/>
          <w:bCs/>
          <w:sz w:val="20"/>
          <w:szCs w:val="20"/>
        </w:rPr>
        <w:t>About The Romaco Group</w:t>
      </w:r>
    </w:p>
    <w:p w14:paraId="0509447F" w14:textId="2408EFEB" w:rsidR="005D6826" w:rsidRPr="00AC23A9" w:rsidRDefault="005D6826" w:rsidP="009960D4">
      <w:pPr>
        <w:pStyle w:val="09Appendixrunningtext"/>
        <w:rPr>
          <w:rFonts w:ascii="Verdana" w:hAnsi="Verdana"/>
          <w:sz w:val="20"/>
          <w:szCs w:val="20"/>
        </w:rPr>
      </w:pPr>
      <w:r w:rsidRPr="00AC23A9">
        <w:rPr>
          <w:rFonts w:ascii="Verdana" w:hAnsi="Verdana"/>
          <w:sz w:val="20"/>
          <w:szCs w:val="20"/>
        </w:rPr>
        <w:t xml:space="preserve">Romaco is a leading European supplier of </w:t>
      </w:r>
      <w:r w:rsidR="009960D4">
        <w:rPr>
          <w:rFonts w:ascii="Verdana" w:hAnsi="Verdana"/>
          <w:sz w:val="20"/>
          <w:szCs w:val="20"/>
        </w:rPr>
        <w:t xml:space="preserve">processing and packaging </w:t>
      </w:r>
      <w:r w:rsidRPr="00AC23A9">
        <w:rPr>
          <w:rFonts w:ascii="Verdana" w:hAnsi="Verdana"/>
          <w:sz w:val="20"/>
          <w:szCs w:val="20"/>
        </w:rPr>
        <w:t xml:space="preserve">machinery </w:t>
      </w:r>
      <w:r w:rsidR="009960D4">
        <w:rPr>
          <w:rFonts w:ascii="Verdana" w:hAnsi="Verdana"/>
          <w:sz w:val="20"/>
          <w:szCs w:val="20"/>
        </w:rPr>
        <w:t xml:space="preserve">to </w:t>
      </w:r>
      <w:r w:rsidRPr="00AC23A9">
        <w:rPr>
          <w:rFonts w:ascii="Verdana" w:hAnsi="Verdana"/>
          <w:sz w:val="20"/>
          <w:szCs w:val="20"/>
        </w:rPr>
        <w:t xml:space="preserve">the global pharmaceutical, nutraceuticals, food, cosmetics, and chemical industries. The </w:t>
      </w:r>
      <w:r w:rsidR="009960D4" w:rsidRPr="00AC23A9">
        <w:rPr>
          <w:rFonts w:ascii="Verdana" w:hAnsi="Verdana"/>
          <w:sz w:val="20"/>
          <w:szCs w:val="20"/>
        </w:rPr>
        <w:t>company’s</w:t>
      </w:r>
      <w:r w:rsidRPr="00AC23A9">
        <w:rPr>
          <w:rFonts w:ascii="Verdana" w:hAnsi="Verdana"/>
          <w:sz w:val="20"/>
          <w:szCs w:val="20"/>
        </w:rPr>
        <w:t xml:space="preserve"> portfolio covers the entire process chain from granulation, tableting, and coating of solid products through primary packaging in blisters, strips, and rigid tubes as well as sterile and </w:t>
      </w:r>
      <w:r w:rsidRPr="00AC23A9">
        <w:rPr>
          <w:rFonts w:ascii="Verdana" w:hAnsi="Verdana"/>
          <w:sz w:val="20"/>
          <w:szCs w:val="20"/>
        </w:rPr>
        <w:lastRenderedPageBreak/>
        <w:t>non-sterile filling of liquids and powders to secondary and tertiary packagin</w:t>
      </w:r>
      <w:r w:rsidR="009960D4" w:rsidRPr="00AC23A9">
        <w:rPr>
          <w:rFonts w:ascii="Verdana" w:hAnsi="Verdana"/>
          <w:sz w:val="20"/>
          <w:szCs w:val="20"/>
        </w:rPr>
        <w:t>g</w:t>
      </w:r>
      <w:r w:rsidRPr="00AC23A9">
        <w:rPr>
          <w:rFonts w:ascii="Verdana" w:hAnsi="Verdana"/>
          <w:sz w:val="20"/>
          <w:szCs w:val="20"/>
        </w:rPr>
        <w:t xml:space="preserve">. Whether standalone or as an integrated line – the supplier configures all technologies flexibly according to each customer’s requirements. </w:t>
      </w:r>
    </w:p>
    <w:p w14:paraId="7C8E965E" w14:textId="77777777" w:rsidR="005D6826" w:rsidRPr="00AC23A9" w:rsidRDefault="005D6826" w:rsidP="005D6826">
      <w:pPr>
        <w:rPr>
          <w:rFonts w:ascii="Verdana" w:hAnsi="Verdana"/>
          <w:sz w:val="20"/>
          <w:szCs w:val="20"/>
          <w:lang w:val="en-GB" w:eastAsia="en-GB" w:bidi="en-GB"/>
        </w:rPr>
      </w:pPr>
    </w:p>
    <w:p w14:paraId="5F3D6584" w14:textId="05E8E2B7" w:rsidR="005D6826" w:rsidRPr="009960D4" w:rsidRDefault="005D6826" w:rsidP="00AC23A9">
      <w:pPr>
        <w:rPr>
          <w:rFonts w:ascii="Verdana" w:hAnsi="Verdana"/>
          <w:sz w:val="20"/>
          <w:szCs w:val="20"/>
        </w:rPr>
      </w:pPr>
      <w:r w:rsidRPr="00AC23A9">
        <w:rPr>
          <w:rFonts w:ascii="Verdana" w:hAnsi="Verdana"/>
          <w:sz w:val="20"/>
          <w:szCs w:val="20"/>
          <w:lang w:val="en-GB" w:eastAsia="en-GB" w:bidi="en-GB"/>
        </w:rPr>
        <w:t>Romaco North America is located at 8 Commerce Way Suite 115, Hamilton, NJ 08609. For more information, call (609</w:t>
      </w:r>
      <w:r w:rsidR="00613465" w:rsidRPr="00AC23A9">
        <w:rPr>
          <w:rFonts w:ascii="Verdana" w:hAnsi="Verdana"/>
          <w:sz w:val="20"/>
          <w:szCs w:val="20"/>
          <w:lang w:val="en-GB" w:eastAsia="en-GB" w:bidi="en-GB"/>
        </w:rPr>
        <w:t>) 584</w:t>
      </w:r>
      <w:r w:rsidR="00650B56">
        <w:rPr>
          <w:rFonts w:ascii="Verdana" w:hAnsi="Verdana"/>
          <w:sz w:val="20"/>
          <w:szCs w:val="20"/>
          <w:lang w:val="en-GB" w:eastAsia="en-GB" w:bidi="en-GB"/>
        </w:rPr>
        <w:t>-</w:t>
      </w:r>
      <w:r w:rsidR="00613465" w:rsidRPr="00AC23A9">
        <w:rPr>
          <w:rFonts w:ascii="Verdana" w:hAnsi="Verdana"/>
          <w:sz w:val="20"/>
          <w:szCs w:val="20"/>
          <w:lang w:val="en-GB" w:eastAsia="en-GB" w:bidi="en-GB"/>
        </w:rPr>
        <w:t xml:space="preserve">2500 or visit </w:t>
      </w:r>
      <w:hyperlink r:id="rId9" w:history="1">
        <w:r w:rsidR="009960D4" w:rsidRPr="00AC23A9">
          <w:rPr>
            <w:rStyle w:val="Hyperlink"/>
            <w:rFonts w:ascii="Verdana" w:hAnsi="Verdana"/>
            <w:sz w:val="20"/>
            <w:szCs w:val="20"/>
          </w:rPr>
          <w:t>www.romaco.com</w:t>
        </w:r>
      </w:hyperlink>
      <w:r w:rsidR="009960D4">
        <w:rPr>
          <w:rFonts w:ascii="Verdana" w:hAnsi="Verdana"/>
          <w:sz w:val="20"/>
          <w:szCs w:val="20"/>
          <w:lang w:val="en-GB" w:eastAsia="en-GB" w:bidi="en-GB"/>
        </w:rPr>
        <w:t xml:space="preserve">. </w:t>
      </w:r>
    </w:p>
    <w:p w14:paraId="2744B52E" w14:textId="1F93E66E" w:rsidR="00E44F62" w:rsidRPr="00E44F62" w:rsidRDefault="00E44F62" w:rsidP="009960D4">
      <w:pPr>
        <w:pStyle w:val="09Appendixrunningtext"/>
      </w:pPr>
    </w:p>
    <w:p w14:paraId="0107E765" w14:textId="77777777" w:rsidR="00E44F62" w:rsidRPr="00E44F62" w:rsidRDefault="00E44F62">
      <w:pPr>
        <w:rPr>
          <w:b/>
          <w:bCs/>
        </w:rPr>
      </w:pPr>
    </w:p>
    <w:sectPr w:rsidR="00E44F62" w:rsidRPr="00E44F62" w:rsidSect="00A25202">
      <w:pgSz w:w="12240" w:h="15840"/>
      <w:pgMar w:top="1440" w:right="1440" w:bottom="1440" w:left="144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04655B7" w16cex:dateUtc="2023-10-09T08:18:00Z"/>
  <w16cex:commentExtensible w16cex:durableId="28BC3F56" w16cex:dateUtc="2023-09-25T21:18: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Univers 45 Light">
    <w:altName w:val="Arial"/>
    <w:panose1 w:val="00000000000000000000"/>
    <w:charset w:val="00"/>
    <w:family w:val="swiss"/>
    <w:notTrueType/>
    <w:pitch w:val="variable"/>
    <w:sig w:usb0="00000003" w:usb1="00000000" w:usb2="00000000" w:usb3="00000000" w:csb0="00000001" w:csb1="00000000"/>
  </w:font>
  <w:font w:name="Meta-Normal">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E463D"/>
    <w:multiLevelType w:val="hybridMultilevel"/>
    <w:tmpl w:val="F8F44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C9789E"/>
    <w:multiLevelType w:val="multilevel"/>
    <w:tmpl w:val="31CE1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C36AC6"/>
    <w:multiLevelType w:val="hybridMultilevel"/>
    <w:tmpl w:val="FF761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826888"/>
    <w:multiLevelType w:val="hybridMultilevel"/>
    <w:tmpl w:val="D68EACF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15:restartNumberingAfterBreak="0">
    <w:nsid w:val="4AD6484E"/>
    <w:multiLevelType w:val="multilevel"/>
    <w:tmpl w:val="24BE0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F53421"/>
    <w:multiLevelType w:val="multilevel"/>
    <w:tmpl w:val="4A5642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EF242A"/>
    <w:multiLevelType w:val="multilevel"/>
    <w:tmpl w:val="34C24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040CA7"/>
    <w:multiLevelType w:val="hybridMultilevel"/>
    <w:tmpl w:val="36606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BA75E9D"/>
    <w:multiLevelType w:val="multilevel"/>
    <w:tmpl w:val="0F487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D219CC"/>
    <w:multiLevelType w:val="multilevel"/>
    <w:tmpl w:val="AC20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501197C"/>
    <w:multiLevelType w:val="hybridMultilevel"/>
    <w:tmpl w:val="BDA86FDC"/>
    <w:lvl w:ilvl="0" w:tplc="D66C8BC8">
      <w:start w:val="1"/>
      <w:numFmt w:val="bullet"/>
      <w:lvlText w:val="•"/>
      <w:lvlJc w:val="left"/>
      <w:pPr>
        <w:tabs>
          <w:tab w:val="num" w:pos="720"/>
        </w:tabs>
        <w:ind w:left="720" w:hanging="360"/>
      </w:pPr>
      <w:rPr>
        <w:rFonts w:ascii="Arial" w:hAnsi="Arial" w:hint="default"/>
      </w:rPr>
    </w:lvl>
    <w:lvl w:ilvl="1" w:tplc="FD08D822" w:tentative="1">
      <w:start w:val="1"/>
      <w:numFmt w:val="bullet"/>
      <w:lvlText w:val="•"/>
      <w:lvlJc w:val="left"/>
      <w:pPr>
        <w:tabs>
          <w:tab w:val="num" w:pos="1440"/>
        </w:tabs>
        <w:ind w:left="1440" w:hanging="360"/>
      </w:pPr>
      <w:rPr>
        <w:rFonts w:ascii="Arial" w:hAnsi="Arial" w:hint="default"/>
      </w:rPr>
    </w:lvl>
    <w:lvl w:ilvl="2" w:tplc="204C6624" w:tentative="1">
      <w:start w:val="1"/>
      <w:numFmt w:val="bullet"/>
      <w:lvlText w:val="•"/>
      <w:lvlJc w:val="left"/>
      <w:pPr>
        <w:tabs>
          <w:tab w:val="num" w:pos="2160"/>
        </w:tabs>
        <w:ind w:left="2160" w:hanging="360"/>
      </w:pPr>
      <w:rPr>
        <w:rFonts w:ascii="Arial" w:hAnsi="Arial" w:hint="default"/>
      </w:rPr>
    </w:lvl>
    <w:lvl w:ilvl="3" w:tplc="DC622FBA" w:tentative="1">
      <w:start w:val="1"/>
      <w:numFmt w:val="bullet"/>
      <w:lvlText w:val="•"/>
      <w:lvlJc w:val="left"/>
      <w:pPr>
        <w:tabs>
          <w:tab w:val="num" w:pos="2880"/>
        </w:tabs>
        <w:ind w:left="2880" w:hanging="360"/>
      </w:pPr>
      <w:rPr>
        <w:rFonts w:ascii="Arial" w:hAnsi="Arial" w:hint="default"/>
      </w:rPr>
    </w:lvl>
    <w:lvl w:ilvl="4" w:tplc="4B265F34" w:tentative="1">
      <w:start w:val="1"/>
      <w:numFmt w:val="bullet"/>
      <w:lvlText w:val="•"/>
      <w:lvlJc w:val="left"/>
      <w:pPr>
        <w:tabs>
          <w:tab w:val="num" w:pos="3600"/>
        </w:tabs>
        <w:ind w:left="3600" w:hanging="360"/>
      </w:pPr>
      <w:rPr>
        <w:rFonts w:ascii="Arial" w:hAnsi="Arial" w:hint="default"/>
      </w:rPr>
    </w:lvl>
    <w:lvl w:ilvl="5" w:tplc="E61C56CE" w:tentative="1">
      <w:start w:val="1"/>
      <w:numFmt w:val="bullet"/>
      <w:lvlText w:val="•"/>
      <w:lvlJc w:val="left"/>
      <w:pPr>
        <w:tabs>
          <w:tab w:val="num" w:pos="4320"/>
        </w:tabs>
        <w:ind w:left="4320" w:hanging="360"/>
      </w:pPr>
      <w:rPr>
        <w:rFonts w:ascii="Arial" w:hAnsi="Arial" w:hint="default"/>
      </w:rPr>
    </w:lvl>
    <w:lvl w:ilvl="6" w:tplc="AC64144E" w:tentative="1">
      <w:start w:val="1"/>
      <w:numFmt w:val="bullet"/>
      <w:lvlText w:val="•"/>
      <w:lvlJc w:val="left"/>
      <w:pPr>
        <w:tabs>
          <w:tab w:val="num" w:pos="5040"/>
        </w:tabs>
        <w:ind w:left="5040" w:hanging="360"/>
      </w:pPr>
      <w:rPr>
        <w:rFonts w:ascii="Arial" w:hAnsi="Arial" w:hint="default"/>
      </w:rPr>
    </w:lvl>
    <w:lvl w:ilvl="7" w:tplc="5E322E3C" w:tentative="1">
      <w:start w:val="1"/>
      <w:numFmt w:val="bullet"/>
      <w:lvlText w:val="•"/>
      <w:lvlJc w:val="left"/>
      <w:pPr>
        <w:tabs>
          <w:tab w:val="num" w:pos="5760"/>
        </w:tabs>
        <w:ind w:left="5760" w:hanging="360"/>
      </w:pPr>
      <w:rPr>
        <w:rFonts w:ascii="Arial" w:hAnsi="Arial" w:hint="default"/>
      </w:rPr>
    </w:lvl>
    <w:lvl w:ilvl="8" w:tplc="23D04D6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0E43AFF"/>
    <w:multiLevelType w:val="hybridMultilevel"/>
    <w:tmpl w:val="40CE9E84"/>
    <w:lvl w:ilvl="0" w:tplc="A432BAD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84E1E4B"/>
    <w:multiLevelType w:val="multilevel"/>
    <w:tmpl w:val="D974C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5D63E0"/>
    <w:multiLevelType w:val="hybridMultilevel"/>
    <w:tmpl w:val="E5744DC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3"/>
  </w:num>
  <w:num w:numId="7">
    <w:abstractNumId w:val="2"/>
  </w:num>
  <w:num w:numId="8">
    <w:abstractNumId w:val="10"/>
  </w:num>
  <w:num w:numId="9">
    <w:abstractNumId w:val="1"/>
  </w:num>
  <w:num w:numId="10">
    <w:abstractNumId w:val="9"/>
  </w:num>
  <w:num w:numId="11">
    <w:abstractNumId w:val="12"/>
  </w:num>
  <w:num w:numId="12">
    <w:abstractNumId w:val="6"/>
  </w:num>
  <w:num w:numId="13">
    <w:abstractNumId w:val="8"/>
  </w:num>
  <w:num w:numId="14">
    <w:abstractNumId w:val="4"/>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FA1"/>
    <w:rsid w:val="00000483"/>
    <w:rsid w:val="0000270A"/>
    <w:rsid w:val="000142FA"/>
    <w:rsid w:val="00037F98"/>
    <w:rsid w:val="0005444D"/>
    <w:rsid w:val="00056DC5"/>
    <w:rsid w:val="00070FEF"/>
    <w:rsid w:val="00076B00"/>
    <w:rsid w:val="00091B45"/>
    <w:rsid w:val="000960CA"/>
    <w:rsid w:val="000A33AE"/>
    <w:rsid w:val="000A49C2"/>
    <w:rsid w:val="000C3100"/>
    <w:rsid w:val="000D0A27"/>
    <w:rsid w:val="000E35F3"/>
    <w:rsid w:val="000F08C9"/>
    <w:rsid w:val="001324D2"/>
    <w:rsid w:val="001443C1"/>
    <w:rsid w:val="00153B85"/>
    <w:rsid w:val="0016130B"/>
    <w:rsid w:val="001979DC"/>
    <w:rsid w:val="001A7791"/>
    <w:rsid w:val="001B0284"/>
    <w:rsid w:val="001C378C"/>
    <w:rsid w:val="001D07FA"/>
    <w:rsid w:val="001D5AA6"/>
    <w:rsid w:val="001F2A92"/>
    <w:rsid w:val="00205302"/>
    <w:rsid w:val="00211565"/>
    <w:rsid w:val="00213AC0"/>
    <w:rsid w:val="00221730"/>
    <w:rsid w:val="00247FA1"/>
    <w:rsid w:val="002713B5"/>
    <w:rsid w:val="00275518"/>
    <w:rsid w:val="00287A7D"/>
    <w:rsid w:val="00297534"/>
    <w:rsid w:val="002B66E7"/>
    <w:rsid w:val="002D4442"/>
    <w:rsid w:val="002E16A0"/>
    <w:rsid w:val="003039D8"/>
    <w:rsid w:val="00306538"/>
    <w:rsid w:val="003075C0"/>
    <w:rsid w:val="0031313B"/>
    <w:rsid w:val="00321C10"/>
    <w:rsid w:val="0032336B"/>
    <w:rsid w:val="0032578B"/>
    <w:rsid w:val="003354EE"/>
    <w:rsid w:val="00352B4B"/>
    <w:rsid w:val="00356E2C"/>
    <w:rsid w:val="00357A8A"/>
    <w:rsid w:val="00366EC3"/>
    <w:rsid w:val="00376F5E"/>
    <w:rsid w:val="003865F2"/>
    <w:rsid w:val="003B768A"/>
    <w:rsid w:val="003F27AB"/>
    <w:rsid w:val="00411B3D"/>
    <w:rsid w:val="00454D70"/>
    <w:rsid w:val="00455128"/>
    <w:rsid w:val="00455EE7"/>
    <w:rsid w:val="0049445B"/>
    <w:rsid w:val="004A32CD"/>
    <w:rsid w:val="004A75F6"/>
    <w:rsid w:val="004B043A"/>
    <w:rsid w:val="004C193D"/>
    <w:rsid w:val="004E05AA"/>
    <w:rsid w:val="004E742F"/>
    <w:rsid w:val="004F2BD7"/>
    <w:rsid w:val="004F4662"/>
    <w:rsid w:val="005271DF"/>
    <w:rsid w:val="005278F6"/>
    <w:rsid w:val="00533C33"/>
    <w:rsid w:val="00544D35"/>
    <w:rsid w:val="00551066"/>
    <w:rsid w:val="005540CC"/>
    <w:rsid w:val="0055642C"/>
    <w:rsid w:val="005916A9"/>
    <w:rsid w:val="00595094"/>
    <w:rsid w:val="0059651D"/>
    <w:rsid w:val="005A2772"/>
    <w:rsid w:val="005A517A"/>
    <w:rsid w:val="005D6826"/>
    <w:rsid w:val="005E05E4"/>
    <w:rsid w:val="005E3906"/>
    <w:rsid w:val="005F77C5"/>
    <w:rsid w:val="006051F6"/>
    <w:rsid w:val="00610609"/>
    <w:rsid w:val="00613465"/>
    <w:rsid w:val="00613A2C"/>
    <w:rsid w:val="006252C0"/>
    <w:rsid w:val="00626F11"/>
    <w:rsid w:val="00632D35"/>
    <w:rsid w:val="006366A7"/>
    <w:rsid w:val="00643A42"/>
    <w:rsid w:val="00650B56"/>
    <w:rsid w:val="00653F89"/>
    <w:rsid w:val="0065585A"/>
    <w:rsid w:val="0066253A"/>
    <w:rsid w:val="00666604"/>
    <w:rsid w:val="0067269D"/>
    <w:rsid w:val="00683B0C"/>
    <w:rsid w:val="00697942"/>
    <w:rsid w:val="006B5E9F"/>
    <w:rsid w:val="006C056E"/>
    <w:rsid w:val="006D4B94"/>
    <w:rsid w:val="006E4A18"/>
    <w:rsid w:val="006E5858"/>
    <w:rsid w:val="006E5E18"/>
    <w:rsid w:val="006F0269"/>
    <w:rsid w:val="00720F6D"/>
    <w:rsid w:val="007309C2"/>
    <w:rsid w:val="00745020"/>
    <w:rsid w:val="007749E1"/>
    <w:rsid w:val="00776674"/>
    <w:rsid w:val="007837F5"/>
    <w:rsid w:val="00787FDF"/>
    <w:rsid w:val="00792327"/>
    <w:rsid w:val="007A2CBA"/>
    <w:rsid w:val="007A6D91"/>
    <w:rsid w:val="007C0F31"/>
    <w:rsid w:val="007C6041"/>
    <w:rsid w:val="007F608C"/>
    <w:rsid w:val="00832A6F"/>
    <w:rsid w:val="00834F9B"/>
    <w:rsid w:val="00853F88"/>
    <w:rsid w:val="00855339"/>
    <w:rsid w:val="0086052F"/>
    <w:rsid w:val="00880219"/>
    <w:rsid w:val="00897281"/>
    <w:rsid w:val="008972C0"/>
    <w:rsid w:val="008C06A8"/>
    <w:rsid w:val="008C49BE"/>
    <w:rsid w:val="008E36DA"/>
    <w:rsid w:val="00910089"/>
    <w:rsid w:val="00945AF7"/>
    <w:rsid w:val="0096748B"/>
    <w:rsid w:val="0097172E"/>
    <w:rsid w:val="00982660"/>
    <w:rsid w:val="00985BF7"/>
    <w:rsid w:val="00990022"/>
    <w:rsid w:val="009917D3"/>
    <w:rsid w:val="009960D4"/>
    <w:rsid w:val="009A19BC"/>
    <w:rsid w:val="009C1E94"/>
    <w:rsid w:val="009D17A5"/>
    <w:rsid w:val="009D590B"/>
    <w:rsid w:val="00A17A47"/>
    <w:rsid w:val="00A21827"/>
    <w:rsid w:val="00A25202"/>
    <w:rsid w:val="00A2769F"/>
    <w:rsid w:val="00A41920"/>
    <w:rsid w:val="00A6129D"/>
    <w:rsid w:val="00A66F76"/>
    <w:rsid w:val="00A80B14"/>
    <w:rsid w:val="00A80D37"/>
    <w:rsid w:val="00AA14AE"/>
    <w:rsid w:val="00AA7393"/>
    <w:rsid w:val="00AB1E1E"/>
    <w:rsid w:val="00AB72EE"/>
    <w:rsid w:val="00AC23A9"/>
    <w:rsid w:val="00AF624D"/>
    <w:rsid w:val="00B21D0B"/>
    <w:rsid w:val="00B24D47"/>
    <w:rsid w:val="00B4559F"/>
    <w:rsid w:val="00B642A9"/>
    <w:rsid w:val="00B65953"/>
    <w:rsid w:val="00B7406B"/>
    <w:rsid w:val="00B83669"/>
    <w:rsid w:val="00B925DF"/>
    <w:rsid w:val="00BA02B1"/>
    <w:rsid w:val="00BA4930"/>
    <w:rsid w:val="00BB0082"/>
    <w:rsid w:val="00BC1570"/>
    <w:rsid w:val="00BF4C0B"/>
    <w:rsid w:val="00C403EF"/>
    <w:rsid w:val="00C7184F"/>
    <w:rsid w:val="00C71F9A"/>
    <w:rsid w:val="00C77AFF"/>
    <w:rsid w:val="00C90DC7"/>
    <w:rsid w:val="00CB1E3E"/>
    <w:rsid w:val="00CB4B59"/>
    <w:rsid w:val="00CC32E4"/>
    <w:rsid w:val="00D1550A"/>
    <w:rsid w:val="00D26066"/>
    <w:rsid w:val="00D345DB"/>
    <w:rsid w:val="00D34C34"/>
    <w:rsid w:val="00D3541E"/>
    <w:rsid w:val="00D558D9"/>
    <w:rsid w:val="00D6133F"/>
    <w:rsid w:val="00D77EBD"/>
    <w:rsid w:val="00D83B35"/>
    <w:rsid w:val="00D916D2"/>
    <w:rsid w:val="00DB0CA6"/>
    <w:rsid w:val="00DC7930"/>
    <w:rsid w:val="00DF2EB0"/>
    <w:rsid w:val="00DF4549"/>
    <w:rsid w:val="00E22B0B"/>
    <w:rsid w:val="00E30B3E"/>
    <w:rsid w:val="00E34343"/>
    <w:rsid w:val="00E44F62"/>
    <w:rsid w:val="00E5269B"/>
    <w:rsid w:val="00E61876"/>
    <w:rsid w:val="00E936D0"/>
    <w:rsid w:val="00EA727C"/>
    <w:rsid w:val="00EB1943"/>
    <w:rsid w:val="00ED4F85"/>
    <w:rsid w:val="00EE38C7"/>
    <w:rsid w:val="00EF4E62"/>
    <w:rsid w:val="00F07040"/>
    <w:rsid w:val="00F12206"/>
    <w:rsid w:val="00F20042"/>
    <w:rsid w:val="00F3020A"/>
    <w:rsid w:val="00F54215"/>
    <w:rsid w:val="00F57797"/>
    <w:rsid w:val="00F75464"/>
    <w:rsid w:val="00F86C96"/>
    <w:rsid w:val="00F94BA8"/>
    <w:rsid w:val="00F962B9"/>
    <w:rsid w:val="00FA69E8"/>
    <w:rsid w:val="00FB216E"/>
    <w:rsid w:val="00FB423C"/>
    <w:rsid w:val="00FB440C"/>
    <w:rsid w:val="00FB575B"/>
    <w:rsid w:val="00FB60A7"/>
    <w:rsid w:val="00FD0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FFE2A"/>
  <w15:docId w15:val="{70D0C29E-BEFD-4FE8-AB4A-7F269767F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9BE"/>
    <w:pPr>
      <w:ind w:left="720"/>
      <w:contextualSpacing/>
    </w:pPr>
  </w:style>
  <w:style w:type="paragraph" w:styleId="BalloonText">
    <w:name w:val="Balloon Text"/>
    <w:basedOn w:val="Normal"/>
    <w:link w:val="BalloonTextChar"/>
    <w:uiPriority w:val="99"/>
    <w:semiHidden/>
    <w:unhideWhenUsed/>
    <w:rsid w:val="006625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3A"/>
    <w:rPr>
      <w:rFonts w:ascii="Segoe UI" w:hAnsi="Segoe UI" w:cs="Segoe UI"/>
      <w:sz w:val="18"/>
      <w:szCs w:val="18"/>
    </w:rPr>
  </w:style>
  <w:style w:type="paragraph" w:styleId="PlainText">
    <w:name w:val="Plain Text"/>
    <w:basedOn w:val="Normal"/>
    <w:link w:val="PlainTextChar"/>
    <w:uiPriority w:val="99"/>
    <w:unhideWhenUsed/>
    <w:rsid w:val="006E5E18"/>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6E5E18"/>
    <w:rPr>
      <w:rFonts w:ascii="Consolas" w:eastAsia="Calibri" w:hAnsi="Consolas" w:cs="Times New Roman"/>
      <w:sz w:val="21"/>
      <w:szCs w:val="21"/>
    </w:rPr>
  </w:style>
  <w:style w:type="character" w:styleId="Hyperlink">
    <w:name w:val="Hyperlink"/>
    <w:basedOn w:val="DefaultParagraphFont"/>
    <w:uiPriority w:val="99"/>
    <w:unhideWhenUsed/>
    <w:rsid w:val="00297534"/>
    <w:rPr>
      <w:color w:val="0563C1" w:themeColor="hyperlink"/>
      <w:u w:val="single"/>
    </w:rPr>
  </w:style>
  <w:style w:type="character" w:styleId="FollowedHyperlink">
    <w:name w:val="FollowedHyperlink"/>
    <w:basedOn w:val="DefaultParagraphFont"/>
    <w:uiPriority w:val="99"/>
    <w:semiHidden/>
    <w:unhideWhenUsed/>
    <w:rsid w:val="004E05AA"/>
    <w:rPr>
      <w:color w:val="954F72" w:themeColor="followedHyperlink"/>
      <w:u w:val="single"/>
    </w:rPr>
  </w:style>
  <w:style w:type="paragraph" w:styleId="NormalWeb">
    <w:name w:val="Normal (Web)"/>
    <w:basedOn w:val="Normal"/>
    <w:uiPriority w:val="99"/>
    <w:unhideWhenUsed/>
    <w:rsid w:val="0031313B"/>
    <w:pPr>
      <w:spacing w:after="30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4559F"/>
    <w:rPr>
      <w:sz w:val="16"/>
      <w:szCs w:val="16"/>
    </w:rPr>
  </w:style>
  <w:style w:type="paragraph" w:styleId="CommentText">
    <w:name w:val="annotation text"/>
    <w:basedOn w:val="Normal"/>
    <w:link w:val="CommentTextChar"/>
    <w:uiPriority w:val="99"/>
    <w:unhideWhenUsed/>
    <w:rsid w:val="00B4559F"/>
    <w:pPr>
      <w:spacing w:line="240" w:lineRule="auto"/>
    </w:pPr>
    <w:rPr>
      <w:sz w:val="20"/>
      <w:szCs w:val="20"/>
    </w:rPr>
  </w:style>
  <w:style w:type="character" w:customStyle="1" w:styleId="CommentTextChar">
    <w:name w:val="Comment Text Char"/>
    <w:basedOn w:val="DefaultParagraphFont"/>
    <w:link w:val="CommentText"/>
    <w:uiPriority w:val="99"/>
    <w:rsid w:val="00B4559F"/>
    <w:rPr>
      <w:sz w:val="20"/>
      <w:szCs w:val="20"/>
    </w:rPr>
  </w:style>
  <w:style w:type="paragraph" w:styleId="CommentSubject">
    <w:name w:val="annotation subject"/>
    <w:basedOn w:val="CommentText"/>
    <w:next w:val="CommentText"/>
    <w:link w:val="CommentSubjectChar"/>
    <w:uiPriority w:val="99"/>
    <w:semiHidden/>
    <w:unhideWhenUsed/>
    <w:rsid w:val="00B4559F"/>
    <w:rPr>
      <w:b/>
      <w:bCs/>
    </w:rPr>
  </w:style>
  <w:style w:type="character" w:customStyle="1" w:styleId="CommentSubjectChar">
    <w:name w:val="Comment Subject Char"/>
    <w:basedOn w:val="CommentTextChar"/>
    <w:link w:val="CommentSubject"/>
    <w:uiPriority w:val="99"/>
    <w:semiHidden/>
    <w:rsid w:val="00B4559F"/>
    <w:rPr>
      <w:b/>
      <w:bCs/>
      <w:sz w:val="20"/>
      <w:szCs w:val="20"/>
    </w:rPr>
  </w:style>
  <w:style w:type="paragraph" w:customStyle="1" w:styleId="xmsonormal">
    <w:name w:val="x_msonormal"/>
    <w:basedOn w:val="Normal"/>
    <w:rsid w:val="00070FEF"/>
    <w:pPr>
      <w:spacing w:after="0" w:line="240" w:lineRule="auto"/>
    </w:pPr>
    <w:rPr>
      <w:rFonts w:ascii="Calibri" w:hAnsi="Calibri" w:cs="Calibri"/>
    </w:rPr>
  </w:style>
  <w:style w:type="character" w:styleId="Strong">
    <w:name w:val="Strong"/>
    <w:basedOn w:val="DefaultParagraphFont"/>
    <w:uiPriority w:val="22"/>
    <w:qFormat/>
    <w:rsid w:val="00070FEF"/>
    <w:rPr>
      <w:b/>
      <w:bCs/>
    </w:rPr>
  </w:style>
  <w:style w:type="character" w:styleId="Emphasis">
    <w:name w:val="Emphasis"/>
    <w:basedOn w:val="DefaultParagraphFont"/>
    <w:uiPriority w:val="20"/>
    <w:qFormat/>
    <w:rsid w:val="00070FEF"/>
    <w:rPr>
      <w:i/>
      <w:iCs/>
    </w:rPr>
  </w:style>
  <w:style w:type="paragraph" w:styleId="BodyText">
    <w:name w:val="Body Text"/>
    <w:basedOn w:val="Normal"/>
    <w:link w:val="BodyTextChar"/>
    <w:rsid w:val="005A2772"/>
    <w:pPr>
      <w:spacing w:after="0" w:line="360" w:lineRule="auto"/>
    </w:pPr>
    <w:rPr>
      <w:rFonts w:ascii="Helvetica" w:eastAsia="Times" w:hAnsi="Helvetica" w:cs="Times New Roman"/>
      <w:sz w:val="24"/>
      <w:szCs w:val="20"/>
    </w:rPr>
  </w:style>
  <w:style w:type="character" w:customStyle="1" w:styleId="BodyTextChar">
    <w:name w:val="Body Text Char"/>
    <w:basedOn w:val="DefaultParagraphFont"/>
    <w:link w:val="BodyText"/>
    <w:rsid w:val="005A2772"/>
    <w:rPr>
      <w:rFonts w:ascii="Helvetica" w:eastAsia="Times" w:hAnsi="Helvetica" w:cs="Times New Roman"/>
      <w:sz w:val="24"/>
      <w:szCs w:val="20"/>
    </w:rPr>
  </w:style>
  <w:style w:type="paragraph" w:customStyle="1" w:styleId="09Appendixrunningtext">
    <w:name w:val="09 Appendix running text"/>
    <w:basedOn w:val="Normal"/>
    <w:next w:val="Normal"/>
    <w:link w:val="09AppendixrunningtextZchn"/>
    <w:autoRedefine/>
    <w:qFormat/>
    <w:rsid w:val="009960D4"/>
    <w:pPr>
      <w:tabs>
        <w:tab w:val="left" w:pos="284"/>
      </w:tabs>
      <w:spacing w:before="120" w:after="0" w:line="264" w:lineRule="auto"/>
    </w:pPr>
    <w:rPr>
      <w:rFonts w:ascii="Univers 45 Light" w:eastAsiaTheme="minorEastAsia" w:hAnsi="Univers 45 Light" w:cs="Meta-Normal"/>
      <w:spacing w:val="-2"/>
      <w:lang w:val="en-GB" w:eastAsia="en-GB" w:bidi="en-GB"/>
    </w:rPr>
  </w:style>
  <w:style w:type="character" w:customStyle="1" w:styleId="09AppendixrunningtextZchn">
    <w:name w:val="09 Appendix running text Zchn"/>
    <w:basedOn w:val="DefaultParagraphFont"/>
    <w:link w:val="09Appendixrunningtext"/>
    <w:rsid w:val="009960D4"/>
    <w:rPr>
      <w:rFonts w:ascii="Univers 45 Light" w:eastAsiaTheme="minorEastAsia" w:hAnsi="Univers 45 Light" w:cs="Meta-Normal"/>
      <w:spacing w:val="-2"/>
      <w:lang w:val="en-GB" w:eastAsia="en-GB" w:bidi="en-GB"/>
    </w:rPr>
  </w:style>
  <w:style w:type="character" w:styleId="UnresolvedMention">
    <w:name w:val="Unresolved Mention"/>
    <w:basedOn w:val="DefaultParagraphFont"/>
    <w:uiPriority w:val="99"/>
    <w:semiHidden/>
    <w:unhideWhenUsed/>
    <w:rsid w:val="00E44F62"/>
    <w:rPr>
      <w:color w:val="605E5C"/>
      <w:shd w:val="clear" w:color="auto" w:fill="E1DFDD"/>
    </w:rPr>
  </w:style>
  <w:style w:type="paragraph" w:styleId="Revision">
    <w:name w:val="Revision"/>
    <w:hidden/>
    <w:uiPriority w:val="99"/>
    <w:semiHidden/>
    <w:rsid w:val="00411B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53844">
      <w:bodyDiv w:val="1"/>
      <w:marLeft w:val="0"/>
      <w:marRight w:val="0"/>
      <w:marTop w:val="0"/>
      <w:marBottom w:val="0"/>
      <w:divBdr>
        <w:top w:val="none" w:sz="0" w:space="0" w:color="auto"/>
        <w:left w:val="none" w:sz="0" w:space="0" w:color="auto"/>
        <w:bottom w:val="none" w:sz="0" w:space="0" w:color="auto"/>
        <w:right w:val="none" w:sz="0" w:space="0" w:color="auto"/>
      </w:divBdr>
    </w:div>
    <w:div w:id="466748877">
      <w:bodyDiv w:val="1"/>
      <w:marLeft w:val="0"/>
      <w:marRight w:val="0"/>
      <w:marTop w:val="0"/>
      <w:marBottom w:val="0"/>
      <w:divBdr>
        <w:top w:val="none" w:sz="0" w:space="0" w:color="auto"/>
        <w:left w:val="none" w:sz="0" w:space="0" w:color="auto"/>
        <w:bottom w:val="none" w:sz="0" w:space="0" w:color="auto"/>
        <w:right w:val="none" w:sz="0" w:space="0" w:color="auto"/>
      </w:divBdr>
    </w:div>
    <w:div w:id="497354540">
      <w:bodyDiv w:val="1"/>
      <w:marLeft w:val="0"/>
      <w:marRight w:val="0"/>
      <w:marTop w:val="0"/>
      <w:marBottom w:val="0"/>
      <w:divBdr>
        <w:top w:val="none" w:sz="0" w:space="0" w:color="auto"/>
        <w:left w:val="none" w:sz="0" w:space="0" w:color="auto"/>
        <w:bottom w:val="none" w:sz="0" w:space="0" w:color="auto"/>
        <w:right w:val="none" w:sz="0" w:space="0" w:color="auto"/>
      </w:divBdr>
    </w:div>
    <w:div w:id="589393508">
      <w:bodyDiv w:val="1"/>
      <w:marLeft w:val="0"/>
      <w:marRight w:val="0"/>
      <w:marTop w:val="0"/>
      <w:marBottom w:val="0"/>
      <w:divBdr>
        <w:top w:val="none" w:sz="0" w:space="0" w:color="auto"/>
        <w:left w:val="none" w:sz="0" w:space="0" w:color="auto"/>
        <w:bottom w:val="none" w:sz="0" w:space="0" w:color="auto"/>
        <w:right w:val="none" w:sz="0" w:space="0" w:color="auto"/>
      </w:divBdr>
    </w:div>
    <w:div w:id="630406923">
      <w:bodyDiv w:val="1"/>
      <w:marLeft w:val="0"/>
      <w:marRight w:val="0"/>
      <w:marTop w:val="0"/>
      <w:marBottom w:val="0"/>
      <w:divBdr>
        <w:top w:val="none" w:sz="0" w:space="0" w:color="auto"/>
        <w:left w:val="none" w:sz="0" w:space="0" w:color="auto"/>
        <w:bottom w:val="none" w:sz="0" w:space="0" w:color="auto"/>
        <w:right w:val="none" w:sz="0" w:space="0" w:color="auto"/>
      </w:divBdr>
    </w:div>
    <w:div w:id="709693479">
      <w:bodyDiv w:val="1"/>
      <w:marLeft w:val="0"/>
      <w:marRight w:val="0"/>
      <w:marTop w:val="0"/>
      <w:marBottom w:val="0"/>
      <w:divBdr>
        <w:top w:val="none" w:sz="0" w:space="0" w:color="auto"/>
        <w:left w:val="none" w:sz="0" w:space="0" w:color="auto"/>
        <w:bottom w:val="none" w:sz="0" w:space="0" w:color="auto"/>
        <w:right w:val="none" w:sz="0" w:space="0" w:color="auto"/>
      </w:divBdr>
    </w:div>
    <w:div w:id="795871932">
      <w:bodyDiv w:val="1"/>
      <w:marLeft w:val="0"/>
      <w:marRight w:val="0"/>
      <w:marTop w:val="0"/>
      <w:marBottom w:val="0"/>
      <w:divBdr>
        <w:top w:val="none" w:sz="0" w:space="0" w:color="auto"/>
        <w:left w:val="none" w:sz="0" w:space="0" w:color="auto"/>
        <w:bottom w:val="none" w:sz="0" w:space="0" w:color="auto"/>
        <w:right w:val="none" w:sz="0" w:space="0" w:color="auto"/>
      </w:divBdr>
    </w:div>
    <w:div w:id="815755447">
      <w:bodyDiv w:val="1"/>
      <w:marLeft w:val="0"/>
      <w:marRight w:val="0"/>
      <w:marTop w:val="0"/>
      <w:marBottom w:val="0"/>
      <w:divBdr>
        <w:top w:val="none" w:sz="0" w:space="0" w:color="auto"/>
        <w:left w:val="none" w:sz="0" w:space="0" w:color="auto"/>
        <w:bottom w:val="none" w:sz="0" w:space="0" w:color="auto"/>
        <w:right w:val="none" w:sz="0" w:space="0" w:color="auto"/>
      </w:divBdr>
    </w:div>
    <w:div w:id="984625255">
      <w:bodyDiv w:val="1"/>
      <w:marLeft w:val="0"/>
      <w:marRight w:val="0"/>
      <w:marTop w:val="0"/>
      <w:marBottom w:val="0"/>
      <w:divBdr>
        <w:top w:val="none" w:sz="0" w:space="0" w:color="auto"/>
        <w:left w:val="none" w:sz="0" w:space="0" w:color="auto"/>
        <w:bottom w:val="none" w:sz="0" w:space="0" w:color="auto"/>
        <w:right w:val="none" w:sz="0" w:space="0" w:color="auto"/>
      </w:divBdr>
    </w:div>
    <w:div w:id="1041128210">
      <w:bodyDiv w:val="1"/>
      <w:marLeft w:val="0"/>
      <w:marRight w:val="0"/>
      <w:marTop w:val="0"/>
      <w:marBottom w:val="0"/>
      <w:divBdr>
        <w:top w:val="none" w:sz="0" w:space="0" w:color="auto"/>
        <w:left w:val="none" w:sz="0" w:space="0" w:color="auto"/>
        <w:bottom w:val="none" w:sz="0" w:space="0" w:color="auto"/>
        <w:right w:val="none" w:sz="0" w:space="0" w:color="auto"/>
      </w:divBdr>
    </w:div>
    <w:div w:id="1241141192">
      <w:bodyDiv w:val="1"/>
      <w:marLeft w:val="0"/>
      <w:marRight w:val="0"/>
      <w:marTop w:val="0"/>
      <w:marBottom w:val="0"/>
      <w:divBdr>
        <w:top w:val="none" w:sz="0" w:space="0" w:color="auto"/>
        <w:left w:val="none" w:sz="0" w:space="0" w:color="auto"/>
        <w:bottom w:val="none" w:sz="0" w:space="0" w:color="auto"/>
        <w:right w:val="none" w:sz="0" w:space="0" w:color="auto"/>
      </w:divBdr>
    </w:div>
    <w:div w:id="1322350669">
      <w:bodyDiv w:val="1"/>
      <w:marLeft w:val="0"/>
      <w:marRight w:val="0"/>
      <w:marTop w:val="0"/>
      <w:marBottom w:val="0"/>
      <w:divBdr>
        <w:top w:val="none" w:sz="0" w:space="0" w:color="auto"/>
        <w:left w:val="none" w:sz="0" w:space="0" w:color="auto"/>
        <w:bottom w:val="none" w:sz="0" w:space="0" w:color="auto"/>
        <w:right w:val="none" w:sz="0" w:space="0" w:color="auto"/>
      </w:divBdr>
    </w:div>
    <w:div w:id="1336374055">
      <w:bodyDiv w:val="1"/>
      <w:marLeft w:val="0"/>
      <w:marRight w:val="0"/>
      <w:marTop w:val="0"/>
      <w:marBottom w:val="0"/>
      <w:divBdr>
        <w:top w:val="none" w:sz="0" w:space="0" w:color="auto"/>
        <w:left w:val="none" w:sz="0" w:space="0" w:color="auto"/>
        <w:bottom w:val="none" w:sz="0" w:space="0" w:color="auto"/>
        <w:right w:val="none" w:sz="0" w:space="0" w:color="auto"/>
      </w:divBdr>
    </w:div>
    <w:div w:id="1350452065">
      <w:bodyDiv w:val="1"/>
      <w:marLeft w:val="0"/>
      <w:marRight w:val="0"/>
      <w:marTop w:val="0"/>
      <w:marBottom w:val="0"/>
      <w:divBdr>
        <w:top w:val="none" w:sz="0" w:space="0" w:color="auto"/>
        <w:left w:val="none" w:sz="0" w:space="0" w:color="auto"/>
        <w:bottom w:val="none" w:sz="0" w:space="0" w:color="auto"/>
        <w:right w:val="none" w:sz="0" w:space="0" w:color="auto"/>
      </w:divBdr>
    </w:div>
    <w:div w:id="1399590478">
      <w:bodyDiv w:val="1"/>
      <w:marLeft w:val="0"/>
      <w:marRight w:val="0"/>
      <w:marTop w:val="0"/>
      <w:marBottom w:val="0"/>
      <w:divBdr>
        <w:top w:val="none" w:sz="0" w:space="0" w:color="auto"/>
        <w:left w:val="none" w:sz="0" w:space="0" w:color="auto"/>
        <w:bottom w:val="none" w:sz="0" w:space="0" w:color="auto"/>
        <w:right w:val="none" w:sz="0" w:space="0" w:color="auto"/>
      </w:divBdr>
    </w:div>
    <w:div w:id="1416365644">
      <w:bodyDiv w:val="1"/>
      <w:marLeft w:val="0"/>
      <w:marRight w:val="0"/>
      <w:marTop w:val="0"/>
      <w:marBottom w:val="0"/>
      <w:divBdr>
        <w:top w:val="none" w:sz="0" w:space="0" w:color="auto"/>
        <w:left w:val="none" w:sz="0" w:space="0" w:color="auto"/>
        <w:bottom w:val="none" w:sz="0" w:space="0" w:color="auto"/>
        <w:right w:val="none" w:sz="0" w:space="0" w:color="auto"/>
      </w:divBdr>
    </w:div>
    <w:div w:id="1418212456">
      <w:bodyDiv w:val="1"/>
      <w:marLeft w:val="0"/>
      <w:marRight w:val="0"/>
      <w:marTop w:val="0"/>
      <w:marBottom w:val="0"/>
      <w:divBdr>
        <w:top w:val="none" w:sz="0" w:space="0" w:color="auto"/>
        <w:left w:val="none" w:sz="0" w:space="0" w:color="auto"/>
        <w:bottom w:val="none" w:sz="0" w:space="0" w:color="auto"/>
        <w:right w:val="none" w:sz="0" w:space="0" w:color="auto"/>
      </w:divBdr>
    </w:div>
    <w:div w:id="1445886606">
      <w:bodyDiv w:val="1"/>
      <w:marLeft w:val="0"/>
      <w:marRight w:val="0"/>
      <w:marTop w:val="0"/>
      <w:marBottom w:val="0"/>
      <w:divBdr>
        <w:top w:val="none" w:sz="0" w:space="0" w:color="auto"/>
        <w:left w:val="none" w:sz="0" w:space="0" w:color="auto"/>
        <w:bottom w:val="none" w:sz="0" w:space="0" w:color="auto"/>
        <w:right w:val="none" w:sz="0" w:space="0" w:color="auto"/>
      </w:divBdr>
    </w:div>
    <w:div w:id="1474447975">
      <w:bodyDiv w:val="1"/>
      <w:marLeft w:val="0"/>
      <w:marRight w:val="0"/>
      <w:marTop w:val="0"/>
      <w:marBottom w:val="0"/>
      <w:divBdr>
        <w:top w:val="none" w:sz="0" w:space="0" w:color="auto"/>
        <w:left w:val="none" w:sz="0" w:space="0" w:color="auto"/>
        <w:bottom w:val="none" w:sz="0" w:space="0" w:color="auto"/>
        <w:right w:val="none" w:sz="0" w:space="0" w:color="auto"/>
      </w:divBdr>
    </w:div>
    <w:div w:id="1488747990">
      <w:bodyDiv w:val="1"/>
      <w:marLeft w:val="0"/>
      <w:marRight w:val="0"/>
      <w:marTop w:val="0"/>
      <w:marBottom w:val="0"/>
      <w:divBdr>
        <w:top w:val="none" w:sz="0" w:space="0" w:color="auto"/>
        <w:left w:val="none" w:sz="0" w:space="0" w:color="auto"/>
        <w:bottom w:val="none" w:sz="0" w:space="0" w:color="auto"/>
        <w:right w:val="none" w:sz="0" w:space="0" w:color="auto"/>
      </w:divBdr>
    </w:div>
    <w:div w:id="1511335091">
      <w:bodyDiv w:val="1"/>
      <w:marLeft w:val="0"/>
      <w:marRight w:val="0"/>
      <w:marTop w:val="0"/>
      <w:marBottom w:val="0"/>
      <w:divBdr>
        <w:top w:val="none" w:sz="0" w:space="0" w:color="auto"/>
        <w:left w:val="none" w:sz="0" w:space="0" w:color="auto"/>
        <w:bottom w:val="none" w:sz="0" w:space="0" w:color="auto"/>
        <w:right w:val="none" w:sz="0" w:space="0" w:color="auto"/>
      </w:divBdr>
    </w:div>
    <w:div w:id="1633826646">
      <w:bodyDiv w:val="1"/>
      <w:marLeft w:val="0"/>
      <w:marRight w:val="0"/>
      <w:marTop w:val="0"/>
      <w:marBottom w:val="0"/>
      <w:divBdr>
        <w:top w:val="none" w:sz="0" w:space="0" w:color="auto"/>
        <w:left w:val="none" w:sz="0" w:space="0" w:color="auto"/>
        <w:bottom w:val="none" w:sz="0" w:space="0" w:color="auto"/>
        <w:right w:val="none" w:sz="0" w:space="0" w:color="auto"/>
      </w:divBdr>
    </w:div>
    <w:div w:id="1663241049">
      <w:bodyDiv w:val="1"/>
      <w:marLeft w:val="0"/>
      <w:marRight w:val="0"/>
      <w:marTop w:val="0"/>
      <w:marBottom w:val="0"/>
      <w:divBdr>
        <w:top w:val="none" w:sz="0" w:space="0" w:color="auto"/>
        <w:left w:val="none" w:sz="0" w:space="0" w:color="auto"/>
        <w:bottom w:val="none" w:sz="0" w:space="0" w:color="auto"/>
        <w:right w:val="none" w:sz="0" w:space="0" w:color="auto"/>
      </w:divBdr>
    </w:div>
    <w:div w:id="1719431946">
      <w:bodyDiv w:val="1"/>
      <w:marLeft w:val="0"/>
      <w:marRight w:val="0"/>
      <w:marTop w:val="0"/>
      <w:marBottom w:val="0"/>
      <w:divBdr>
        <w:top w:val="none" w:sz="0" w:space="0" w:color="auto"/>
        <w:left w:val="none" w:sz="0" w:space="0" w:color="auto"/>
        <w:bottom w:val="none" w:sz="0" w:space="0" w:color="auto"/>
        <w:right w:val="none" w:sz="0" w:space="0" w:color="auto"/>
      </w:divBdr>
    </w:div>
    <w:div w:id="1740326885">
      <w:bodyDiv w:val="1"/>
      <w:marLeft w:val="0"/>
      <w:marRight w:val="0"/>
      <w:marTop w:val="0"/>
      <w:marBottom w:val="0"/>
      <w:divBdr>
        <w:top w:val="none" w:sz="0" w:space="0" w:color="auto"/>
        <w:left w:val="none" w:sz="0" w:space="0" w:color="auto"/>
        <w:bottom w:val="none" w:sz="0" w:space="0" w:color="auto"/>
        <w:right w:val="none" w:sz="0" w:space="0" w:color="auto"/>
      </w:divBdr>
    </w:div>
    <w:div w:id="1799489215">
      <w:bodyDiv w:val="1"/>
      <w:marLeft w:val="0"/>
      <w:marRight w:val="0"/>
      <w:marTop w:val="0"/>
      <w:marBottom w:val="0"/>
      <w:divBdr>
        <w:top w:val="none" w:sz="0" w:space="0" w:color="auto"/>
        <w:left w:val="none" w:sz="0" w:space="0" w:color="auto"/>
        <w:bottom w:val="none" w:sz="0" w:space="0" w:color="auto"/>
        <w:right w:val="none" w:sz="0" w:space="0" w:color="auto"/>
      </w:divBdr>
    </w:div>
    <w:div w:id="1803888623">
      <w:bodyDiv w:val="1"/>
      <w:marLeft w:val="0"/>
      <w:marRight w:val="0"/>
      <w:marTop w:val="0"/>
      <w:marBottom w:val="0"/>
      <w:divBdr>
        <w:top w:val="none" w:sz="0" w:space="0" w:color="auto"/>
        <w:left w:val="none" w:sz="0" w:space="0" w:color="auto"/>
        <w:bottom w:val="none" w:sz="0" w:space="0" w:color="auto"/>
        <w:right w:val="none" w:sz="0" w:space="0" w:color="auto"/>
      </w:divBdr>
    </w:div>
    <w:div w:id="1838306758">
      <w:bodyDiv w:val="1"/>
      <w:marLeft w:val="0"/>
      <w:marRight w:val="0"/>
      <w:marTop w:val="0"/>
      <w:marBottom w:val="0"/>
      <w:divBdr>
        <w:top w:val="none" w:sz="0" w:space="0" w:color="auto"/>
        <w:left w:val="none" w:sz="0" w:space="0" w:color="auto"/>
        <w:bottom w:val="none" w:sz="0" w:space="0" w:color="auto"/>
        <w:right w:val="none" w:sz="0" w:space="0" w:color="auto"/>
      </w:divBdr>
    </w:div>
    <w:div w:id="1843426964">
      <w:bodyDiv w:val="1"/>
      <w:marLeft w:val="0"/>
      <w:marRight w:val="0"/>
      <w:marTop w:val="0"/>
      <w:marBottom w:val="0"/>
      <w:divBdr>
        <w:top w:val="none" w:sz="0" w:space="0" w:color="auto"/>
        <w:left w:val="none" w:sz="0" w:space="0" w:color="auto"/>
        <w:bottom w:val="none" w:sz="0" w:space="0" w:color="auto"/>
        <w:right w:val="none" w:sz="0" w:space="0" w:color="auto"/>
      </w:divBdr>
    </w:div>
    <w:div w:id="1912228241">
      <w:bodyDiv w:val="1"/>
      <w:marLeft w:val="0"/>
      <w:marRight w:val="0"/>
      <w:marTop w:val="0"/>
      <w:marBottom w:val="0"/>
      <w:divBdr>
        <w:top w:val="none" w:sz="0" w:space="0" w:color="auto"/>
        <w:left w:val="none" w:sz="0" w:space="0" w:color="auto"/>
        <w:bottom w:val="none" w:sz="0" w:space="0" w:color="auto"/>
        <w:right w:val="none" w:sz="0" w:space="0" w:color="auto"/>
      </w:divBdr>
    </w:div>
    <w:div w:id="1961449347">
      <w:bodyDiv w:val="1"/>
      <w:marLeft w:val="0"/>
      <w:marRight w:val="0"/>
      <w:marTop w:val="0"/>
      <w:marBottom w:val="0"/>
      <w:divBdr>
        <w:top w:val="none" w:sz="0" w:space="0" w:color="auto"/>
        <w:left w:val="none" w:sz="0" w:space="0" w:color="auto"/>
        <w:bottom w:val="none" w:sz="0" w:space="0" w:color="auto"/>
        <w:right w:val="none" w:sz="0" w:space="0" w:color="auto"/>
      </w:divBdr>
    </w:div>
    <w:div w:id="1963807438">
      <w:bodyDiv w:val="1"/>
      <w:marLeft w:val="0"/>
      <w:marRight w:val="0"/>
      <w:marTop w:val="0"/>
      <w:marBottom w:val="0"/>
      <w:divBdr>
        <w:top w:val="none" w:sz="0" w:space="0" w:color="auto"/>
        <w:left w:val="none" w:sz="0" w:space="0" w:color="auto"/>
        <w:bottom w:val="none" w:sz="0" w:space="0" w:color="auto"/>
        <w:right w:val="none" w:sz="0" w:space="0" w:color="auto"/>
      </w:divBdr>
    </w:div>
    <w:div w:id="1980644965">
      <w:bodyDiv w:val="1"/>
      <w:marLeft w:val="0"/>
      <w:marRight w:val="0"/>
      <w:marTop w:val="0"/>
      <w:marBottom w:val="0"/>
      <w:divBdr>
        <w:top w:val="none" w:sz="0" w:space="0" w:color="auto"/>
        <w:left w:val="none" w:sz="0" w:space="0" w:color="auto"/>
        <w:bottom w:val="none" w:sz="0" w:space="0" w:color="auto"/>
        <w:right w:val="none" w:sz="0" w:space="0" w:color="auto"/>
      </w:divBdr>
    </w:div>
    <w:div w:id="1996257491">
      <w:bodyDiv w:val="1"/>
      <w:marLeft w:val="0"/>
      <w:marRight w:val="0"/>
      <w:marTop w:val="0"/>
      <w:marBottom w:val="0"/>
      <w:divBdr>
        <w:top w:val="none" w:sz="0" w:space="0" w:color="auto"/>
        <w:left w:val="none" w:sz="0" w:space="0" w:color="auto"/>
        <w:bottom w:val="none" w:sz="0" w:space="0" w:color="auto"/>
        <w:right w:val="none" w:sz="0" w:space="0" w:color="auto"/>
      </w:divBdr>
    </w:div>
    <w:div w:id="2022470325">
      <w:bodyDiv w:val="1"/>
      <w:marLeft w:val="0"/>
      <w:marRight w:val="0"/>
      <w:marTop w:val="0"/>
      <w:marBottom w:val="0"/>
      <w:divBdr>
        <w:top w:val="none" w:sz="0" w:space="0" w:color="auto"/>
        <w:left w:val="none" w:sz="0" w:space="0" w:color="auto"/>
        <w:bottom w:val="none" w:sz="0" w:space="0" w:color="auto"/>
        <w:right w:val="none" w:sz="0" w:space="0" w:color="auto"/>
      </w:divBdr>
    </w:div>
    <w:div w:id="2028290580">
      <w:bodyDiv w:val="1"/>
      <w:marLeft w:val="0"/>
      <w:marRight w:val="0"/>
      <w:marTop w:val="0"/>
      <w:marBottom w:val="0"/>
      <w:divBdr>
        <w:top w:val="none" w:sz="0" w:space="0" w:color="auto"/>
        <w:left w:val="none" w:sz="0" w:space="0" w:color="auto"/>
        <w:bottom w:val="none" w:sz="0" w:space="0" w:color="auto"/>
        <w:right w:val="none" w:sz="0" w:space="0" w:color="auto"/>
      </w:divBdr>
    </w:div>
    <w:div w:id="2053068694">
      <w:bodyDiv w:val="1"/>
      <w:marLeft w:val="0"/>
      <w:marRight w:val="0"/>
      <w:marTop w:val="0"/>
      <w:marBottom w:val="0"/>
      <w:divBdr>
        <w:top w:val="none" w:sz="0" w:space="0" w:color="auto"/>
        <w:left w:val="none" w:sz="0" w:space="0" w:color="auto"/>
        <w:bottom w:val="none" w:sz="0" w:space="0" w:color="auto"/>
        <w:right w:val="none" w:sz="0" w:space="0" w:color="auto"/>
      </w:divBdr>
      <w:divsChild>
        <w:div w:id="2033145234">
          <w:marLeft w:val="547"/>
          <w:marRight w:val="0"/>
          <w:marTop w:val="0"/>
          <w:marBottom w:val="0"/>
          <w:divBdr>
            <w:top w:val="none" w:sz="0" w:space="0" w:color="auto"/>
            <w:left w:val="none" w:sz="0" w:space="0" w:color="auto"/>
            <w:bottom w:val="none" w:sz="0" w:space="0" w:color="auto"/>
            <w:right w:val="none" w:sz="0" w:space="0" w:color="auto"/>
          </w:divBdr>
        </w:div>
        <w:div w:id="163861604">
          <w:marLeft w:val="547"/>
          <w:marRight w:val="0"/>
          <w:marTop w:val="0"/>
          <w:marBottom w:val="0"/>
          <w:divBdr>
            <w:top w:val="none" w:sz="0" w:space="0" w:color="auto"/>
            <w:left w:val="none" w:sz="0" w:space="0" w:color="auto"/>
            <w:bottom w:val="none" w:sz="0" w:space="0" w:color="auto"/>
            <w:right w:val="none" w:sz="0" w:space="0" w:color="auto"/>
          </w:divBdr>
        </w:div>
        <w:div w:id="111752518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gamerica.com" TargetMode="External"/><Relationship Id="rId3" Type="http://schemas.openxmlformats.org/officeDocument/2006/relationships/styles" Target="styles.xml"/><Relationship Id="rId7" Type="http://schemas.openxmlformats.org/officeDocument/2006/relationships/hyperlink" Target="mailto:cdale@turchette.com" TargetMode="Externa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oma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5760C-DE5D-43CE-A448-4378ADA77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717</Words>
  <Characters>4087</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Gavin</dc:creator>
  <cp:lastModifiedBy>Christopher Dale</cp:lastModifiedBy>
  <cp:revision>19</cp:revision>
  <cp:lastPrinted>2023-10-09T07:58:00Z</cp:lastPrinted>
  <dcterms:created xsi:type="dcterms:W3CDTF">2023-10-09T07:18:00Z</dcterms:created>
  <dcterms:modified xsi:type="dcterms:W3CDTF">2023-11-14T15:13:00Z</dcterms:modified>
</cp:coreProperties>
</file>