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278F" w14:textId="0F413BBC" w:rsidR="000F28B2" w:rsidRPr="00F940CB" w:rsidRDefault="000F28B2" w:rsidP="001F0D9F">
      <w:pPr>
        <w:spacing w:before="70" w:line="360" w:lineRule="auto"/>
        <w:ind w:right="2381"/>
        <w:rPr>
          <w:rStyle w:val="hps"/>
          <w:rFonts w:asciiTheme="minorHAnsi" w:hAnsiTheme="minorHAnsi" w:cstheme="minorHAnsi"/>
          <w:sz w:val="16"/>
          <w:szCs w:val="16"/>
          <w:lang w:val="en-GB"/>
        </w:rPr>
      </w:pPr>
    </w:p>
    <w:p w14:paraId="549D5152" w14:textId="77777777" w:rsidR="00147316" w:rsidRPr="00F940CB" w:rsidRDefault="00147316" w:rsidP="001F0D9F">
      <w:pPr>
        <w:spacing w:before="70" w:line="360" w:lineRule="auto"/>
        <w:ind w:right="2381"/>
        <w:rPr>
          <w:rStyle w:val="hps"/>
          <w:rFonts w:asciiTheme="minorHAnsi" w:hAnsiTheme="minorHAnsi" w:cstheme="minorHAnsi"/>
          <w:sz w:val="16"/>
          <w:szCs w:val="16"/>
          <w:lang w:val="en-GB"/>
        </w:rPr>
      </w:pPr>
    </w:p>
    <w:p w14:paraId="69373903" w14:textId="5F7A093A" w:rsidR="000F28B2" w:rsidRPr="00F940CB" w:rsidRDefault="001632A6" w:rsidP="007D3150">
      <w:pPr>
        <w:spacing w:before="70" w:line="360" w:lineRule="auto"/>
        <w:ind w:right="1983"/>
        <w:rPr>
          <w:rStyle w:val="hps"/>
          <w:rFonts w:asciiTheme="minorHAnsi" w:hAnsiTheme="minorHAnsi" w:cstheme="minorHAnsi"/>
          <w:lang w:val="en-GB"/>
        </w:rPr>
      </w:pPr>
      <w:r w:rsidRPr="00F940CB">
        <w:rPr>
          <w:rStyle w:val="hps"/>
          <w:rFonts w:asciiTheme="minorHAnsi" w:hAnsiTheme="minorHAnsi" w:cstheme="minorHAnsi"/>
          <w:b/>
          <w:bCs/>
          <w:lang w:val="en-GB"/>
        </w:rPr>
        <w:t>Press release</w:t>
      </w:r>
    </w:p>
    <w:p w14:paraId="35757DFF" w14:textId="03D726CD" w:rsidR="00391AF4" w:rsidRPr="00F940CB" w:rsidRDefault="00BD6F32" w:rsidP="007D3150">
      <w:pPr>
        <w:spacing w:before="70" w:line="360" w:lineRule="auto"/>
        <w:ind w:right="1983"/>
        <w:rPr>
          <w:rStyle w:val="hps"/>
          <w:rFonts w:asciiTheme="minorHAnsi" w:eastAsia="Calibri" w:hAnsiTheme="minorHAnsi" w:cstheme="minorHAnsi"/>
          <w:b/>
          <w:bCs/>
          <w:color w:val="B51F1F"/>
          <w:sz w:val="16"/>
          <w:szCs w:val="16"/>
          <w:lang w:val="en-GB"/>
        </w:rPr>
      </w:pPr>
      <w:r w:rsidRPr="00F940CB">
        <w:rPr>
          <w:rStyle w:val="hps"/>
          <w:rFonts w:asciiTheme="minorHAnsi" w:eastAsia="Calibri" w:hAnsiTheme="minorHAnsi" w:cstheme="minorHAnsi"/>
          <w:b/>
          <w:bCs/>
          <w:color w:val="B51F1F"/>
          <w:sz w:val="16"/>
          <w:szCs w:val="16"/>
          <w:lang w:val="en-GB"/>
        </w:rPr>
        <w:br/>
      </w:r>
    </w:p>
    <w:p w14:paraId="2D19C5DE" w14:textId="3CDA7137" w:rsidR="00E65435" w:rsidRPr="00F940CB" w:rsidRDefault="005A3E72" w:rsidP="007D3150">
      <w:pPr>
        <w:spacing w:before="70" w:line="360" w:lineRule="auto"/>
        <w:ind w:right="1983"/>
        <w:rPr>
          <w:rStyle w:val="hps"/>
          <w:rFonts w:asciiTheme="minorHAnsi" w:eastAsia="Calibri" w:hAnsiTheme="minorHAnsi" w:cstheme="minorHAnsi"/>
          <w:b/>
          <w:bCs/>
          <w:color w:val="B51F1F"/>
          <w:lang w:val="en-GB"/>
        </w:rPr>
      </w:pPr>
      <w:bookmarkStart w:id="0" w:name="_Hlk69821750"/>
      <w:r w:rsidRPr="00F940CB">
        <w:rPr>
          <w:rStyle w:val="hps"/>
          <w:rFonts w:asciiTheme="minorHAnsi" w:eastAsia="Calibri" w:hAnsiTheme="minorHAnsi" w:cstheme="minorHAnsi"/>
          <w:b/>
          <w:bCs/>
          <w:color w:val="B51F1F"/>
          <w:lang w:val="en-GB"/>
        </w:rPr>
        <w:t xml:space="preserve">Interpack 2023: the Group’s latest green solutions on show </w:t>
      </w:r>
    </w:p>
    <w:p w14:paraId="1C30B38B" w14:textId="77777777" w:rsidR="00E65435" w:rsidRPr="00F940CB" w:rsidRDefault="00E65435" w:rsidP="007D3150">
      <w:pPr>
        <w:spacing w:before="70" w:line="360" w:lineRule="auto"/>
        <w:ind w:right="1983"/>
        <w:rPr>
          <w:rFonts w:asciiTheme="minorHAnsi" w:hAnsiTheme="minorHAnsi" w:cstheme="minorHAnsi"/>
          <w:b/>
          <w:bCs/>
          <w:sz w:val="18"/>
          <w:szCs w:val="18"/>
          <w:lang w:val="en-GB"/>
        </w:rPr>
      </w:pPr>
    </w:p>
    <w:p w14:paraId="6498407B" w14:textId="4D9F02EC" w:rsidR="00AC5D22" w:rsidRPr="00F940CB" w:rsidRDefault="00D91CAB" w:rsidP="007D3150">
      <w:pPr>
        <w:spacing w:before="70" w:line="360" w:lineRule="auto"/>
        <w:ind w:right="1983"/>
        <w:rPr>
          <w:rFonts w:asciiTheme="minorHAnsi" w:hAnsiTheme="minorHAnsi" w:cstheme="minorHAnsi"/>
          <w:sz w:val="23"/>
          <w:szCs w:val="23"/>
          <w:lang w:val="en-GB"/>
        </w:rPr>
      </w:pPr>
      <w:r w:rsidRPr="00F940CB">
        <w:rPr>
          <w:rFonts w:asciiTheme="minorHAnsi" w:hAnsiTheme="minorHAnsi" w:cstheme="minorHAnsi"/>
          <w:b/>
          <w:bCs/>
          <w:lang w:val="en-GB"/>
        </w:rPr>
        <w:t>Düsseldorf (Germany)</w:t>
      </w:r>
      <w:r w:rsidRPr="00F940CB">
        <w:rPr>
          <w:rFonts w:asciiTheme="minorHAnsi" w:hAnsiTheme="minorHAnsi" w:cstheme="minorHAnsi"/>
          <w:lang w:val="en-GB"/>
        </w:rPr>
        <w:t xml:space="preserve"> –</w:t>
      </w:r>
      <w:r w:rsidRPr="00F940CB">
        <w:rPr>
          <w:rFonts w:asciiTheme="minorHAnsi" w:hAnsiTheme="minorHAnsi" w:cstheme="minorHAnsi"/>
          <w:sz w:val="23"/>
          <w:szCs w:val="23"/>
          <w:lang w:val="en-GB"/>
        </w:rPr>
        <w:t xml:space="preserve"> </w:t>
      </w:r>
      <w:bookmarkStart w:id="1" w:name="_Hlk107824999"/>
      <w:r w:rsidRPr="00F940CB">
        <w:rPr>
          <w:rFonts w:asciiTheme="minorHAnsi" w:hAnsiTheme="minorHAnsi" w:cstheme="minorHAnsi"/>
          <w:sz w:val="23"/>
          <w:szCs w:val="23"/>
          <w:lang w:val="en-GB"/>
        </w:rPr>
        <w:t xml:space="preserve">Amongst the biggest innovations the Marchesini Group will be showing at the </w:t>
      </w:r>
      <w:r w:rsidRPr="00F940CB">
        <w:rPr>
          <w:rFonts w:asciiTheme="minorHAnsi" w:hAnsiTheme="minorHAnsi" w:cstheme="minorHAnsi"/>
          <w:lang w:val="en-GB"/>
        </w:rPr>
        <w:t xml:space="preserve">Düsseldorf exhibition from 4 to 10 May will be a large area dedicated to </w:t>
      </w:r>
      <w:r w:rsidRPr="00F940CB">
        <w:rPr>
          <w:rFonts w:asciiTheme="minorHAnsi" w:hAnsiTheme="minorHAnsi" w:cstheme="minorHAnsi"/>
          <w:b/>
          <w:bCs/>
          <w:lang w:val="en-GB"/>
        </w:rPr>
        <w:t>sustainability</w:t>
      </w:r>
      <w:r w:rsidRPr="00F940CB">
        <w:rPr>
          <w:rFonts w:asciiTheme="minorHAnsi" w:hAnsiTheme="minorHAnsi" w:cstheme="minorHAnsi"/>
          <w:lang w:val="en-GB"/>
        </w:rPr>
        <w:t xml:space="preserve"> and solutions for packaging pharmaceutical or beauty products with environment-friendly materials. </w:t>
      </w:r>
    </w:p>
    <w:p w14:paraId="6307745F" w14:textId="77777777" w:rsidR="00DE7FB2" w:rsidRPr="00F940CB" w:rsidRDefault="00DE7FB2" w:rsidP="007D3150">
      <w:pPr>
        <w:spacing w:before="70" w:line="360" w:lineRule="auto"/>
        <w:ind w:right="1983"/>
        <w:rPr>
          <w:rFonts w:asciiTheme="minorHAnsi" w:hAnsiTheme="minorHAnsi" w:cstheme="minorHAnsi"/>
          <w:sz w:val="16"/>
          <w:szCs w:val="16"/>
          <w:lang w:val="en-GB"/>
        </w:rPr>
      </w:pPr>
    </w:p>
    <w:p w14:paraId="70E7334C" w14:textId="6F26346E" w:rsidR="004677C1" w:rsidRPr="00F940CB" w:rsidRDefault="00A616A9" w:rsidP="007D3150">
      <w:pPr>
        <w:spacing w:before="70" w:line="360" w:lineRule="auto"/>
        <w:ind w:right="1983"/>
        <w:rPr>
          <w:rFonts w:asciiTheme="minorHAnsi" w:hAnsiTheme="minorHAnsi" w:cstheme="minorHAnsi"/>
          <w:sz w:val="23"/>
          <w:szCs w:val="23"/>
          <w:lang w:val="en-GB"/>
        </w:rPr>
      </w:pPr>
      <w:r w:rsidRPr="00F940CB">
        <w:rPr>
          <w:rFonts w:asciiTheme="minorHAnsi" w:hAnsiTheme="minorHAnsi"/>
          <w:sz w:val="23"/>
          <w:szCs w:val="23"/>
          <w:lang w:val="en-GB"/>
        </w:rPr>
        <w:t xml:space="preserve">So visitors to the company’s stand of more than 1500 square metres </w:t>
      </w:r>
      <w:r w:rsidRPr="00F940CB">
        <w:rPr>
          <w:rFonts w:asciiTheme="minorHAnsi" w:hAnsiTheme="minorHAnsi"/>
          <w:b/>
          <w:bCs/>
          <w:sz w:val="23"/>
          <w:szCs w:val="23"/>
          <w:lang w:val="en-GB"/>
        </w:rPr>
        <w:t xml:space="preserve">(Hall 15 – Stand </w:t>
      </w:r>
      <w:r w:rsidRPr="00F940CB">
        <w:rPr>
          <w:rFonts w:ascii="DINNextLTPro-Bold" w:hAnsi="DINNextLTPro-Bold"/>
          <w:b/>
          <w:bCs/>
          <w:color w:val="1A3333"/>
          <w:lang w:val="en-GB"/>
        </w:rPr>
        <w:t>A42 1-6)</w:t>
      </w:r>
      <w:r w:rsidRPr="00F940CB">
        <w:rPr>
          <w:rFonts w:asciiTheme="minorHAnsi" w:hAnsiTheme="minorHAnsi"/>
          <w:sz w:val="23"/>
          <w:szCs w:val="23"/>
          <w:lang w:val="en-GB"/>
        </w:rPr>
        <w:t xml:space="preserve"> will enjoy a close-up view of a number of machines and lines able to package products with different types of materials, including paper, recyclable</w:t>
      </w:r>
      <w:r w:rsidR="00CA293F">
        <w:rPr>
          <w:rFonts w:asciiTheme="minorHAnsi" w:hAnsiTheme="minorHAnsi"/>
          <w:sz w:val="23"/>
          <w:szCs w:val="23"/>
          <w:lang w:val="en-GB"/>
        </w:rPr>
        <w:t xml:space="preserve"> and recycled</w:t>
      </w:r>
      <w:r w:rsidRPr="00F940CB">
        <w:rPr>
          <w:rFonts w:asciiTheme="minorHAnsi" w:hAnsiTheme="minorHAnsi"/>
          <w:sz w:val="23"/>
          <w:szCs w:val="23"/>
          <w:lang w:val="en-GB"/>
        </w:rPr>
        <w:t xml:space="preserve"> mono-material plastics and aluminium. Each of these solutions is the outcome of research and development work directed at meeting the market’s demands: “More and more customers are calling us in for projects that involve the sustainability of packaging materials,” Group CEO </w:t>
      </w:r>
      <w:r w:rsidRPr="00F940CB">
        <w:rPr>
          <w:rFonts w:asciiTheme="minorHAnsi" w:hAnsiTheme="minorHAnsi"/>
          <w:b/>
          <w:bCs/>
          <w:sz w:val="23"/>
          <w:szCs w:val="23"/>
          <w:lang w:val="en-GB"/>
        </w:rPr>
        <w:t xml:space="preserve">Pietro Cassani </w:t>
      </w:r>
      <w:r w:rsidRPr="00F940CB">
        <w:rPr>
          <w:rFonts w:asciiTheme="minorHAnsi" w:hAnsiTheme="minorHAnsi"/>
          <w:sz w:val="23"/>
          <w:szCs w:val="23"/>
          <w:lang w:val="en-GB"/>
        </w:rPr>
        <w:t xml:space="preserve">tells us. “Good results in this area require a high degree of cooperation between ourselves as automatic machinery constructors and the suppliers of the packaging materials; the issue must be tackled with a holistic approach that considers all the requirements involved and increasingly embraces the packaging’s entire lifecycle.” </w:t>
      </w:r>
    </w:p>
    <w:p w14:paraId="1618D11F" w14:textId="77777777" w:rsidR="0009646A" w:rsidRPr="00F940CB" w:rsidRDefault="0009646A" w:rsidP="00F73C45">
      <w:pPr>
        <w:spacing w:before="70" w:line="360" w:lineRule="auto"/>
        <w:ind w:right="1983"/>
        <w:rPr>
          <w:rFonts w:asciiTheme="minorHAnsi" w:hAnsiTheme="minorHAnsi" w:cstheme="minorHAnsi"/>
          <w:b/>
          <w:bCs/>
          <w:sz w:val="18"/>
          <w:szCs w:val="18"/>
          <w:lang w:val="en-GB"/>
        </w:rPr>
      </w:pPr>
      <w:bookmarkStart w:id="2" w:name="_Hlk129179293"/>
    </w:p>
    <w:p w14:paraId="72BC3D97" w14:textId="743CA4B4" w:rsidR="00F73C45" w:rsidRPr="00F940CB" w:rsidRDefault="00F73C45" w:rsidP="00F73C45">
      <w:pPr>
        <w:spacing w:before="70" w:line="360" w:lineRule="auto"/>
        <w:ind w:right="1983"/>
        <w:rPr>
          <w:rFonts w:asciiTheme="minorHAnsi" w:hAnsiTheme="minorHAnsi" w:cstheme="minorHAnsi"/>
          <w:lang w:val="en-GB"/>
        </w:rPr>
      </w:pPr>
      <w:r w:rsidRPr="00F940CB">
        <w:rPr>
          <w:rFonts w:asciiTheme="minorHAnsi" w:hAnsiTheme="minorHAnsi" w:cstheme="minorHAnsi"/>
          <w:b/>
          <w:bCs/>
          <w:lang w:val="en-GB"/>
        </w:rPr>
        <w:t>Machines and lines on show in the sustainability area</w:t>
      </w:r>
    </w:p>
    <w:p w14:paraId="031FBC65" w14:textId="77777777" w:rsidR="00F73C45" w:rsidRPr="00F940CB" w:rsidRDefault="00F73C45" w:rsidP="007D3150">
      <w:pPr>
        <w:spacing w:before="70" w:line="360" w:lineRule="auto"/>
        <w:ind w:right="1983"/>
        <w:rPr>
          <w:rFonts w:asciiTheme="minorHAnsi" w:hAnsiTheme="minorHAnsi" w:cstheme="minorHAnsi"/>
          <w:b/>
          <w:bCs/>
          <w:sz w:val="18"/>
          <w:szCs w:val="18"/>
          <w:lang w:val="en-GB"/>
        </w:rPr>
      </w:pPr>
    </w:p>
    <w:p w14:paraId="5C690423" w14:textId="6B5EF7DA" w:rsidR="009E6236" w:rsidRPr="00F940CB" w:rsidRDefault="00F73C45" w:rsidP="001D2BE5">
      <w:pPr>
        <w:spacing w:before="70" w:line="360" w:lineRule="auto"/>
        <w:ind w:right="1983"/>
        <w:rPr>
          <w:rFonts w:asciiTheme="minorHAnsi" w:hAnsiTheme="minorHAnsi" w:cstheme="minorHAnsi"/>
          <w:sz w:val="23"/>
          <w:szCs w:val="23"/>
          <w:lang w:val="en-GB"/>
        </w:rPr>
      </w:pPr>
      <w:r w:rsidRPr="00F940CB">
        <w:rPr>
          <w:rFonts w:asciiTheme="minorHAnsi" w:hAnsiTheme="minorHAnsi" w:cstheme="minorHAnsi"/>
          <w:sz w:val="23"/>
          <w:szCs w:val="23"/>
          <w:lang w:val="en-GB"/>
        </w:rPr>
        <w:t xml:space="preserve">The stand will exhibit a machine designed to carton </w:t>
      </w:r>
      <w:r w:rsidRPr="00F940CB">
        <w:rPr>
          <w:rFonts w:asciiTheme="minorHAnsi" w:hAnsiTheme="minorHAnsi" w:cstheme="minorHAnsi"/>
          <w:b/>
          <w:bCs/>
          <w:sz w:val="23"/>
          <w:szCs w:val="23"/>
          <w:lang w:val="en-GB"/>
        </w:rPr>
        <w:t>vials in paper trays</w:t>
      </w:r>
      <w:r w:rsidR="00DB7B57">
        <w:rPr>
          <w:rFonts w:asciiTheme="minorHAnsi" w:hAnsiTheme="minorHAnsi" w:cstheme="minorHAnsi"/>
          <w:b/>
          <w:bCs/>
          <w:sz w:val="23"/>
          <w:szCs w:val="23"/>
          <w:lang w:val="en-GB"/>
        </w:rPr>
        <w:t>.</w:t>
      </w:r>
      <w:r w:rsidR="00DB7B57">
        <w:rPr>
          <w:rFonts w:asciiTheme="minorHAnsi" w:hAnsiTheme="minorHAnsi" w:cstheme="minorHAnsi"/>
          <w:sz w:val="23"/>
          <w:szCs w:val="23"/>
          <w:lang w:val="en-GB"/>
        </w:rPr>
        <w:t xml:space="preserve"> </w:t>
      </w:r>
      <w:r w:rsidR="00053411" w:rsidRPr="00F940CB">
        <w:rPr>
          <w:rFonts w:asciiTheme="minorHAnsi" w:hAnsiTheme="minorHAnsi" w:cstheme="minorHAnsi"/>
          <w:sz w:val="23"/>
          <w:szCs w:val="23"/>
          <w:lang w:val="en-GB"/>
        </w:rPr>
        <w:t xml:space="preserve">This solution is presented together with a new-design paper tray, researched and developed entirely by the Group itself, which generates </w:t>
      </w:r>
      <w:r w:rsidR="00053411" w:rsidRPr="00F940CB">
        <w:rPr>
          <w:rFonts w:asciiTheme="minorHAnsi" w:hAnsiTheme="minorHAnsi" w:cstheme="minorHAnsi"/>
          <w:b/>
          <w:bCs/>
          <w:sz w:val="23"/>
          <w:szCs w:val="23"/>
          <w:lang w:val="en-GB"/>
        </w:rPr>
        <w:t>savings</w:t>
      </w:r>
      <w:r w:rsidR="00053411" w:rsidRPr="00F940CB">
        <w:rPr>
          <w:rFonts w:asciiTheme="minorHAnsi" w:hAnsiTheme="minorHAnsi" w:cstheme="minorHAnsi"/>
          <w:sz w:val="23"/>
          <w:szCs w:val="23"/>
          <w:lang w:val="en-GB"/>
        </w:rPr>
        <w:t xml:space="preserve"> of about </w:t>
      </w:r>
      <w:r w:rsidR="00E91A9D" w:rsidRPr="00F940CB">
        <w:rPr>
          <w:rFonts w:asciiTheme="minorHAnsi" w:hAnsiTheme="minorHAnsi" w:cstheme="minorHAnsi"/>
          <w:b/>
          <w:bCs/>
          <w:sz w:val="23"/>
          <w:szCs w:val="23"/>
          <w:lang w:val="en-GB"/>
        </w:rPr>
        <w:t>fifty</w:t>
      </w:r>
      <w:r w:rsidR="00053411" w:rsidRPr="00F940CB">
        <w:rPr>
          <w:rFonts w:asciiTheme="minorHAnsi" w:hAnsiTheme="minorHAnsi" w:cstheme="minorHAnsi"/>
          <w:b/>
          <w:bCs/>
          <w:sz w:val="23"/>
          <w:szCs w:val="23"/>
          <w:lang w:val="en-GB"/>
        </w:rPr>
        <w:t xml:space="preserve"> percent in paper</w:t>
      </w:r>
      <w:r w:rsidR="00053411" w:rsidRPr="00F940CB">
        <w:rPr>
          <w:rFonts w:asciiTheme="minorHAnsi" w:hAnsiTheme="minorHAnsi" w:cstheme="minorHAnsi"/>
          <w:sz w:val="23"/>
          <w:szCs w:val="23"/>
          <w:lang w:val="en-GB"/>
        </w:rPr>
        <w:t xml:space="preserve"> and about </w:t>
      </w:r>
      <w:r w:rsidR="00053411" w:rsidRPr="00F940CB">
        <w:rPr>
          <w:rFonts w:asciiTheme="minorHAnsi" w:hAnsiTheme="minorHAnsi" w:cstheme="minorHAnsi"/>
          <w:b/>
          <w:bCs/>
          <w:sz w:val="23"/>
          <w:szCs w:val="23"/>
          <w:lang w:val="en-GB"/>
        </w:rPr>
        <w:t>fifty percent in glue</w:t>
      </w:r>
      <w:r w:rsidR="00053411" w:rsidRPr="00F940CB">
        <w:rPr>
          <w:rFonts w:asciiTheme="minorHAnsi" w:hAnsiTheme="minorHAnsi" w:cstheme="minorHAnsi"/>
          <w:sz w:val="23"/>
          <w:szCs w:val="23"/>
          <w:lang w:val="en-GB"/>
        </w:rPr>
        <w:t xml:space="preserve"> compared to the models currently on the market. </w:t>
      </w:r>
    </w:p>
    <w:p w14:paraId="051840FB" w14:textId="7D9BC888" w:rsidR="001D2BE5" w:rsidRPr="00F940CB" w:rsidRDefault="00053411" w:rsidP="001D2BE5">
      <w:pPr>
        <w:spacing w:before="70" w:line="360" w:lineRule="auto"/>
        <w:ind w:right="1983"/>
        <w:rPr>
          <w:rFonts w:asciiTheme="minorHAnsi" w:hAnsiTheme="minorHAnsi" w:cstheme="minorHAnsi"/>
          <w:sz w:val="23"/>
          <w:szCs w:val="23"/>
          <w:lang w:val="en-GB"/>
        </w:rPr>
      </w:pPr>
      <w:r w:rsidRPr="00F940CB">
        <w:rPr>
          <w:rFonts w:asciiTheme="minorHAnsi" w:hAnsiTheme="minorHAnsi" w:cstheme="minorHAnsi"/>
          <w:sz w:val="23"/>
          <w:szCs w:val="23"/>
          <w:lang w:val="en-GB"/>
        </w:rPr>
        <w:lastRenderedPageBreak/>
        <w:t xml:space="preserve">What’s more, the new paper tray is less thick, providing </w:t>
      </w:r>
      <w:r w:rsidRPr="00F940CB">
        <w:rPr>
          <w:rFonts w:asciiTheme="minorHAnsi" w:hAnsiTheme="minorHAnsi" w:cstheme="minorHAnsi"/>
          <w:b/>
          <w:bCs/>
          <w:sz w:val="23"/>
          <w:szCs w:val="23"/>
          <w:lang w:val="en-GB"/>
        </w:rPr>
        <w:t xml:space="preserve">space savings of thirty percent </w:t>
      </w:r>
      <w:r w:rsidRPr="00F940CB">
        <w:rPr>
          <w:rFonts w:asciiTheme="minorHAnsi" w:hAnsiTheme="minorHAnsi" w:cstheme="minorHAnsi"/>
          <w:sz w:val="23"/>
          <w:szCs w:val="23"/>
          <w:lang w:val="en-GB"/>
        </w:rPr>
        <w:t xml:space="preserve">when products are combined inside the case, with obvious benefits during shipment in terms of load capacities and relative CO2 emissions. The Group, which has been developing paper tray solutions as a valid, safe alternative to thermoformed plastic for more than ten years, has created this new prototype with the aim of guaranteeing </w:t>
      </w:r>
      <w:r w:rsidRPr="00F940CB">
        <w:rPr>
          <w:rFonts w:asciiTheme="minorHAnsi" w:hAnsiTheme="minorHAnsi" w:cstheme="minorHAnsi"/>
          <w:b/>
          <w:bCs/>
          <w:sz w:val="23"/>
          <w:szCs w:val="23"/>
          <w:lang w:val="en-GB"/>
        </w:rPr>
        <w:t>even more responsible use</w:t>
      </w:r>
      <w:r w:rsidRPr="00F940CB">
        <w:rPr>
          <w:rFonts w:asciiTheme="minorHAnsi" w:hAnsiTheme="minorHAnsi" w:cstheme="minorHAnsi"/>
          <w:sz w:val="23"/>
          <w:szCs w:val="23"/>
          <w:lang w:val="en-GB"/>
        </w:rPr>
        <w:t xml:space="preserve"> of packaging material, while further reducing production costs and </w:t>
      </w:r>
      <w:r w:rsidRPr="00F940CB">
        <w:rPr>
          <w:rFonts w:asciiTheme="minorHAnsi" w:hAnsiTheme="minorHAnsi" w:cstheme="minorHAnsi"/>
          <w:b/>
          <w:bCs/>
          <w:sz w:val="23"/>
          <w:szCs w:val="23"/>
          <w:lang w:val="en-GB"/>
        </w:rPr>
        <w:t>avoiding waste</w:t>
      </w:r>
      <w:r w:rsidRPr="00F940CB">
        <w:rPr>
          <w:rFonts w:asciiTheme="minorHAnsi" w:hAnsiTheme="minorHAnsi" w:cstheme="minorHAnsi"/>
          <w:sz w:val="23"/>
          <w:szCs w:val="23"/>
          <w:lang w:val="en-GB"/>
        </w:rPr>
        <w:t>.</w:t>
      </w:r>
    </w:p>
    <w:p w14:paraId="5369AB98" w14:textId="77777777" w:rsidR="001D2BE5" w:rsidRPr="00F940CB" w:rsidRDefault="001D2BE5" w:rsidP="00053411">
      <w:pPr>
        <w:spacing w:before="70" w:line="360" w:lineRule="auto"/>
        <w:ind w:right="1841"/>
        <w:rPr>
          <w:rFonts w:asciiTheme="minorHAnsi" w:hAnsiTheme="minorHAnsi" w:cstheme="minorHAnsi"/>
          <w:sz w:val="23"/>
          <w:szCs w:val="23"/>
          <w:lang w:val="en-GB"/>
        </w:rPr>
      </w:pPr>
    </w:p>
    <w:p w14:paraId="7D19995D" w14:textId="55A8CA38" w:rsidR="009E6236" w:rsidRPr="00F940CB" w:rsidRDefault="001D2BE5" w:rsidP="001D2BE5">
      <w:pPr>
        <w:spacing w:before="70" w:line="360" w:lineRule="auto"/>
        <w:ind w:right="1841"/>
        <w:rPr>
          <w:rFonts w:asciiTheme="minorHAnsi" w:hAnsiTheme="minorHAnsi" w:cstheme="minorHAnsi"/>
          <w:b/>
          <w:bCs/>
          <w:sz w:val="23"/>
          <w:szCs w:val="23"/>
          <w:lang w:val="en-GB"/>
        </w:rPr>
      </w:pPr>
      <w:r w:rsidRPr="00F940CB">
        <w:rPr>
          <w:rFonts w:asciiTheme="minorHAnsi" w:hAnsiTheme="minorHAnsi"/>
          <w:sz w:val="23"/>
          <w:szCs w:val="23"/>
          <w:lang w:val="en-GB"/>
        </w:rPr>
        <w:t xml:space="preserve">Also on show in the sustainability area will be a complete line for blister products, comprising first and foremost an integrated, robotised solution which inserts tablets in a packaging consisting of </w:t>
      </w:r>
      <w:r w:rsidRPr="00F940CB">
        <w:rPr>
          <w:rFonts w:asciiTheme="minorHAnsi" w:hAnsiTheme="minorHAnsi"/>
          <w:b/>
          <w:bCs/>
          <w:sz w:val="23"/>
          <w:szCs w:val="23"/>
          <w:lang w:val="en-GB"/>
        </w:rPr>
        <w:t>seventy-five percent PVC-free aluminium, an entirely recyclable, infinitely reusable material</w:t>
      </w:r>
      <w:r w:rsidRPr="00F940CB">
        <w:rPr>
          <w:rFonts w:asciiTheme="minorHAnsi" w:hAnsiTheme="minorHAnsi"/>
          <w:sz w:val="23"/>
          <w:szCs w:val="23"/>
          <w:lang w:val="en-GB"/>
        </w:rPr>
        <w:t>,</w:t>
      </w:r>
      <w:r w:rsidRPr="00F940CB">
        <w:rPr>
          <w:rFonts w:asciiTheme="minorHAnsi" w:hAnsiTheme="minorHAnsi"/>
          <w:b/>
          <w:bCs/>
          <w:sz w:val="23"/>
          <w:szCs w:val="23"/>
          <w:lang w:val="en-GB"/>
        </w:rPr>
        <w:t xml:space="preserve"> </w:t>
      </w:r>
      <w:r w:rsidRPr="00F940CB">
        <w:rPr>
          <w:rFonts w:asciiTheme="minorHAnsi" w:hAnsiTheme="minorHAnsi"/>
          <w:sz w:val="23"/>
          <w:szCs w:val="23"/>
          <w:lang w:val="en-GB"/>
        </w:rPr>
        <w:t>and then in a cardboard carton.</w:t>
      </w:r>
      <w:r w:rsidRPr="00F940CB">
        <w:rPr>
          <w:rFonts w:asciiTheme="minorHAnsi" w:hAnsiTheme="minorHAnsi"/>
          <w:b/>
          <w:bCs/>
          <w:sz w:val="23"/>
          <w:szCs w:val="23"/>
          <w:lang w:val="en-GB"/>
        </w:rPr>
        <w:t xml:space="preserve"> </w:t>
      </w:r>
      <w:r w:rsidRPr="00F940CB">
        <w:rPr>
          <w:rFonts w:asciiTheme="minorHAnsi" w:hAnsiTheme="minorHAnsi"/>
          <w:sz w:val="23"/>
          <w:szCs w:val="23"/>
          <w:lang w:val="en-GB"/>
        </w:rPr>
        <w:t>The line is completed by a</w:t>
      </w:r>
      <w:r w:rsidRPr="00F940CB">
        <w:rPr>
          <w:lang w:val="en-GB"/>
        </w:rPr>
        <w:t xml:space="preserve"> </w:t>
      </w:r>
      <w:r w:rsidRPr="00F940CB">
        <w:rPr>
          <w:rFonts w:asciiTheme="minorHAnsi" w:hAnsiTheme="minorHAnsi"/>
          <w:sz w:val="23"/>
          <w:szCs w:val="23"/>
          <w:lang w:val="en-GB"/>
        </w:rPr>
        <w:t xml:space="preserve">monobloc comprising a case packer and a palletiser </w:t>
      </w:r>
      <w:r w:rsidRPr="00F940CB">
        <w:rPr>
          <w:rFonts w:asciiTheme="minorHAnsi" w:hAnsiTheme="minorHAnsi"/>
          <w:b/>
          <w:bCs/>
          <w:sz w:val="23"/>
          <w:szCs w:val="23"/>
          <w:lang w:val="en-GB"/>
        </w:rPr>
        <w:t xml:space="preserve">equipped with an innovative robot. </w:t>
      </w:r>
    </w:p>
    <w:p w14:paraId="53679C6A" w14:textId="77777777" w:rsidR="001827E3" w:rsidRDefault="001827E3" w:rsidP="001D2BE5">
      <w:pPr>
        <w:spacing w:before="70" w:line="360" w:lineRule="auto"/>
        <w:ind w:right="1841"/>
        <w:rPr>
          <w:rFonts w:asciiTheme="minorHAnsi" w:hAnsiTheme="minorHAnsi" w:cstheme="minorHAnsi"/>
          <w:sz w:val="23"/>
          <w:szCs w:val="23"/>
          <w:lang w:val="en-GB"/>
        </w:rPr>
      </w:pPr>
    </w:p>
    <w:p w14:paraId="18F53272" w14:textId="76346730" w:rsidR="00DB1D59" w:rsidRPr="00F940CB" w:rsidRDefault="00385F65" w:rsidP="001D2BE5">
      <w:pPr>
        <w:spacing w:before="70" w:line="360" w:lineRule="auto"/>
        <w:ind w:right="1841"/>
        <w:rPr>
          <w:rFonts w:asciiTheme="minorHAnsi" w:hAnsiTheme="minorHAnsi" w:cstheme="minorHAnsi"/>
          <w:sz w:val="23"/>
          <w:szCs w:val="23"/>
          <w:lang w:val="en-GB"/>
        </w:rPr>
      </w:pPr>
      <w:r w:rsidRPr="00F940CB">
        <w:rPr>
          <w:rFonts w:asciiTheme="minorHAnsi" w:hAnsiTheme="minorHAnsi" w:cstheme="minorHAnsi"/>
          <w:sz w:val="23"/>
          <w:szCs w:val="23"/>
          <w:lang w:val="en-GB"/>
        </w:rPr>
        <w:t xml:space="preserve">Apart from the all-aluminium primary packaging, this line’s truly innovative feature is the installation on the machine of a </w:t>
      </w:r>
      <w:r w:rsidRPr="00F940CB">
        <w:rPr>
          <w:rFonts w:asciiTheme="minorHAnsi" w:hAnsiTheme="minorHAnsi" w:cstheme="minorHAnsi"/>
          <w:b/>
          <w:bCs/>
          <w:sz w:val="23"/>
          <w:szCs w:val="23"/>
          <w:lang w:val="en-GB"/>
        </w:rPr>
        <w:t xml:space="preserve">Track &amp; Trace technology </w:t>
      </w:r>
      <w:r w:rsidRPr="00F940CB">
        <w:rPr>
          <w:rFonts w:asciiTheme="minorHAnsi" w:hAnsiTheme="minorHAnsi" w:cstheme="minorHAnsi"/>
          <w:sz w:val="23"/>
          <w:szCs w:val="23"/>
          <w:lang w:val="en-GB"/>
        </w:rPr>
        <w:t>by</w:t>
      </w:r>
      <w:r w:rsidRPr="00F940CB">
        <w:rPr>
          <w:rFonts w:asciiTheme="minorHAnsi" w:hAnsiTheme="minorHAnsi" w:cstheme="minorHAnsi"/>
          <w:b/>
          <w:bCs/>
          <w:sz w:val="23"/>
          <w:szCs w:val="23"/>
          <w:lang w:val="en-GB"/>
        </w:rPr>
        <w:t xml:space="preserve"> SEA Vision: </w:t>
      </w:r>
      <w:r w:rsidRPr="00F940CB">
        <w:rPr>
          <w:rFonts w:asciiTheme="minorHAnsi" w:hAnsiTheme="minorHAnsi" w:cstheme="minorHAnsi"/>
          <w:sz w:val="23"/>
          <w:szCs w:val="23"/>
          <w:lang w:val="en-GB"/>
        </w:rPr>
        <w:t xml:space="preserve">from blister serialisation through to pallet aggregation, a single solution to protect the brand and safeguard the product against counterfeiting. </w:t>
      </w:r>
    </w:p>
    <w:p w14:paraId="018B01DB" w14:textId="77777777" w:rsidR="001D2BE5" w:rsidRPr="00F940CB" w:rsidRDefault="001D2BE5" w:rsidP="00932B98">
      <w:pPr>
        <w:spacing w:before="70" w:line="360" w:lineRule="auto"/>
        <w:ind w:right="1983"/>
        <w:rPr>
          <w:rFonts w:asciiTheme="minorHAnsi" w:hAnsiTheme="minorHAnsi" w:cstheme="minorHAnsi"/>
          <w:sz w:val="23"/>
          <w:szCs w:val="23"/>
          <w:lang w:val="en-GB"/>
        </w:rPr>
      </w:pPr>
    </w:p>
    <w:p w14:paraId="4E81C5ED" w14:textId="5C93F7F5" w:rsidR="009E6236" w:rsidRPr="00F940CB" w:rsidRDefault="00932B98" w:rsidP="009E6236">
      <w:pPr>
        <w:spacing w:before="70" w:line="360" w:lineRule="auto"/>
        <w:ind w:right="1841"/>
        <w:rPr>
          <w:rFonts w:asciiTheme="minorHAnsi" w:hAnsiTheme="minorHAnsi" w:cstheme="minorHAnsi"/>
          <w:sz w:val="23"/>
          <w:szCs w:val="23"/>
          <w:lang w:val="en-GB"/>
        </w:rPr>
      </w:pPr>
      <w:r w:rsidRPr="00F940CB">
        <w:rPr>
          <w:rFonts w:asciiTheme="minorHAnsi" w:hAnsiTheme="minorHAnsi" w:cstheme="minorHAnsi"/>
          <w:sz w:val="23"/>
          <w:szCs w:val="23"/>
          <w:lang w:val="en-GB"/>
        </w:rPr>
        <w:t xml:space="preserve">Visitors to the stand will also be able to view a thermoforming machine for forming </w:t>
      </w:r>
      <w:r w:rsidRPr="00F940CB">
        <w:rPr>
          <w:rFonts w:asciiTheme="minorHAnsi" w:hAnsiTheme="minorHAnsi" w:cstheme="minorHAnsi"/>
          <w:b/>
          <w:bCs/>
          <w:sz w:val="23"/>
          <w:szCs w:val="23"/>
          <w:lang w:val="en-GB"/>
        </w:rPr>
        <w:t>mono-material trays in R-PET</w:t>
      </w:r>
      <w:r w:rsidRPr="00F940CB">
        <w:rPr>
          <w:rFonts w:asciiTheme="minorHAnsi" w:hAnsiTheme="minorHAnsi" w:cstheme="minorHAnsi"/>
          <w:sz w:val="23"/>
          <w:szCs w:val="23"/>
          <w:lang w:val="en-GB"/>
        </w:rPr>
        <w:t xml:space="preserve">, PET recycled material, designed to take vials, and a line comprising a Schmucker 12-lane stick packaging machine, a stick inspection system and a cartoner. </w:t>
      </w:r>
      <w:r w:rsidR="0026612A" w:rsidRPr="00F940CB">
        <w:rPr>
          <w:rFonts w:asciiTheme="minorHAnsi" w:hAnsiTheme="minorHAnsi" w:cstheme="minorHAnsi"/>
          <w:sz w:val="23"/>
          <w:szCs w:val="23"/>
          <w:lang w:val="en-GB"/>
        </w:rPr>
        <w:t xml:space="preserve">This line is designed to process </w:t>
      </w:r>
      <w:r w:rsidR="0026612A" w:rsidRPr="00F940CB">
        <w:rPr>
          <w:rFonts w:asciiTheme="minorHAnsi" w:hAnsiTheme="minorHAnsi" w:cstheme="minorHAnsi"/>
          <w:b/>
          <w:bCs/>
          <w:sz w:val="23"/>
          <w:szCs w:val="23"/>
          <w:lang w:val="en-GB"/>
        </w:rPr>
        <w:t>PP-based packaging</w:t>
      </w:r>
      <w:r w:rsidR="0026612A" w:rsidRPr="00F940CB">
        <w:rPr>
          <w:rFonts w:asciiTheme="minorHAnsi" w:hAnsiTheme="minorHAnsi" w:cstheme="minorHAnsi"/>
          <w:sz w:val="23"/>
          <w:szCs w:val="23"/>
          <w:lang w:val="en-GB"/>
        </w:rPr>
        <w:t xml:space="preserve"> materials (with and without PE) such as </w:t>
      </w:r>
      <w:r w:rsidR="0026612A" w:rsidRPr="00F940CB">
        <w:rPr>
          <w:rFonts w:asciiTheme="minorHAnsi" w:hAnsiTheme="minorHAnsi" w:cstheme="minorHAnsi"/>
          <w:b/>
          <w:bCs/>
          <w:sz w:val="23"/>
          <w:szCs w:val="23"/>
          <w:lang w:val="en-GB"/>
        </w:rPr>
        <w:t xml:space="preserve">100% recyclable </w:t>
      </w:r>
      <w:r w:rsidR="0026612A" w:rsidRPr="00F940CB">
        <w:rPr>
          <w:rFonts w:asciiTheme="minorHAnsi" w:hAnsiTheme="minorHAnsi" w:cstheme="minorHAnsi"/>
          <w:sz w:val="23"/>
          <w:szCs w:val="23"/>
          <w:lang w:val="en-GB"/>
        </w:rPr>
        <w:t xml:space="preserve">mono-material plastics like OPP or BOPP with a metallised intermediate layer. </w:t>
      </w:r>
    </w:p>
    <w:p w14:paraId="5B58BC15" w14:textId="77777777" w:rsidR="001827E3" w:rsidRDefault="001827E3" w:rsidP="009E6236">
      <w:pPr>
        <w:spacing w:before="70" w:line="360" w:lineRule="auto"/>
        <w:ind w:right="1841"/>
        <w:rPr>
          <w:rFonts w:asciiTheme="minorHAnsi" w:hAnsiTheme="minorHAnsi" w:cstheme="minorHAnsi"/>
          <w:sz w:val="23"/>
          <w:szCs w:val="23"/>
          <w:lang w:val="en-GB"/>
        </w:rPr>
      </w:pPr>
    </w:p>
    <w:p w14:paraId="12A29AC4" w14:textId="48E6DA7D" w:rsidR="001827E3" w:rsidRDefault="0026612A" w:rsidP="009E6236">
      <w:pPr>
        <w:spacing w:before="70" w:line="360" w:lineRule="auto"/>
        <w:ind w:right="1841"/>
        <w:rPr>
          <w:rFonts w:asciiTheme="minorHAnsi" w:hAnsiTheme="minorHAnsi" w:cstheme="minorHAnsi"/>
          <w:sz w:val="23"/>
          <w:szCs w:val="23"/>
          <w:lang w:val="en-GB"/>
        </w:rPr>
      </w:pPr>
      <w:r w:rsidRPr="00F940CB">
        <w:rPr>
          <w:rFonts w:asciiTheme="minorHAnsi" w:hAnsiTheme="minorHAnsi" w:cstheme="minorHAnsi"/>
          <w:sz w:val="23"/>
          <w:szCs w:val="23"/>
          <w:lang w:val="en-GB"/>
        </w:rPr>
        <w:t xml:space="preserve">Due to its suitability for food contact, this material is a worthy polyolefin-based substitute for the classic PET/ALU material for production of high-barrier flexible packaging. </w:t>
      </w:r>
    </w:p>
    <w:p w14:paraId="4E3E58F0" w14:textId="77777777" w:rsidR="001827E3" w:rsidRDefault="001827E3" w:rsidP="009E6236">
      <w:pPr>
        <w:spacing w:before="70" w:line="360" w:lineRule="auto"/>
        <w:ind w:right="1841"/>
        <w:rPr>
          <w:rFonts w:asciiTheme="minorHAnsi" w:hAnsiTheme="minorHAnsi" w:cstheme="minorHAnsi"/>
          <w:sz w:val="23"/>
          <w:szCs w:val="23"/>
          <w:lang w:val="en-GB"/>
        </w:rPr>
      </w:pPr>
    </w:p>
    <w:p w14:paraId="68AAD79C" w14:textId="03181731" w:rsidR="00FB48B9" w:rsidRPr="00F940CB" w:rsidRDefault="0026612A" w:rsidP="009E6236">
      <w:pPr>
        <w:spacing w:before="70" w:line="360" w:lineRule="auto"/>
        <w:ind w:right="1841"/>
        <w:rPr>
          <w:rFonts w:asciiTheme="minorHAnsi" w:hAnsiTheme="minorHAnsi" w:cstheme="minorHAnsi"/>
          <w:sz w:val="23"/>
          <w:szCs w:val="23"/>
          <w:lang w:val="en-GB"/>
        </w:rPr>
      </w:pPr>
      <w:r w:rsidRPr="00F940CB">
        <w:rPr>
          <w:rFonts w:asciiTheme="minorHAnsi" w:hAnsiTheme="minorHAnsi" w:cstheme="minorHAnsi"/>
          <w:sz w:val="23"/>
          <w:szCs w:val="23"/>
          <w:lang w:val="en-GB"/>
        </w:rPr>
        <w:lastRenderedPageBreak/>
        <w:t>Last but not least, the area dedicated to green solutions contains a new, versatile machine model which uses only cardboard as packaging material: it can serve as a case packer for small sizes, eliminating the need for plastic bundles, or as a cartoner for large sizes.</w:t>
      </w:r>
    </w:p>
    <w:p w14:paraId="35BAD215" w14:textId="5B1A40A0" w:rsidR="009E6236" w:rsidRPr="00F940CB" w:rsidRDefault="009E6236" w:rsidP="009E6236">
      <w:pPr>
        <w:spacing w:before="70" w:line="360" w:lineRule="auto"/>
        <w:ind w:right="1841"/>
        <w:rPr>
          <w:rFonts w:asciiTheme="minorHAnsi" w:hAnsiTheme="minorHAnsi" w:cstheme="minorHAnsi"/>
          <w:sz w:val="23"/>
          <w:szCs w:val="23"/>
          <w:lang w:val="en-GB"/>
        </w:rPr>
      </w:pPr>
    </w:p>
    <w:p w14:paraId="192E2187" w14:textId="079B9FEA" w:rsidR="009E6236" w:rsidRPr="00F940CB" w:rsidRDefault="009E6236" w:rsidP="009E6236">
      <w:pPr>
        <w:spacing w:before="70" w:line="360" w:lineRule="auto"/>
        <w:ind w:right="1841"/>
        <w:rPr>
          <w:rFonts w:asciiTheme="minorHAnsi" w:hAnsiTheme="minorHAnsi" w:cstheme="minorHAnsi"/>
          <w:sz w:val="23"/>
          <w:szCs w:val="23"/>
          <w:lang w:val="en-GB"/>
        </w:rPr>
      </w:pPr>
      <w:r w:rsidRPr="00F940CB">
        <w:rPr>
          <w:rFonts w:asciiTheme="minorHAnsi" w:hAnsiTheme="minorHAnsi" w:cstheme="minorHAnsi"/>
          <w:sz w:val="23"/>
          <w:szCs w:val="23"/>
          <w:lang w:val="en-GB"/>
        </w:rPr>
        <w:t xml:space="preserve">The sustainability of packaging materials is only one of the many frontiers in which Marchesini Group is investing in order to comply with the paradigms of the </w:t>
      </w:r>
      <w:r w:rsidRPr="00F940CB">
        <w:rPr>
          <w:rFonts w:asciiTheme="minorHAnsi" w:hAnsiTheme="minorHAnsi" w:cstheme="minorHAnsi"/>
          <w:b/>
          <w:bCs/>
          <w:sz w:val="23"/>
          <w:szCs w:val="23"/>
          <w:lang w:val="en-GB"/>
        </w:rPr>
        <w:t>circular</w:t>
      </w:r>
      <w:r w:rsidRPr="00F940CB">
        <w:rPr>
          <w:rFonts w:asciiTheme="minorHAnsi" w:hAnsiTheme="minorHAnsi" w:cstheme="minorHAnsi"/>
          <w:sz w:val="23"/>
          <w:szCs w:val="23"/>
          <w:lang w:val="en-GB"/>
        </w:rPr>
        <w:t xml:space="preserve"> </w:t>
      </w:r>
      <w:r w:rsidRPr="00F940CB">
        <w:rPr>
          <w:rFonts w:asciiTheme="minorHAnsi" w:hAnsiTheme="minorHAnsi" w:cstheme="minorHAnsi"/>
          <w:b/>
          <w:bCs/>
          <w:sz w:val="23"/>
          <w:szCs w:val="23"/>
          <w:lang w:val="en-GB"/>
        </w:rPr>
        <w:t>economy</w:t>
      </w:r>
      <w:r w:rsidRPr="00F940CB">
        <w:rPr>
          <w:rFonts w:asciiTheme="minorHAnsi" w:hAnsiTheme="minorHAnsi" w:cstheme="minorHAnsi"/>
          <w:sz w:val="23"/>
          <w:szCs w:val="23"/>
          <w:lang w:val="en-GB"/>
        </w:rPr>
        <w:t xml:space="preserve">: it is also engaged in other activities such as the business of </w:t>
      </w:r>
      <w:r w:rsidRPr="00F940CB">
        <w:rPr>
          <w:rFonts w:asciiTheme="minorHAnsi" w:hAnsiTheme="minorHAnsi" w:cstheme="minorHAnsi"/>
          <w:b/>
          <w:bCs/>
          <w:sz w:val="23"/>
          <w:szCs w:val="23"/>
          <w:lang w:val="en-GB"/>
        </w:rPr>
        <w:t>Rinova</w:t>
      </w:r>
      <w:r w:rsidRPr="00F940CB">
        <w:rPr>
          <w:rFonts w:asciiTheme="minorHAnsi" w:hAnsiTheme="minorHAnsi" w:cstheme="minorHAnsi"/>
          <w:sz w:val="23"/>
          <w:szCs w:val="23"/>
          <w:lang w:val="en-GB"/>
        </w:rPr>
        <w:t>, the company created to give new life to pre-owned original Marchesini lines and machines. In fact, through a remanufacturing process the Group is able to offer customers a solution more advantageous in both economic and environmental terms, with the same quality and reliability specifications.</w:t>
      </w:r>
    </w:p>
    <w:bookmarkEnd w:id="1"/>
    <w:bookmarkEnd w:id="2"/>
    <w:p w14:paraId="0FB34844" w14:textId="3FC622A1" w:rsidR="00736DEA" w:rsidRPr="00F940CB" w:rsidRDefault="00736DEA" w:rsidP="007D3150">
      <w:pPr>
        <w:spacing w:before="70" w:line="360" w:lineRule="auto"/>
        <w:ind w:right="1983"/>
        <w:rPr>
          <w:rFonts w:asciiTheme="minorHAnsi" w:hAnsiTheme="minorHAnsi" w:cstheme="minorHAnsi"/>
          <w:sz w:val="23"/>
          <w:szCs w:val="23"/>
          <w:lang w:val="en-GB"/>
        </w:rPr>
      </w:pPr>
    </w:p>
    <w:p w14:paraId="2F2B5AEC" w14:textId="77777777" w:rsidR="009E410B" w:rsidRPr="00F940CB" w:rsidRDefault="009E410B" w:rsidP="007D3150">
      <w:pPr>
        <w:spacing w:before="70" w:line="360" w:lineRule="auto"/>
        <w:ind w:right="1983"/>
        <w:rPr>
          <w:rFonts w:asciiTheme="minorHAnsi" w:hAnsiTheme="minorHAnsi" w:cstheme="minorHAnsi"/>
          <w:b/>
          <w:lang w:val="en-GB"/>
        </w:rPr>
      </w:pPr>
    </w:p>
    <w:p w14:paraId="578848F5" w14:textId="60317B43" w:rsidR="004E1F7C" w:rsidRPr="00F940CB" w:rsidRDefault="00431262" w:rsidP="007D3150">
      <w:pPr>
        <w:spacing w:before="70" w:line="360" w:lineRule="auto"/>
        <w:ind w:right="1983"/>
        <w:rPr>
          <w:rFonts w:asciiTheme="minorHAnsi" w:hAnsiTheme="minorHAnsi" w:cstheme="minorHAnsi"/>
          <w:sz w:val="23"/>
          <w:szCs w:val="23"/>
          <w:lang w:val="en-GB"/>
        </w:rPr>
      </w:pPr>
      <w:r w:rsidRPr="00F940CB">
        <w:rPr>
          <w:rFonts w:asciiTheme="minorHAnsi" w:hAnsiTheme="minorHAnsi" w:cstheme="minorHAnsi"/>
          <w:b/>
          <w:bCs/>
          <w:lang w:val="en-GB"/>
        </w:rPr>
        <w:t>1</w:t>
      </w:r>
      <w:r w:rsidR="00D628C4">
        <w:rPr>
          <w:rFonts w:asciiTheme="minorHAnsi" w:hAnsiTheme="minorHAnsi" w:cstheme="minorHAnsi"/>
          <w:b/>
          <w:bCs/>
          <w:lang w:val="en-GB"/>
        </w:rPr>
        <w:t>3</w:t>
      </w:r>
      <w:r w:rsidRPr="00F940CB">
        <w:rPr>
          <w:rFonts w:asciiTheme="minorHAnsi" w:hAnsiTheme="minorHAnsi" w:cstheme="minorHAnsi"/>
          <w:b/>
          <w:bCs/>
          <w:lang w:val="en-GB"/>
        </w:rPr>
        <w:t xml:space="preserve"> April 2023</w:t>
      </w:r>
      <w:r w:rsidRPr="00F940CB">
        <w:rPr>
          <w:rFonts w:asciiTheme="minorHAnsi" w:hAnsiTheme="minorHAnsi" w:cstheme="minorHAnsi"/>
          <w:sz w:val="23"/>
          <w:szCs w:val="23"/>
          <w:lang w:val="en-GB"/>
        </w:rPr>
        <w:br/>
      </w:r>
      <w:bookmarkEnd w:id="0"/>
    </w:p>
    <w:sectPr w:rsidR="004E1F7C" w:rsidRPr="00F940CB" w:rsidSect="00B42EF2">
      <w:headerReference w:type="even" r:id="rId8"/>
      <w:headerReference w:type="default" r:id="rId9"/>
      <w:footerReference w:type="even" r:id="rId10"/>
      <w:footerReference w:type="default" r:id="rId11"/>
      <w:headerReference w:type="first" r:id="rId12"/>
      <w:footerReference w:type="first" r:id="rId13"/>
      <w:pgSz w:w="11906" w:h="16838"/>
      <w:pgMar w:top="1985" w:right="1134" w:bottom="719"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C7BDF" w14:textId="77777777" w:rsidR="007035F4" w:rsidRDefault="007035F4">
      <w:r>
        <w:separator/>
      </w:r>
    </w:p>
  </w:endnote>
  <w:endnote w:type="continuationSeparator" w:id="0">
    <w:p w14:paraId="3F4EA180" w14:textId="77777777" w:rsidR="007035F4" w:rsidRDefault="007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NextLTPro-Bold">
    <w:altName w:val="Calibri"/>
    <w:panose1 w:val="00000000000000000000"/>
    <w:charset w:val="00"/>
    <w:family w:val="swiss"/>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BD4F" w14:textId="77777777" w:rsidR="003D1F62" w:rsidRDefault="003D1F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2A33" w14:textId="77777777" w:rsidR="0047752E" w:rsidRDefault="00121728" w:rsidP="00121728">
    <w:pPr>
      <w:pStyle w:val="Pidipagina"/>
      <w:pBdr>
        <w:top w:val="single" w:sz="4" w:space="12" w:color="A6A6A6" w:themeColor="background1" w:themeShade="A6"/>
      </w:pBdr>
    </w:pPr>
    <w:r>
      <w:rPr>
        <w:noProof/>
        <w:lang w:val="en-GB"/>
      </w:rPr>
      <mc:AlternateContent>
        <mc:Choice Requires="wps">
          <w:drawing>
            <wp:anchor distT="0" distB="0" distL="114300" distR="114300" simplePos="0" relativeHeight="251664384" behindDoc="0" locked="0" layoutInCell="1" allowOverlap="1" wp14:anchorId="6FF2F0C8" wp14:editId="560C2197">
              <wp:simplePos x="0" y="0"/>
              <wp:positionH relativeFrom="margin">
                <wp:posOffset>4859953</wp:posOffset>
              </wp:positionH>
              <wp:positionV relativeFrom="paragraph">
                <wp:posOffset>202733</wp:posOffset>
              </wp:positionV>
              <wp:extent cx="1338030" cy="2286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84985" w14:textId="08143EA9"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F0C8" id="_x0000_t202" coordsize="21600,21600" o:spt="202" path="m,l,21600r21600,l21600,xe">
              <v:stroke joinstyle="miter"/>
              <v:path gradientshapeok="t" o:connecttype="rect"/>
            </v:shapetype>
            <v:shape id="Text Box 31" o:spid="_x0000_s1026" type="#_x0000_t202" style="position:absolute;margin-left:382.65pt;margin-top:15.95pt;width:105.3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" stroked="f">
              <v:textbox>
                <w:txbxContent>
                  <w:p w14:paraId="6A884985" w14:textId="08143EA9"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v:textbox>
              <w10:wrap anchorx="margin"/>
            </v:shape>
          </w:pict>
        </mc:Fallback>
      </mc:AlternateContent>
    </w:r>
    <w:r>
      <w:rPr>
        <w:noProof/>
        <w:lang w:val="en-GB"/>
      </w:rPr>
      <w:drawing>
        <wp:inline distT="0" distB="0" distL="0" distR="0" wp14:anchorId="2A717E4A" wp14:editId="5F06ADF4">
          <wp:extent cx="6120106" cy="42445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8413" w14:textId="77777777" w:rsidR="00225CB9" w:rsidRPr="007A44A4" w:rsidRDefault="00B87F3F" w:rsidP="00121728">
    <w:pPr>
      <w:pStyle w:val="Pidipagina"/>
      <w:pBdr>
        <w:top w:val="single" w:sz="4" w:space="1" w:color="808080" w:themeColor="background1" w:themeShade="80"/>
      </w:pBdr>
      <w:tabs>
        <w:tab w:val="clear" w:pos="4819"/>
        <w:tab w:val="clear" w:pos="9638"/>
        <w:tab w:val="left" w:pos="1980"/>
        <w:tab w:val="left" w:pos="3600"/>
      </w:tabs>
      <w:jc w:val="both"/>
      <w:rPr>
        <w:rFonts w:asciiTheme="minorHAnsi" w:hAnsiTheme="minorHAnsi" w:cstheme="minorHAnsi"/>
        <w:color w:val="262626" w:themeColor="text1" w:themeTint="D9"/>
      </w:rPr>
    </w:pPr>
    <w:r>
      <w:rPr>
        <w:rFonts w:asciiTheme="minorHAnsi" w:hAnsiTheme="minorHAnsi" w:cstheme="minorHAnsi"/>
        <w:b/>
        <w:bCs/>
        <w:noProof/>
        <w:color w:val="262626" w:themeColor="text1" w:themeTint="D9"/>
        <w:sz w:val="12"/>
        <w:lang w:val="en-GB"/>
      </w:rPr>
      <w:drawing>
        <wp:inline distT="0" distB="0" distL="0" distR="0" wp14:anchorId="58C74617" wp14:editId="6FD8C847">
          <wp:extent cx="6120106" cy="42445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B05FD" w14:textId="77777777" w:rsidR="007035F4" w:rsidRDefault="007035F4">
      <w:r>
        <w:separator/>
      </w:r>
    </w:p>
  </w:footnote>
  <w:footnote w:type="continuationSeparator" w:id="0">
    <w:p w14:paraId="1B239EBB" w14:textId="77777777" w:rsidR="007035F4" w:rsidRDefault="0070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88AB0" w14:textId="77777777" w:rsidR="003D1F62" w:rsidRDefault="003D1F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CC99" w14:textId="77777777" w:rsidR="00225CB9" w:rsidRDefault="00D376FF" w:rsidP="00E77C49">
    <w:pPr>
      <w:pStyle w:val="Intestazione"/>
      <w:jc w:val="center"/>
    </w:pPr>
    <w:r>
      <w:rPr>
        <w:noProof/>
        <w:lang w:val="en-GB"/>
      </w:rPr>
      <w:drawing>
        <wp:anchor distT="0" distB="0" distL="114300" distR="114300" simplePos="0" relativeHeight="251653119" behindDoc="0" locked="0" layoutInCell="1" allowOverlap="1" wp14:anchorId="27B011EB" wp14:editId="28AC2ACE">
          <wp:simplePos x="0" y="0"/>
          <wp:positionH relativeFrom="column">
            <wp:posOffset>-710565</wp:posOffset>
          </wp:positionH>
          <wp:positionV relativeFrom="paragraph">
            <wp:posOffset>-300152</wp:posOffset>
          </wp:positionV>
          <wp:extent cx="7553212" cy="106841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eletter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12" cy="106841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4235" w14:textId="77777777" w:rsidR="00DF1D04" w:rsidRPr="007A44A4" w:rsidRDefault="005528A3" w:rsidP="007C631D">
    <w:pPr>
      <w:pStyle w:val="Intestazione"/>
      <w:jc w:val="center"/>
      <w:rPr>
        <w:rFonts w:asciiTheme="minorHAnsi" w:hAnsiTheme="minorHAnsi" w:cstheme="minorHAnsi"/>
      </w:rPr>
    </w:pPr>
    <w:r>
      <w:rPr>
        <w:rFonts w:asciiTheme="minorHAnsi" w:hAnsiTheme="minorHAnsi" w:cstheme="minorHAnsi"/>
        <w:noProof/>
        <w:lang w:val="en-GB"/>
      </w:rPr>
      <mc:AlternateContent>
        <mc:Choice Requires="wps">
          <w:drawing>
            <wp:anchor distT="0" distB="0" distL="114300" distR="114300" simplePos="0" relativeHeight="251667456" behindDoc="0" locked="0" layoutInCell="1" allowOverlap="1" wp14:anchorId="1E4C5803" wp14:editId="71D933EB">
              <wp:simplePos x="0" y="0"/>
              <wp:positionH relativeFrom="margin">
                <wp:align>center</wp:align>
              </wp:positionH>
              <wp:positionV relativeFrom="paragraph">
                <wp:posOffset>1905</wp:posOffset>
              </wp:positionV>
              <wp:extent cx="6233795" cy="885825"/>
              <wp:effectExtent l="0" t="0" r="0" b="9525"/>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DB7B57" w14:paraId="6D196CAB" w14:textId="77777777" w:rsidTr="005528A3">
                            <w:trPr>
                              <w:trHeight w:val="399"/>
                            </w:trPr>
                            <w:tc>
                              <w:tcPr>
                                <w:tcW w:w="9559" w:type="dxa"/>
                              </w:tcPr>
                              <w:p w14:paraId="12269471" w14:textId="77777777" w:rsidR="005528A3" w:rsidRPr="00CA293F"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GB"/>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Marketing&amp;Communications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DB7B57" w14:paraId="33BEA2E8" w14:textId="77777777" w:rsidTr="005528A3">
                            <w:trPr>
                              <w:trHeight w:val="324"/>
                            </w:trPr>
                            <w:tc>
                              <w:tcPr>
                                <w:tcW w:w="9559" w:type="dxa"/>
                              </w:tcPr>
                              <w:p w14:paraId="036AD01D" w14:textId="77777777" w:rsidR="005528A3" w:rsidRPr="00CA293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DB7B57" w14:paraId="4636502C" w14:textId="77777777" w:rsidTr="005528A3">
                            <w:trPr>
                              <w:trHeight w:val="66"/>
                            </w:trPr>
                            <w:tc>
                              <w:tcPr>
                                <w:tcW w:w="9559" w:type="dxa"/>
                              </w:tcPr>
                              <w:p w14:paraId="337C64DD" w14:textId="77777777" w:rsidR="005528A3" w:rsidRPr="00CA293F"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DB7B57" w14:paraId="3B644818" w14:textId="77777777" w:rsidTr="005528A3">
                            <w:trPr>
                              <w:trHeight w:val="157"/>
                            </w:trPr>
                            <w:tc>
                              <w:tcPr>
                                <w:tcW w:w="9559" w:type="dxa"/>
                              </w:tcPr>
                              <w:p w14:paraId="2CAE7251" w14:textId="77777777" w:rsidR="005528A3" w:rsidRPr="00CA293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bl>
                        <w:p w14:paraId="112EA32D" w14:textId="77777777" w:rsidR="005528A3" w:rsidRPr="00CA293F" w:rsidRDefault="005528A3" w:rsidP="005528A3">
                          <w:pPr>
                            <w:jc w:val="both"/>
                            <w:rPr>
                              <w:rFonts w:ascii="Trebuchet MS" w:hAnsi="Trebuchet MS"/>
                              <w:color w:val="262626" w:themeColor="text1" w:themeTint="D9"/>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C5803" id="_x0000_t202" coordsize="21600,21600" o:spt="202" path="m,l,21600r21600,l21600,xe">
              <v:stroke joinstyle="miter"/>
              <v:path gradientshapeok="t" o:connecttype="rect"/>
            </v:shapetype>
            <v:shape id="Text Box 56" o:spid="_x0000_s1027" type="#_x0000_t202" style="position:absolute;left:0;text-align:left;margin-left:0;margin-top:.15pt;width:490.85pt;height:6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" stroked="f">
              <v:textbo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DB7B57" w14:paraId="6D196CAB" w14:textId="77777777" w:rsidTr="005528A3">
                      <w:trPr>
                        <w:trHeight w:val="399"/>
                      </w:trPr>
                      <w:tc>
                        <w:tcPr>
                          <w:tcW w:w="9559" w:type="dxa"/>
                        </w:tcPr>
                        <w:p w14:paraId="12269471" w14:textId="77777777" w:rsidR="005528A3" w:rsidRPr="00CA293F"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GB"/>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Marketing&amp;Communications Department                                                                                         Antonio Leggieri</w:t>
                          </w:r>
                          <w:r>
                            <w:rPr>
                              <w:rFonts w:asciiTheme="minorHAnsi" w:eastAsia="MS UI Gothic" w:hAnsiTheme="minorHAnsi" w:cstheme="minorHAnsi"/>
                              <w:b/>
                              <w:bCs/>
                              <w:color w:val="262626" w:themeColor="text1" w:themeTint="D9"/>
                              <w:sz w:val="20"/>
                              <w:szCs w:val="16"/>
                              <w:lang w:val="en-GB"/>
                            </w:rPr>
                            <w:t xml:space="preserve"> </w:t>
                          </w:r>
                          <w:r>
                            <w:rPr>
                              <w:rFonts w:asciiTheme="minorHAnsi" w:eastAsia="MS UI Gothic" w:hAnsiTheme="minorHAnsi" w:cstheme="minorHAnsi"/>
                              <w:color w:val="262626" w:themeColor="text1" w:themeTint="D9"/>
                              <w:sz w:val="16"/>
                              <w:szCs w:val="16"/>
                              <w:lang w:val="en-GB"/>
                            </w:rPr>
                            <w:t>- 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DB7B57" w14:paraId="33BEA2E8" w14:textId="77777777" w:rsidTr="005528A3">
                      <w:trPr>
                        <w:trHeight w:val="324"/>
                      </w:trPr>
                      <w:tc>
                        <w:tcPr>
                          <w:tcW w:w="9559" w:type="dxa"/>
                        </w:tcPr>
                        <w:p w14:paraId="036AD01D" w14:textId="77777777" w:rsidR="005528A3" w:rsidRPr="00CA293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DB7B57" w14:paraId="4636502C" w14:textId="77777777" w:rsidTr="005528A3">
                      <w:trPr>
                        <w:trHeight w:val="66"/>
                      </w:trPr>
                      <w:tc>
                        <w:tcPr>
                          <w:tcW w:w="9559" w:type="dxa"/>
                        </w:tcPr>
                        <w:p w14:paraId="337C64DD" w14:textId="77777777" w:rsidR="005528A3" w:rsidRPr="00CA293F"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DB7B57" w14:paraId="3B644818" w14:textId="77777777" w:rsidTr="005528A3">
                      <w:trPr>
                        <w:trHeight w:val="157"/>
                      </w:trPr>
                      <w:tc>
                        <w:tcPr>
                          <w:tcW w:w="9559" w:type="dxa"/>
                        </w:tcPr>
                        <w:p w14:paraId="2CAE7251" w14:textId="77777777" w:rsidR="005528A3" w:rsidRPr="00CA293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bl>
                  <w:p w14:paraId="112EA32D" w14:textId="77777777" w:rsidR="005528A3" w:rsidRPr="00CA293F" w:rsidRDefault="005528A3" w:rsidP="005528A3">
                    <w:pPr>
                      <w:jc w:val="both"/>
                      <w:rPr>
                        <w:rFonts w:ascii="Trebuchet MS" w:hAnsi="Trebuchet MS"/>
                        <w:color w:val="262626" w:themeColor="text1" w:themeTint="D9"/>
                        <w:sz w:val="16"/>
                        <w:szCs w:val="16"/>
                        <w:lang w:val="en-GB"/>
                      </w:rPr>
                    </w:pPr>
                  </w:p>
                </w:txbxContent>
              </v:textbox>
              <w10:wrap anchorx="margin"/>
            </v:shape>
          </w:pict>
        </mc:Fallback>
      </mc:AlternateContent>
    </w:r>
    <w:r>
      <w:rPr>
        <w:rFonts w:asciiTheme="minorHAnsi" w:hAnsiTheme="minorHAnsi" w:cstheme="minorHAnsi"/>
        <w:noProof/>
        <w:lang w:val="en-GB"/>
      </w:rPr>
      <w:drawing>
        <wp:anchor distT="0" distB="0" distL="114300" distR="114300" simplePos="0" relativeHeight="251668480" behindDoc="0" locked="0" layoutInCell="1" allowOverlap="1" wp14:anchorId="34A9AD7E" wp14:editId="6C717CA2">
          <wp:simplePos x="0" y="0"/>
          <wp:positionH relativeFrom="margin">
            <wp:align>center</wp:align>
          </wp:positionH>
          <wp:positionV relativeFrom="paragraph">
            <wp:posOffset>-213995</wp:posOffset>
          </wp:positionV>
          <wp:extent cx="921600" cy="862717"/>
          <wp:effectExtent l="0" t="0" r="0" b="0"/>
          <wp:wrapNone/>
          <wp:docPr id="24" name="Immagine 24" descr="C:\Users\Baglioni_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aglioni_A\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8627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353FD"/>
    <w:multiLevelType w:val="hybridMultilevel"/>
    <w:tmpl w:val="155602F8"/>
    <w:lvl w:ilvl="0" w:tplc="231E97E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33"/>
    <w:rsid w:val="00000222"/>
    <w:rsid w:val="00016383"/>
    <w:rsid w:val="00021704"/>
    <w:rsid w:val="00021E89"/>
    <w:rsid w:val="00025680"/>
    <w:rsid w:val="000303F4"/>
    <w:rsid w:val="00031836"/>
    <w:rsid w:val="00032F9D"/>
    <w:rsid w:val="00034F5E"/>
    <w:rsid w:val="00035D94"/>
    <w:rsid w:val="0003619C"/>
    <w:rsid w:val="00040277"/>
    <w:rsid w:val="0004769C"/>
    <w:rsid w:val="00051BB7"/>
    <w:rsid w:val="000532EF"/>
    <w:rsid w:val="00053411"/>
    <w:rsid w:val="000538C6"/>
    <w:rsid w:val="000603D0"/>
    <w:rsid w:val="00061CAD"/>
    <w:rsid w:val="00070BD9"/>
    <w:rsid w:val="000717AC"/>
    <w:rsid w:val="0007199F"/>
    <w:rsid w:val="0007319B"/>
    <w:rsid w:val="000820C5"/>
    <w:rsid w:val="00086267"/>
    <w:rsid w:val="0009646A"/>
    <w:rsid w:val="00096A79"/>
    <w:rsid w:val="000A31B1"/>
    <w:rsid w:val="000B46AB"/>
    <w:rsid w:val="000C35F3"/>
    <w:rsid w:val="000C387C"/>
    <w:rsid w:val="000D01C3"/>
    <w:rsid w:val="000D2DCA"/>
    <w:rsid w:val="000D324F"/>
    <w:rsid w:val="000D37C1"/>
    <w:rsid w:val="000D5E56"/>
    <w:rsid w:val="000F28B2"/>
    <w:rsid w:val="000F6011"/>
    <w:rsid w:val="00100736"/>
    <w:rsid w:val="00103EE5"/>
    <w:rsid w:val="001123D6"/>
    <w:rsid w:val="001174B2"/>
    <w:rsid w:val="00121728"/>
    <w:rsid w:val="00123D94"/>
    <w:rsid w:val="00125A76"/>
    <w:rsid w:val="0012638E"/>
    <w:rsid w:val="00130C9B"/>
    <w:rsid w:val="00132983"/>
    <w:rsid w:val="00135073"/>
    <w:rsid w:val="00137B68"/>
    <w:rsid w:val="00141ECA"/>
    <w:rsid w:val="00147316"/>
    <w:rsid w:val="001540EF"/>
    <w:rsid w:val="001569F6"/>
    <w:rsid w:val="00160B4A"/>
    <w:rsid w:val="001615CA"/>
    <w:rsid w:val="001632A6"/>
    <w:rsid w:val="00163D35"/>
    <w:rsid w:val="00166B0E"/>
    <w:rsid w:val="00171732"/>
    <w:rsid w:val="001763A5"/>
    <w:rsid w:val="0018210E"/>
    <w:rsid w:val="001827E3"/>
    <w:rsid w:val="00185DB9"/>
    <w:rsid w:val="00186901"/>
    <w:rsid w:val="00186BB7"/>
    <w:rsid w:val="00186BC0"/>
    <w:rsid w:val="00186BF7"/>
    <w:rsid w:val="001870D0"/>
    <w:rsid w:val="001A2130"/>
    <w:rsid w:val="001A6C31"/>
    <w:rsid w:val="001B7D44"/>
    <w:rsid w:val="001C0A81"/>
    <w:rsid w:val="001C4FA4"/>
    <w:rsid w:val="001D2BE5"/>
    <w:rsid w:val="001D5026"/>
    <w:rsid w:val="001D5659"/>
    <w:rsid w:val="001E11BB"/>
    <w:rsid w:val="001E30F0"/>
    <w:rsid w:val="001F0D9F"/>
    <w:rsid w:val="001F41FC"/>
    <w:rsid w:val="00203597"/>
    <w:rsid w:val="002102EB"/>
    <w:rsid w:val="002105DA"/>
    <w:rsid w:val="002121A8"/>
    <w:rsid w:val="00212B2D"/>
    <w:rsid w:val="002132B8"/>
    <w:rsid w:val="0022126A"/>
    <w:rsid w:val="00221F02"/>
    <w:rsid w:val="002226F9"/>
    <w:rsid w:val="00225CB9"/>
    <w:rsid w:val="002271C1"/>
    <w:rsid w:val="00231D4C"/>
    <w:rsid w:val="00232974"/>
    <w:rsid w:val="00233B5B"/>
    <w:rsid w:val="00235725"/>
    <w:rsid w:val="00241A81"/>
    <w:rsid w:val="0024461D"/>
    <w:rsid w:val="0024464D"/>
    <w:rsid w:val="0024538B"/>
    <w:rsid w:val="00255789"/>
    <w:rsid w:val="00257262"/>
    <w:rsid w:val="002604B9"/>
    <w:rsid w:val="0026612A"/>
    <w:rsid w:val="00274F9C"/>
    <w:rsid w:val="00277425"/>
    <w:rsid w:val="00282D9D"/>
    <w:rsid w:val="00285B8D"/>
    <w:rsid w:val="00287F6D"/>
    <w:rsid w:val="002929AB"/>
    <w:rsid w:val="0029526D"/>
    <w:rsid w:val="002960C5"/>
    <w:rsid w:val="002967BD"/>
    <w:rsid w:val="002A2BA5"/>
    <w:rsid w:val="002B1699"/>
    <w:rsid w:val="002B47CC"/>
    <w:rsid w:val="002B6F7E"/>
    <w:rsid w:val="002C0DC4"/>
    <w:rsid w:val="002C3E79"/>
    <w:rsid w:val="002C6A03"/>
    <w:rsid w:val="002D49FB"/>
    <w:rsid w:val="002D5825"/>
    <w:rsid w:val="002D79D7"/>
    <w:rsid w:val="002D7B62"/>
    <w:rsid w:val="002D7D48"/>
    <w:rsid w:val="002E010E"/>
    <w:rsid w:val="002E5959"/>
    <w:rsid w:val="002E5DE7"/>
    <w:rsid w:val="002E5DF2"/>
    <w:rsid w:val="002E770C"/>
    <w:rsid w:val="002F1B61"/>
    <w:rsid w:val="00304DA6"/>
    <w:rsid w:val="00314678"/>
    <w:rsid w:val="003402F9"/>
    <w:rsid w:val="003427D3"/>
    <w:rsid w:val="003510CD"/>
    <w:rsid w:val="00351107"/>
    <w:rsid w:val="00352E3F"/>
    <w:rsid w:val="0035790E"/>
    <w:rsid w:val="00357D66"/>
    <w:rsid w:val="00360105"/>
    <w:rsid w:val="00360DC0"/>
    <w:rsid w:val="00362568"/>
    <w:rsid w:val="00362AAC"/>
    <w:rsid w:val="0036493E"/>
    <w:rsid w:val="00366909"/>
    <w:rsid w:val="00373FE7"/>
    <w:rsid w:val="00374152"/>
    <w:rsid w:val="00376920"/>
    <w:rsid w:val="0037753A"/>
    <w:rsid w:val="003831EF"/>
    <w:rsid w:val="0038327E"/>
    <w:rsid w:val="00385F65"/>
    <w:rsid w:val="00386716"/>
    <w:rsid w:val="00391AF4"/>
    <w:rsid w:val="003937AB"/>
    <w:rsid w:val="0039455F"/>
    <w:rsid w:val="003A0995"/>
    <w:rsid w:val="003A1BF2"/>
    <w:rsid w:val="003A2BC7"/>
    <w:rsid w:val="003B00C3"/>
    <w:rsid w:val="003B10C0"/>
    <w:rsid w:val="003C2A9B"/>
    <w:rsid w:val="003C5643"/>
    <w:rsid w:val="003C5C63"/>
    <w:rsid w:val="003D1F62"/>
    <w:rsid w:val="003E3B49"/>
    <w:rsid w:val="003E56F0"/>
    <w:rsid w:val="003E60CA"/>
    <w:rsid w:val="003E6394"/>
    <w:rsid w:val="003E755C"/>
    <w:rsid w:val="003E7CE2"/>
    <w:rsid w:val="003F04BE"/>
    <w:rsid w:val="003F63FB"/>
    <w:rsid w:val="004028D3"/>
    <w:rsid w:val="004032DF"/>
    <w:rsid w:val="0040440A"/>
    <w:rsid w:val="00405348"/>
    <w:rsid w:val="004112AE"/>
    <w:rsid w:val="00412EFF"/>
    <w:rsid w:val="004251DE"/>
    <w:rsid w:val="00431262"/>
    <w:rsid w:val="00435064"/>
    <w:rsid w:val="00437BDB"/>
    <w:rsid w:val="00443283"/>
    <w:rsid w:val="00446C15"/>
    <w:rsid w:val="00453361"/>
    <w:rsid w:val="00453568"/>
    <w:rsid w:val="0046099F"/>
    <w:rsid w:val="00463149"/>
    <w:rsid w:val="004677C1"/>
    <w:rsid w:val="00474793"/>
    <w:rsid w:val="004749E2"/>
    <w:rsid w:val="0047752E"/>
    <w:rsid w:val="0048039B"/>
    <w:rsid w:val="0048291A"/>
    <w:rsid w:val="00482C2A"/>
    <w:rsid w:val="00483668"/>
    <w:rsid w:val="00483BD5"/>
    <w:rsid w:val="004A1F5B"/>
    <w:rsid w:val="004A29FE"/>
    <w:rsid w:val="004A5782"/>
    <w:rsid w:val="004B28A2"/>
    <w:rsid w:val="004B4A1E"/>
    <w:rsid w:val="004C2200"/>
    <w:rsid w:val="004C3CF5"/>
    <w:rsid w:val="004C43ED"/>
    <w:rsid w:val="004D01CF"/>
    <w:rsid w:val="004D26BE"/>
    <w:rsid w:val="004D282E"/>
    <w:rsid w:val="004D3248"/>
    <w:rsid w:val="004E0959"/>
    <w:rsid w:val="004E1F7C"/>
    <w:rsid w:val="004E6D80"/>
    <w:rsid w:val="00504E88"/>
    <w:rsid w:val="005108EF"/>
    <w:rsid w:val="00512E7F"/>
    <w:rsid w:val="005131FE"/>
    <w:rsid w:val="00514BD0"/>
    <w:rsid w:val="005224AC"/>
    <w:rsid w:val="00523689"/>
    <w:rsid w:val="00535441"/>
    <w:rsid w:val="0053760A"/>
    <w:rsid w:val="00537DB0"/>
    <w:rsid w:val="00546810"/>
    <w:rsid w:val="005506C7"/>
    <w:rsid w:val="005528A3"/>
    <w:rsid w:val="005529A2"/>
    <w:rsid w:val="00557F9E"/>
    <w:rsid w:val="00563A85"/>
    <w:rsid w:val="00567D26"/>
    <w:rsid w:val="0058009C"/>
    <w:rsid w:val="00596417"/>
    <w:rsid w:val="005A05C2"/>
    <w:rsid w:val="005A3E72"/>
    <w:rsid w:val="005A58A1"/>
    <w:rsid w:val="005B0C9C"/>
    <w:rsid w:val="005B1EEA"/>
    <w:rsid w:val="005B2FC3"/>
    <w:rsid w:val="005C3A72"/>
    <w:rsid w:val="005C437C"/>
    <w:rsid w:val="005D1CA7"/>
    <w:rsid w:val="005E43D1"/>
    <w:rsid w:val="005F0D2B"/>
    <w:rsid w:val="005F23A8"/>
    <w:rsid w:val="005F6665"/>
    <w:rsid w:val="005F714D"/>
    <w:rsid w:val="00601754"/>
    <w:rsid w:val="00604658"/>
    <w:rsid w:val="00611C33"/>
    <w:rsid w:val="00611F57"/>
    <w:rsid w:val="00617E5F"/>
    <w:rsid w:val="0062163F"/>
    <w:rsid w:val="0062186F"/>
    <w:rsid w:val="00621AFD"/>
    <w:rsid w:val="00622A75"/>
    <w:rsid w:val="006239EA"/>
    <w:rsid w:val="00625526"/>
    <w:rsid w:val="00626121"/>
    <w:rsid w:val="006261C9"/>
    <w:rsid w:val="00626C7F"/>
    <w:rsid w:val="006277AA"/>
    <w:rsid w:val="00630394"/>
    <w:rsid w:val="0063275C"/>
    <w:rsid w:val="00635183"/>
    <w:rsid w:val="00635596"/>
    <w:rsid w:val="00635C7C"/>
    <w:rsid w:val="00637ADB"/>
    <w:rsid w:val="00640F80"/>
    <w:rsid w:val="00643CF7"/>
    <w:rsid w:val="00650C73"/>
    <w:rsid w:val="00651F85"/>
    <w:rsid w:val="0065248D"/>
    <w:rsid w:val="00652C3B"/>
    <w:rsid w:val="00655C2B"/>
    <w:rsid w:val="00655F14"/>
    <w:rsid w:val="0066452A"/>
    <w:rsid w:val="00667366"/>
    <w:rsid w:val="006731DB"/>
    <w:rsid w:val="006904D3"/>
    <w:rsid w:val="00690AF9"/>
    <w:rsid w:val="00692DAC"/>
    <w:rsid w:val="006937D4"/>
    <w:rsid w:val="006A65D3"/>
    <w:rsid w:val="006A678D"/>
    <w:rsid w:val="006C331E"/>
    <w:rsid w:val="006D3607"/>
    <w:rsid w:val="006D3A05"/>
    <w:rsid w:val="006D3E49"/>
    <w:rsid w:val="006D5282"/>
    <w:rsid w:val="006E6098"/>
    <w:rsid w:val="006F136B"/>
    <w:rsid w:val="006F1E97"/>
    <w:rsid w:val="006F33D5"/>
    <w:rsid w:val="006F55E6"/>
    <w:rsid w:val="006F61B9"/>
    <w:rsid w:val="006F659A"/>
    <w:rsid w:val="006F72C1"/>
    <w:rsid w:val="006F7808"/>
    <w:rsid w:val="007035F4"/>
    <w:rsid w:val="00704191"/>
    <w:rsid w:val="00717D5A"/>
    <w:rsid w:val="00732A69"/>
    <w:rsid w:val="007363F6"/>
    <w:rsid w:val="00736DEA"/>
    <w:rsid w:val="00741D7E"/>
    <w:rsid w:val="007455CA"/>
    <w:rsid w:val="00756431"/>
    <w:rsid w:val="00756976"/>
    <w:rsid w:val="0075718D"/>
    <w:rsid w:val="007619F4"/>
    <w:rsid w:val="00765DFE"/>
    <w:rsid w:val="00767B2A"/>
    <w:rsid w:val="00772DF6"/>
    <w:rsid w:val="00786011"/>
    <w:rsid w:val="0079176E"/>
    <w:rsid w:val="0079459E"/>
    <w:rsid w:val="00794C30"/>
    <w:rsid w:val="0079579B"/>
    <w:rsid w:val="00797FB5"/>
    <w:rsid w:val="007A254B"/>
    <w:rsid w:val="007A44A4"/>
    <w:rsid w:val="007A7EBF"/>
    <w:rsid w:val="007B7731"/>
    <w:rsid w:val="007C5220"/>
    <w:rsid w:val="007C631D"/>
    <w:rsid w:val="007C7250"/>
    <w:rsid w:val="007D106B"/>
    <w:rsid w:val="007D3150"/>
    <w:rsid w:val="007D4791"/>
    <w:rsid w:val="007D61CE"/>
    <w:rsid w:val="007E7BEB"/>
    <w:rsid w:val="007F1B4C"/>
    <w:rsid w:val="007F5C87"/>
    <w:rsid w:val="00801D06"/>
    <w:rsid w:val="00802453"/>
    <w:rsid w:val="008033C1"/>
    <w:rsid w:val="0080390C"/>
    <w:rsid w:val="0080685A"/>
    <w:rsid w:val="00811A6B"/>
    <w:rsid w:val="00820274"/>
    <w:rsid w:val="00822FF4"/>
    <w:rsid w:val="00823230"/>
    <w:rsid w:val="00841055"/>
    <w:rsid w:val="00842C72"/>
    <w:rsid w:val="00846BB1"/>
    <w:rsid w:val="00856BD1"/>
    <w:rsid w:val="008579DE"/>
    <w:rsid w:val="008619B2"/>
    <w:rsid w:val="00861B13"/>
    <w:rsid w:val="00871EED"/>
    <w:rsid w:val="00872480"/>
    <w:rsid w:val="00872587"/>
    <w:rsid w:val="00893BDB"/>
    <w:rsid w:val="00894240"/>
    <w:rsid w:val="008A4BF4"/>
    <w:rsid w:val="008A75A3"/>
    <w:rsid w:val="008B0610"/>
    <w:rsid w:val="008B06BC"/>
    <w:rsid w:val="008B088E"/>
    <w:rsid w:val="008B10D0"/>
    <w:rsid w:val="008B29D9"/>
    <w:rsid w:val="008B3065"/>
    <w:rsid w:val="008B64F2"/>
    <w:rsid w:val="008B7E10"/>
    <w:rsid w:val="008C130A"/>
    <w:rsid w:val="008C3571"/>
    <w:rsid w:val="008D1388"/>
    <w:rsid w:val="008D1BB4"/>
    <w:rsid w:val="008D649D"/>
    <w:rsid w:val="008D7B67"/>
    <w:rsid w:val="008E2C8D"/>
    <w:rsid w:val="008E2E19"/>
    <w:rsid w:val="008F5F04"/>
    <w:rsid w:val="00901FBA"/>
    <w:rsid w:val="00903607"/>
    <w:rsid w:val="009058EB"/>
    <w:rsid w:val="00906B56"/>
    <w:rsid w:val="009101DF"/>
    <w:rsid w:val="00921048"/>
    <w:rsid w:val="00924221"/>
    <w:rsid w:val="00924AE7"/>
    <w:rsid w:val="00932B98"/>
    <w:rsid w:val="00942E28"/>
    <w:rsid w:val="00943E39"/>
    <w:rsid w:val="00957C96"/>
    <w:rsid w:val="00962628"/>
    <w:rsid w:val="00964DB5"/>
    <w:rsid w:val="0096794B"/>
    <w:rsid w:val="009942FF"/>
    <w:rsid w:val="00996E4A"/>
    <w:rsid w:val="009A1925"/>
    <w:rsid w:val="009A7317"/>
    <w:rsid w:val="009B2CB1"/>
    <w:rsid w:val="009B6508"/>
    <w:rsid w:val="009B6CE1"/>
    <w:rsid w:val="009C40A9"/>
    <w:rsid w:val="009C61B3"/>
    <w:rsid w:val="009E410B"/>
    <w:rsid w:val="009E6236"/>
    <w:rsid w:val="009F1D37"/>
    <w:rsid w:val="009F79EF"/>
    <w:rsid w:val="00A0416C"/>
    <w:rsid w:val="00A044C5"/>
    <w:rsid w:val="00A1021F"/>
    <w:rsid w:val="00A118DB"/>
    <w:rsid w:val="00A11C55"/>
    <w:rsid w:val="00A1625C"/>
    <w:rsid w:val="00A17DEF"/>
    <w:rsid w:val="00A3644F"/>
    <w:rsid w:val="00A37A39"/>
    <w:rsid w:val="00A41399"/>
    <w:rsid w:val="00A45F94"/>
    <w:rsid w:val="00A460E5"/>
    <w:rsid w:val="00A56868"/>
    <w:rsid w:val="00A57542"/>
    <w:rsid w:val="00A60025"/>
    <w:rsid w:val="00A616A9"/>
    <w:rsid w:val="00A64DCC"/>
    <w:rsid w:val="00A650C0"/>
    <w:rsid w:val="00A6685F"/>
    <w:rsid w:val="00A77C46"/>
    <w:rsid w:val="00A817D0"/>
    <w:rsid w:val="00A847D1"/>
    <w:rsid w:val="00A86BAA"/>
    <w:rsid w:val="00A906AC"/>
    <w:rsid w:val="00A97745"/>
    <w:rsid w:val="00AA193D"/>
    <w:rsid w:val="00AA2D63"/>
    <w:rsid w:val="00AA4F8C"/>
    <w:rsid w:val="00AA6A8F"/>
    <w:rsid w:val="00AA6AB6"/>
    <w:rsid w:val="00AB38FB"/>
    <w:rsid w:val="00AB4B16"/>
    <w:rsid w:val="00AB6A98"/>
    <w:rsid w:val="00AB743F"/>
    <w:rsid w:val="00AB7C2A"/>
    <w:rsid w:val="00AC1868"/>
    <w:rsid w:val="00AC5D22"/>
    <w:rsid w:val="00AD6225"/>
    <w:rsid w:val="00AE3126"/>
    <w:rsid w:val="00AE36C8"/>
    <w:rsid w:val="00AF5180"/>
    <w:rsid w:val="00AF7930"/>
    <w:rsid w:val="00B00588"/>
    <w:rsid w:val="00B0577A"/>
    <w:rsid w:val="00B109E2"/>
    <w:rsid w:val="00B11EC4"/>
    <w:rsid w:val="00B2049D"/>
    <w:rsid w:val="00B22E2D"/>
    <w:rsid w:val="00B236A3"/>
    <w:rsid w:val="00B24C30"/>
    <w:rsid w:val="00B26A34"/>
    <w:rsid w:val="00B3097E"/>
    <w:rsid w:val="00B32834"/>
    <w:rsid w:val="00B344EE"/>
    <w:rsid w:val="00B3575C"/>
    <w:rsid w:val="00B41EFE"/>
    <w:rsid w:val="00B42EF2"/>
    <w:rsid w:val="00B43C31"/>
    <w:rsid w:val="00B44E33"/>
    <w:rsid w:val="00B47CBB"/>
    <w:rsid w:val="00B50656"/>
    <w:rsid w:val="00B57A4A"/>
    <w:rsid w:val="00B6486A"/>
    <w:rsid w:val="00B65EB6"/>
    <w:rsid w:val="00B6663D"/>
    <w:rsid w:val="00B668FB"/>
    <w:rsid w:val="00B741DE"/>
    <w:rsid w:val="00B753C7"/>
    <w:rsid w:val="00B83010"/>
    <w:rsid w:val="00B87F3F"/>
    <w:rsid w:val="00B9224B"/>
    <w:rsid w:val="00B93852"/>
    <w:rsid w:val="00B97FE2"/>
    <w:rsid w:val="00BA4A81"/>
    <w:rsid w:val="00BB7EBE"/>
    <w:rsid w:val="00BC131A"/>
    <w:rsid w:val="00BC31A2"/>
    <w:rsid w:val="00BC58B7"/>
    <w:rsid w:val="00BD6F32"/>
    <w:rsid w:val="00BF59C9"/>
    <w:rsid w:val="00BF607E"/>
    <w:rsid w:val="00C00577"/>
    <w:rsid w:val="00C04CD9"/>
    <w:rsid w:val="00C05ECC"/>
    <w:rsid w:val="00C05FF3"/>
    <w:rsid w:val="00C0671A"/>
    <w:rsid w:val="00C06AFD"/>
    <w:rsid w:val="00C1551A"/>
    <w:rsid w:val="00C17F80"/>
    <w:rsid w:val="00C2150E"/>
    <w:rsid w:val="00C21EFB"/>
    <w:rsid w:val="00C25B0E"/>
    <w:rsid w:val="00C2695D"/>
    <w:rsid w:val="00C26E4B"/>
    <w:rsid w:val="00C30EB0"/>
    <w:rsid w:val="00C37F19"/>
    <w:rsid w:val="00C42A10"/>
    <w:rsid w:val="00C42F57"/>
    <w:rsid w:val="00C45E91"/>
    <w:rsid w:val="00C622A4"/>
    <w:rsid w:val="00C62C53"/>
    <w:rsid w:val="00C63049"/>
    <w:rsid w:val="00C710CC"/>
    <w:rsid w:val="00C80605"/>
    <w:rsid w:val="00C83676"/>
    <w:rsid w:val="00C84919"/>
    <w:rsid w:val="00C90312"/>
    <w:rsid w:val="00C93EC6"/>
    <w:rsid w:val="00CA0A8E"/>
    <w:rsid w:val="00CA1486"/>
    <w:rsid w:val="00CA293F"/>
    <w:rsid w:val="00CA6646"/>
    <w:rsid w:val="00CB0899"/>
    <w:rsid w:val="00CB22F1"/>
    <w:rsid w:val="00CC1939"/>
    <w:rsid w:val="00CC46B4"/>
    <w:rsid w:val="00CC4B9A"/>
    <w:rsid w:val="00CD2928"/>
    <w:rsid w:val="00CD2AAF"/>
    <w:rsid w:val="00CD35C3"/>
    <w:rsid w:val="00CD6AF7"/>
    <w:rsid w:val="00CD6B0A"/>
    <w:rsid w:val="00CE2061"/>
    <w:rsid w:val="00CE4521"/>
    <w:rsid w:val="00CE6538"/>
    <w:rsid w:val="00CE6F85"/>
    <w:rsid w:val="00CE6FD7"/>
    <w:rsid w:val="00CF0641"/>
    <w:rsid w:val="00CF76F2"/>
    <w:rsid w:val="00D04867"/>
    <w:rsid w:val="00D06D3B"/>
    <w:rsid w:val="00D11CEE"/>
    <w:rsid w:val="00D17073"/>
    <w:rsid w:val="00D2480B"/>
    <w:rsid w:val="00D25F9D"/>
    <w:rsid w:val="00D273B4"/>
    <w:rsid w:val="00D33663"/>
    <w:rsid w:val="00D3461C"/>
    <w:rsid w:val="00D376FF"/>
    <w:rsid w:val="00D37D6E"/>
    <w:rsid w:val="00D4419F"/>
    <w:rsid w:val="00D46FC0"/>
    <w:rsid w:val="00D47131"/>
    <w:rsid w:val="00D50997"/>
    <w:rsid w:val="00D628C4"/>
    <w:rsid w:val="00D74C06"/>
    <w:rsid w:val="00D758DE"/>
    <w:rsid w:val="00D82434"/>
    <w:rsid w:val="00D8286A"/>
    <w:rsid w:val="00D87D82"/>
    <w:rsid w:val="00D91CAB"/>
    <w:rsid w:val="00D92436"/>
    <w:rsid w:val="00D95AF1"/>
    <w:rsid w:val="00DA1933"/>
    <w:rsid w:val="00DA6414"/>
    <w:rsid w:val="00DB1D59"/>
    <w:rsid w:val="00DB5B41"/>
    <w:rsid w:val="00DB7B57"/>
    <w:rsid w:val="00DB7DBE"/>
    <w:rsid w:val="00DC3119"/>
    <w:rsid w:val="00DD7260"/>
    <w:rsid w:val="00DE3495"/>
    <w:rsid w:val="00DE58E5"/>
    <w:rsid w:val="00DE59B6"/>
    <w:rsid w:val="00DE7396"/>
    <w:rsid w:val="00DE77FD"/>
    <w:rsid w:val="00DE7FB2"/>
    <w:rsid w:val="00DF1D04"/>
    <w:rsid w:val="00DF27E6"/>
    <w:rsid w:val="00DF5257"/>
    <w:rsid w:val="00DF55B5"/>
    <w:rsid w:val="00E0043D"/>
    <w:rsid w:val="00E00C59"/>
    <w:rsid w:val="00E01B2E"/>
    <w:rsid w:val="00E02EDC"/>
    <w:rsid w:val="00E04119"/>
    <w:rsid w:val="00E0592A"/>
    <w:rsid w:val="00E0650D"/>
    <w:rsid w:val="00E112CA"/>
    <w:rsid w:val="00E15638"/>
    <w:rsid w:val="00E2431D"/>
    <w:rsid w:val="00E34CAD"/>
    <w:rsid w:val="00E36868"/>
    <w:rsid w:val="00E3695A"/>
    <w:rsid w:val="00E40FF0"/>
    <w:rsid w:val="00E4229F"/>
    <w:rsid w:val="00E42E8F"/>
    <w:rsid w:val="00E4452D"/>
    <w:rsid w:val="00E44959"/>
    <w:rsid w:val="00E4713F"/>
    <w:rsid w:val="00E53DA3"/>
    <w:rsid w:val="00E550D7"/>
    <w:rsid w:val="00E5701D"/>
    <w:rsid w:val="00E57A2B"/>
    <w:rsid w:val="00E57DBF"/>
    <w:rsid w:val="00E65435"/>
    <w:rsid w:val="00E67696"/>
    <w:rsid w:val="00E72444"/>
    <w:rsid w:val="00E7497D"/>
    <w:rsid w:val="00E77C49"/>
    <w:rsid w:val="00E80486"/>
    <w:rsid w:val="00E81081"/>
    <w:rsid w:val="00E87443"/>
    <w:rsid w:val="00E87F81"/>
    <w:rsid w:val="00E91A9D"/>
    <w:rsid w:val="00E93575"/>
    <w:rsid w:val="00EA0426"/>
    <w:rsid w:val="00EA6252"/>
    <w:rsid w:val="00EA62A5"/>
    <w:rsid w:val="00EA7098"/>
    <w:rsid w:val="00EC3B9D"/>
    <w:rsid w:val="00ED0487"/>
    <w:rsid w:val="00EE563F"/>
    <w:rsid w:val="00EE7CCD"/>
    <w:rsid w:val="00F035AD"/>
    <w:rsid w:val="00F03860"/>
    <w:rsid w:val="00F05AFE"/>
    <w:rsid w:val="00F05E94"/>
    <w:rsid w:val="00F06D67"/>
    <w:rsid w:val="00F11C48"/>
    <w:rsid w:val="00F17D9A"/>
    <w:rsid w:val="00F2148F"/>
    <w:rsid w:val="00F2384A"/>
    <w:rsid w:val="00F316F4"/>
    <w:rsid w:val="00F31F11"/>
    <w:rsid w:val="00F3714D"/>
    <w:rsid w:val="00F44E0B"/>
    <w:rsid w:val="00F47C26"/>
    <w:rsid w:val="00F541E3"/>
    <w:rsid w:val="00F55765"/>
    <w:rsid w:val="00F60EDF"/>
    <w:rsid w:val="00F65EBD"/>
    <w:rsid w:val="00F73C45"/>
    <w:rsid w:val="00F75FD4"/>
    <w:rsid w:val="00F80997"/>
    <w:rsid w:val="00F820A8"/>
    <w:rsid w:val="00F83895"/>
    <w:rsid w:val="00F83BDE"/>
    <w:rsid w:val="00F9243E"/>
    <w:rsid w:val="00F940CB"/>
    <w:rsid w:val="00F94F5B"/>
    <w:rsid w:val="00FA01CC"/>
    <w:rsid w:val="00FA25FF"/>
    <w:rsid w:val="00FA2B53"/>
    <w:rsid w:val="00FA5FBE"/>
    <w:rsid w:val="00FB1FCC"/>
    <w:rsid w:val="00FB1FEB"/>
    <w:rsid w:val="00FB34CD"/>
    <w:rsid w:val="00FB48B9"/>
    <w:rsid w:val="00FC0015"/>
    <w:rsid w:val="00FC055D"/>
    <w:rsid w:val="00FC5D87"/>
    <w:rsid w:val="00FC67C9"/>
    <w:rsid w:val="00FD3166"/>
    <w:rsid w:val="00FD6775"/>
    <w:rsid w:val="00FF2682"/>
    <w:rsid w:val="00FF3292"/>
    <w:rsid w:val="00FF34CE"/>
    <w:rsid w:val="00FF7F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0C5E0"/>
  <w15:docId w15:val="{4E047A95-72B5-427C-AE96-5FBE37A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E79"/>
    <w:rPr>
      <w:sz w:val="24"/>
      <w:szCs w:val="24"/>
    </w:rPr>
  </w:style>
  <w:style w:type="paragraph" w:styleId="Titolo1">
    <w:name w:val="heading 1"/>
    <w:basedOn w:val="Normale"/>
    <w:next w:val="Normale"/>
    <w:link w:val="Titolo1Carattere"/>
    <w:uiPriority w:val="9"/>
    <w:qFormat/>
    <w:rsid w:val="00391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732A6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34CD"/>
    <w:pPr>
      <w:tabs>
        <w:tab w:val="center" w:pos="4819"/>
        <w:tab w:val="right" w:pos="9638"/>
      </w:tabs>
    </w:pPr>
  </w:style>
  <w:style w:type="paragraph" w:styleId="Pidipagina">
    <w:name w:val="footer"/>
    <w:basedOn w:val="Normale"/>
    <w:link w:val="PidipaginaCarattere"/>
    <w:rsid w:val="00FB34CD"/>
    <w:pPr>
      <w:tabs>
        <w:tab w:val="center" w:pos="4819"/>
        <w:tab w:val="right" w:pos="9638"/>
      </w:tabs>
    </w:pPr>
  </w:style>
  <w:style w:type="character" w:styleId="Collegamentoipertestuale">
    <w:name w:val="Hyperlink"/>
    <w:basedOn w:val="Carpredefinitoparagrafo"/>
    <w:rsid w:val="007D4791"/>
    <w:rPr>
      <w:color w:val="0000FF"/>
      <w:u w:val="single"/>
    </w:rPr>
  </w:style>
  <w:style w:type="table" w:styleId="Grigliatabella">
    <w:name w:val="Table Grid"/>
    <w:basedOn w:val="Tabellanormale"/>
    <w:rsid w:val="00F4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4028D3"/>
    <w:pPr>
      <w:spacing w:before="100" w:beforeAutospacing="1" w:after="100" w:afterAutospacing="1"/>
    </w:pPr>
  </w:style>
  <w:style w:type="character" w:styleId="Enfasigrassetto">
    <w:name w:val="Strong"/>
    <w:basedOn w:val="Carpredefinitoparagrafo"/>
    <w:uiPriority w:val="22"/>
    <w:qFormat/>
    <w:rsid w:val="004028D3"/>
    <w:rPr>
      <w:b/>
      <w:bCs/>
    </w:rPr>
  </w:style>
  <w:style w:type="character" w:customStyle="1" w:styleId="Titolo3Carattere">
    <w:name w:val="Titolo 3 Carattere"/>
    <w:basedOn w:val="Carpredefinitoparagrafo"/>
    <w:link w:val="Titolo3"/>
    <w:uiPriority w:val="9"/>
    <w:rsid w:val="00732A69"/>
    <w:rPr>
      <w:b/>
      <w:bCs/>
      <w:sz w:val="27"/>
      <w:szCs w:val="27"/>
    </w:rPr>
  </w:style>
  <w:style w:type="paragraph" w:styleId="Testofumetto">
    <w:name w:val="Balloon Text"/>
    <w:basedOn w:val="Normale"/>
    <w:link w:val="TestofumettoCarattere"/>
    <w:uiPriority w:val="99"/>
    <w:semiHidden/>
    <w:unhideWhenUsed/>
    <w:rsid w:val="000603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03D0"/>
    <w:rPr>
      <w:rFonts w:ascii="Segoe UI" w:hAnsi="Segoe UI" w:cs="Segoe UI"/>
      <w:sz w:val="18"/>
      <w:szCs w:val="18"/>
    </w:rPr>
  </w:style>
  <w:style w:type="character" w:customStyle="1" w:styleId="PidipaginaCarattere">
    <w:name w:val="Piè di pagina Carattere"/>
    <w:basedOn w:val="Carpredefinitoparagrafo"/>
    <w:link w:val="Pidipagina"/>
    <w:rsid w:val="00A906AC"/>
    <w:rPr>
      <w:sz w:val="24"/>
      <w:szCs w:val="24"/>
    </w:rPr>
  </w:style>
  <w:style w:type="character" w:styleId="Collegamentovisitato">
    <w:name w:val="FollowedHyperlink"/>
    <w:basedOn w:val="Carpredefinitoparagrafo"/>
    <w:uiPriority w:val="99"/>
    <w:semiHidden/>
    <w:unhideWhenUsed/>
    <w:rsid w:val="00DE77FD"/>
    <w:rPr>
      <w:color w:val="800080" w:themeColor="followedHyperlink"/>
      <w:u w:val="single"/>
    </w:rPr>
  </w:style>
  <w:style w:type="paragraph" w:customStyle="1" w:styleId="Default">
    <w:name w:val="Default"/>
    <w:rsid w:val="0062186F"/>
    <w:pPr>
      <w:autoSpaceDE w:val="0"/>
      <w:autoSpaceDN w:val="0"/>
      <w:adjustRightInd w:val="0"/>
    </w:pPr>
    <w:rPr>
      <w:rFonts w:ascii="Calibri" w:hAnsi="Calibri" w:cs="Calibri"/>
      <w:color w:val="000000"/>
      <w:sz w:val="24"/>
      <w:szCs w:val="24"/>
    </w:rPr>
  </w:style>
  <w:style w:type="character" w:customStyle="1" w:styleId="hps">
    <w:name w:val="hps"/>
    <w:qFormat/>
    <w:rsid w:val="003A1BF2"/>
  </w:style>
  <w:style w:type="character" w:customStyle="1" w:styleId="Menzionenonrisolta1">
    <w:name w:val="Menzione non risolta1"/>
    <w:basedOn w:val="Carpredefinitoparagrafo"/>
    <w:uiPriority w:val="99"/>
    <w:semiHidden/>
    <w:unhideWhenUsed/>
    <w:rsid w:val="00C622A4"/>
    <w:rPr>
      <w:color w:val="605E5C"/>
      <w:shd w:val="clear" w:color="auto" w:fill="E1DFDD"/>
    </w:rPr>
  </w:style>
  <w:style w:type="character" w:customStyle="1" w:styleId="Titolo1Carattere">
    <w:name w:val="Titolo 1 Carattere"/>
    <w:basedOn w:val="Carpredefinitoparagrafo"/>
    <w:link w:val="Titolo1"/>
    <w:uiPriority w:val="9"/>
    <w:rsid w:val="00391AF4"/>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523689"/>
    <w:pPr>
      <w:ind w:left="720"/>
      <w:contextualSpacing/>
    </w:pPr>
  </w:style>
  <w:style w:type="character" w:customStyle="1" w:styleId="ui-provider">
    <w:name w:val="ui-provider"/>
    <w:basedOn w:val="Carpredefinitoparagrafo"/>
    <w:rsid w:val="0062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387">
      <w:bodyDiv w:val="1"/>
      <w:marLeft w:val="0"/>
      <w:marRight w:val="0"/>
      <w:marTop w:val="0"/>
      <w:marBottom w:val="0"/>
      <w:divBdr>
        <w:top w:val="none" w:sz="0" w:space="0" w:color="auto"/>
        <w:left w:val="none" w:sz="0" w:space="0" w:color="auto"/>
        <w:bottom w:val="none" w:sz="0" w:space="0" w:color="auto"/>
        <w:right w:val="none" w:sz="0" w:space="0" w:color="auto"/>
      </w:divBdr>
      <w:divsChild>
        <w:div w:id="644045930">
          <w:marLeft w:val="0"/>
          <w:marRight w:val="0"/>
          <w:marTop w:val="0"/>
          <w:marBottom w:val="0"/>
          <w:divBdr>
            <w:top w:val="none" w:sz="0" w:space="0" w:color="auto"/>
            <w:left w:val="none" w:sz="0" w:space="0" w:color="auto"/>
            <w:bottom w:val="none" w:sz="0" w:space="0" w:color="auto"/>
            <w:right w:val="none" w:sz="0" w:space="0" w:color="auto"/>
          </w:divBdr>
        </w:div>
      </w:divsChild>
    </w:div>
    <w:div w:id="95757950">
      <w:bodyDiv w:val="1"/>
      <w:marLeft w:val="0"/>
      <w:marRight w:val="0"/>
      <w:marTop w:val="0"/>
      <w:marBottom w:val="0"/>
      <w:divBdr>
        <w:top w:val="none" w:sz="0" w:space="0" w:color="auto"/>
        <w:left w:val="none" w:sz="0" w:space="0" w:color="auto"/>
        <w:bottom w:val="none" w:sz="0" w:space="0" w:color="auto"/>
        <w:right w:val="none" w:sz="0" w:space="0" w:color="auto"/>
      </w:divBdr>
    </w:div>
    <w:div w:id="130682859">
      <w:bodyDiv w:val="1"/>
      <w:marLeft w:val="0"/>
      <w:marRight w:val="0"/>
      <w:marTop w:val="0"/>
      <w:marBottom w:val="0"/>
      <w:divBdr>
        <w:top w:val="none" w:sz="0" w:space="0" w:color="auto"/>
        <w:left w:val="none" w:sz="0" w:space="0" w:color="auto"/>
        <w:bottom w:val="none" w:sz="0" w:space="0" w:color="auto"/>
        <w:right w:val="none" w:sz="0" w:space="0" w:color="auto"/>
      </w:divBdr>
    </w:div>
    <w:div w:id="206375616">
      <w:bodyDiv w:val="1"/>
      <w:marLeft w:val="0"/>
      <w:marRight w:val="0"/>
      <w:marTop w:val="0"/>
      <w:marBottom w:val="0"/>
      <w:divBdr>
        <w:top w:val="none" w:sz="0" w:space="0" w:color="auto"/>
        <w:left w:val="none" w:sz="0" w:space="0" w:color="auto"/>
        <w:bottom w:val="none" w:sz="0" w:space="0" w:color="auto"/>
        <w:right w:val="none" w:sz="0" w:space="0" w:color="auto"/>
      </w:divBdr>
    </w:div>
    <w:div w:id="278756680">
      <w:bodyDiv w:val="1"/>
      <w:marLeft w:val="0"/>
      <w:marRight w:val="0"/>
      <w:marTop w:val="0"/>
      <w:marBottom w:val="0"/>
      <w:divBdr>
        <w:top w:val="none" w:sz="0" w:space="0" w:color="auto"/>
        <w:left w:val="none" w:sz="0" w:space="0" w:color="auto"/>
        <w:bottom w:val="none" w:sz="0" w:space="0" w:color="auto"/>
        <w:right w:val="none" w:sz="0" w:space="0" w:color="auto"/>
      </w:divBdr>
      <w:divsChild>
        <w:div w:id="1636400978">
          <w:marLeft w:val="432"/>
          <w:marRight w:val="432"/>
          <w:marTop w:val="0"/>
          <w:marBottom w:val="0"/>
          <w:divBdr>
            <w:top w:val="none" w:sz="0" w:space="0" w:color="auto"/>
            <w:left w:val="none" w:sz="0" w:space="0" w:color="auto"/>
            <w:bottom w:val="none" w:sz="0" w:space="0" w:color="auto"/>
            <w:right w:val="none" w:sz="0" w:space="0" w:color="auto"/>
          </w:divBdr>
        </w:div>
      </w:divsChild>
    </w:div>
    <w:div w:id="330834026">
      <w:bodyDiv w:val="1"/>
      <w:marLeft w:val="0"/>
      <w:marRight w:val="0"/>
      <w:marTop w:val="0"/>
      <w:marBottom w:val="0"/>
      <w:divBdr>
        <w:top w:val="none" w:sz="0" w:space="0" w:color="auto"/>
        <w:left w:val="none" w:sz="0" w:space="0" w:color="auto"/>
        <w:bottom w:val="none" w:sz="0" w:space="0" w:color="auto"/>
        <w:right w:val="none" w:sz="0" w:space="0" w:color="auto"/>
      </w:divBdr>
    </w:div>
    <w:div w:id="415369080">
      <w:bodyDiv w:val="1"/>
      <w:marLeft w:val="0"/>
      <w:marRight w:val="0"/>
      <w:marTop w:val="0"/>
      <w:marBottom w:val="0"/>
      <w:divBdr>
        <w:top w:val="none" w:sz="0" w:space="0" w:color="auto"/>
        <w:left w:val="none" w:sz="0" w:space="0" w:color="auto"/>
        <w:bottom w:val="none" w:sz="0" w:space="0" w:color="auto"/>
        <w:right w:val="none" w:sz="0" w:space="0" w:color="auto"/>
      </w:divBdr>
    </w:div>
    <w:div w:id="548961445">
      <w:bodyDiv w:val="1"/>
      <w:marLeft w:val="0"/>
      <w:marRight w:val="0"/>
      <w:marTop w:val="0"/>
      <w:marBottom w:val="0"/>
      <w:divBdr>
        <w:top w:val="none" w:sz="0" w:space="0" w:color="auto"/>
        <w:left w:val="none" w:sz="0" w:space="0" w:color="auto"/>
        <w:bottom w:val="none" w:sz="0" w:space="0" w:color="auto"/>
        <w:right w:val="none" w:sz="0" w:space="0" w:color="auto"/>
      </w:divBdr>
    </w:div>
    <w:div w:id="553126822">
      <w:bodyDiv w:val="1"/>
      <w:marLeft w:val="0"/>
      <w:marRight w:val="0"/>
      <w:marTop w:val="0"/>
      <w:marBottom w:val="0"/>
      <w:divBdr>
        <w:top w:val="none" w:sz="0" w:space="0" w:color="auto"/>
        <w:left w:val="none" w:sz="0" w:space="0" w:color="auto"/>
        <w:bottom w:val="none" w:sz="0" w:space="0" w:color="auto"/>
        <w:right w:val="none" w:sz="0" w:space="0" w:color="auto"/>
      </w:divBdr>
      <w:divsChild>
        <w:div w:id="409813878">
          <w:marLeft w:val="0"/>
          <w:marRight w:val="0"/>
          <w:marTop w:val="0"/>
          <w:marBottom w:val="0"/>
          <w:divBdr>
            <w:top w:val="single" w:sz="48" w:space="0" w:color="FFFFFF"/>
            <w:left w:val="single" w:sz="48" w:space="0" w:color="FFFFFF"/>
            <w:bottom w:val="none" w:sz="0" w:space="0" w:color="auto"/>
            <w:right w:val="single" w:sz="48" w:space="0" w:color="FFFFFF"/>
          </w:divBdr>
          <w:divsChild>
            <w:div w:id="1187520702">
              <w:marLeft w:val="0"/>
              <w:marRight w:val="0"/>
              <w:marTop w:val="0"/>
              <w:marBottom w:val="0"/>
              <w:divBdr>
                <w:top w:val="single" w:sz="48" w:space="0" w:color="FFFFFF"/>
                <w:left w:val="single" w:sz="48" w:space="0" w:color="FFFFFF"/>
                <w:bottom w:val="none" w:sz="0" w:space="0" w:color="auto"/>
                <w:right w:val="single" w:sz="48" w:space="0" w:color="FFFFFF"/>
              </w:divBdr>
              <w:divsChild>
                <w:div w:id="107697403">
                  <w:marLeft w:val="0"/>
                  <w:marRight w:val="0"/>
                  <w:marTop w:val="0"/>
                  <w:marBottom w:val="0"/>
                  <w:divBdr>
                    <w:top w:val="none" w:sz="0" w:space="0" w:color="auto"/>
                    <w:left w:val="none" w:sz="0" w:space="0" w:color="auto"/>
                    <w:bottom w:val="none" w:sz="0" w:space="0" w:color="auto"/>
                    <w:right w:val="none" w:sz="0" w:space="0" w:color="auto"/>
                  </w:divBdr>
                </w:div>
              </w:divsChild>
            </w:div>
            <w:div w:id="2060592381">
              <w:marLeft w:val="0"/>
              <w:marRight w:val="0"/>
              <w:marTop w:val="0"/>
              <w:marBottom w:val="0"/>
              <w:divBdr>
                <w:top w:val="single" w:sz="48" w:space="0" w:color="FFFFFF"/>
                <w:left w:val="single" w:sz="48" w:space="0" w:color="FFFFFF"/>
                <w:bottom w:val="none" w:sz="0" w:space="0" w:color="auto"/>
                <w:right w:val="single" w:sz="48" w:space="0" w:color="FFFFFF"/>
              </w:divBdr>
            </w:div>
          </w:divsChild>
        </w:div>
      </w:divsChild>
    </w:div>
    <w:div w:id="558827294">
      <w:bodyDiv w:val="1"/>
      <w:marLeft w:val="0"/>
      <w:marRight w:val="0"/>
      <w:marTop w:val="0"/>
      <w:marBottom w:val="0"/>
      <w:divBdr>
        <w:top w:val="none" w:sz="0" w:space="0" w:color="auto"/>
        <w:left w:val="none" w:sz="0" w:space="0" w:color="auto"/>
        <w:bottom w:val="none" w:sz="0" w:space="0" w:color="auto"/>
        <w:right w:val="none" w:sz="0" w:space="0" w:color="auto"/>
      </w:divBdr>
    </w:div>
    <w:div w:id="588001524">
      <w:bodyDiv w:val="1"/>
      <w:marLeft w:val="0"/>
      <w:marRight w:val="0"/>
      <w:marTop w:val="0"/>
      <w:marBottom w:val="0"/>
      <w:divBdr>
        <w:top w:val="none" w:sz="0" w:space="0" w:color="auto"/>
        <w:left w:val="none" w:sz="0" w:space="0" w:color="auto"/>
        <w:bottom w:val="none" w:sz="0" w:space="0" w:color="auto"/>
        <w:right w:val="none" w:sz="0" w:space="0" w:color="auto"/>
      </w:divBdr>
    </w:div>
    <w:div w:id="597953535">
      <w:bodyDiv w:val="1"/>
      <w:marLeft w:val="0"/>
      <w:marRight w:val="0"/>
      <w:marTop w:val="0"/>
      <w:marBottom w:val="0"/>
      <w:divBdr>
        <w:top w:val="none" w:sz="0" w:space="0" w:color="auto"/>
        <w:left w:val="none" w:sz="0" w:space="0" w:color="auto"/>
        <w:bottom w:val="none" w:sz="0" w:space="0" w:color="auto"/>
        <w:right w:val="none" w:sz="0" w:space="0" w:color="auto"/>
      </w:divBdr>
    </w:div>
    <w:div w:id="670378866">
      <w:bodyDiv w:val="1"/>
      <w:marLeft w:val="0"/>
      <w:marRight w:val="0"/>
      <w:marTop w:val="0"/>
      <w:marBottom w:val="0"/>
      <w:divBdr>
        <w:top w:val="none" w:sz="0" w:space="0" w:color="auto"/>
        <w:left w:val="none" w:sz="0" w:space="0" w:color="auto"/>
        <w:bottom w:val="none" w:sz="0" w:space="0" w:color="auto"/>
        <w:right w:val="none" w:sz="0" w:space="0" w:color="auto"/>
      </w:divBdr>
    </w:div>
    <w:div w:id="804087077">
      <w:bodyDiv w:val="1"/>
      <w:marLeft w:val="0"/>
      <w:marRight w:val="0"/>
      <w:marTop w:val="0"/>
      <w:marBottom w:val="0"/>
      <w:divBdr>
        <w:top w:val="none" w:sz="0" w:space="0" w:color="auto"/>
        <w:left w:val="none" w:sz="0" w:space="0" w:color="auto"/>
        <w:bottom w:val="none" w:sz="0" w:space="0" w:color="auto"/>
        <w:right w:val="none" w:sz="0" w:space="0" w:color="auto"/>
      </w:divBdr>
    </w:div>
    <w:div w:id="896745065">
      <w:bodyDiv w:val="1"/>
      <w:marLeft w:val="0"/>
      <w:marRight w:val="0"/>
      <w:marTop w:val="0"/>
      <w:marBottom w:val="0"/>
      <w:divBdr>
        <w:top w:val="none" w:sz="0" w:space="0" w:color="auto"/>
        <w:left w:val="none" w:sz="0" w:space="0" w:color="auto"/>
        <w:bottom w:val="none" w:sz="0" w:space="0" w:color="auto"/>
        <w:right w:val="none" w:sz="0" w:space="0" w:color="auto"/>
      </w:divBdr>
    </w:div>
    <w:div w:id="899561878">
      <w:bodyDiv w:val="1"/>
      <w:marLeft w:val="0"/>
      <w:marRight w:val="0"/>
      <w:marTop w:val="0"/>
      <w:marBottom w:val="0"/>
      <w:divBdr>
        <w:top w:val="none" w:sz="0" w:space="0" w:color="auto"/>
        <w:left w:val="none" w:sz="0" w:space="0" w:color="auto"/>
        <w:bottom w:val="none" w:sz="0" w:space="0" w:color="auto"/>
        <w:right w:val="none" w:sz="0" w:space="0" w:color="auto"/>
      </w:divBdr>
    </w:div>
    <w:div w:id="942226120">
      <w:bodyDiv w:val="1"/>
      <w:marLeft w:val="0"/>
      <w:marRight w:val="0"/>
      <w:marTop w:val="0"/>
      <w:marBottom w:val="0"/>
      <w:divBdr>
        <w:top w:val="none" w:sz="0" w:space="0" w:color="auto"/>
        <w:left w:val="none" w:sz="0" w:space="0" w:color="auto"/>
        <w:bottom w:val="none" w:sz="0" w:space="0" w:color="auto"/>
        <w:right w:val="none" w:sz="0" w:space="0" w:color="auto"/>
      </w:divBdr>
    </w:div>
    <w:div w:id="1129398333">
      <w:bodyDiv w:val="1"/>
      <w:marLeft w:val="0"/>
      <w:marRight w:val="0"/>
      <w:marTop w:val="0"/>
      <w:marBottom w:val="0"/>
      <w:divBdr>
        <w:top w:val="none" w:sz="0" w:space="0" w:color="auto"/>
        <w:left w:val="none" w:sz="0" w:space="0" w:color="auto"/>
        <w:bottom w:val="none" w:sz="0" w:space="0" w:color="auto"/>
        <w:right w:val="none" w:sz="0" w:space="0" w:color="auto"/>
      </w:divBdr>
    </w:div>
    <w:div w:id="1326981821">
      <w:bodyDiv w:val="1"/>
      <w:marLeft w:val="0"/>
      <w:marRight w:val="0"/>
      <w:marTop w:val="0"/>
      <w:marBottom w:val="0"/>
      <w:divBdr>
        <w:top w:val="none" w:sz="0" w:space="0" w:color="auto"/>
        <w:left w:val="none" w:sz="0" w:space="0" w:color="auto"/>
        <w:bottom w:val="none" w:sz="0" w:space="0" w:color="auto"/>
        <w:right w:val="none" w:sz="0" w:space="0" w:color="auto"/>
      </w:divBdr>
    </w:div>
    <w:div w:id="1408579315">
      <w:bodyDiv w:val="1"/>
      <w:marLeft w:val="0"/>
      <w:marRight w:val="0"/>
      <w:marTop w:val="0"/>
      <w:marBottom w:val="0"/>
      <w:divBdr>
        <w:top w:val="none" w:sz="0" w:space="0" w:color="auto"/>
        <w:left w:val="none" w:sz="0" w:space="0" w:color="auto"/>
        <w:bottom w:val="none" w:sz="0" w:space="0" w:color="auto"/>
        <w:right w:val="none" w:sz="0" w:space="0" w:color="auto"/>
      </w:divBdr>
    </w:div>
    <w:div w:id="1629050341">
      <w:bodyDiv w:val="1"/>
      <w:marLeft w:val="0"/>
      <w:marRight w:val="0"/>
      <w:marTop w:val="0"/>
      <w:marBottom w:val="0"/>
      <w:divBdr>
        <w:top w:val="none" w:sz="0" w:space="0" w:color="auto"/>
        <w:left w:val="none" w:sz="0" w:space="0" w:color="auto"/>
        <w:bottom w:val="none" w:sz="0" w:space="0" w:color="auto"/>
        <w:right w:val="none" w:sz="0" w:space="0" w:color="auto"/>
      </w:divBdr>
    </w:div>
    <w:div w:id="1679773046">
      <w:bodyDiv w:val="1"/>
      <w:marLeft w:val="0"/>
      <w:marRight w:val="0"/>
      <w:marTop w:val="0"/>
      <w:marBottom w:val="0"/>
      <w:divBdr>
        <w:top w:val="none" w:sz="0" w:space="0" w:color="auto"/>
        <w:left w:val="none" w:sz="0" w:space="0" w:color="auto"/>
        <w:bottom w:val="none" w:sz="0" w:space="0" w:color="auto"/>
        <w:right w:val="none" w:sz="0" w:space="0" w:color="auto"/>
      </w:divBdr>
    </w:div>
    <w:div w:id="1691224410">
      <w:bodyDiv w:val="1"/>
      <w:marLeft w:val="0"/>
      <w:marRight w:val="0"/>
      <w:marTop w:val="0"/>
      <w:marBottom w:val="0"/>
      <w:divBdr>
        <w:top w:val="none" w:sz="0" w:space="0" w:color="auto"/>
        <w:left w:val="none" w:sz="0" w:space="0" w:color="auto"/>
        <w:bottom w:val="none" w:sz="0" w:space="0" w:color="auto"/>
        <w:right w:val="none" w:sz="0" w:space="0" w:color="auto"/>
      </w:divBdr>
    </w:div>
    <w:div w:id="1745488387">
      <w:bodyDiv w:val="1"/>
      <w:marLeft w:val="0"/>
      <w:marRight w:val="0"/>
      <w:marTop w:val="0"/>
      <w:marBottom w:val="0"/>
      <w:divBdr>
        <w:top w:val="none" w:sz="0" w:space="0" w:color="auto"/>
        <w:left w:val="none" w:sz="0" w:space="0" w:color="auto"/>
        <w:bottom w:val="none" w:sz="0" w:space="0" w:color="auto"/>
        <w:right w:val="none" w:sz="0" w:space="0" w:color="auto"/>
      </w:divBdr>
    </w:div>
    <w:div w:id="1930577823">
      <w:bodyDiv w:val="1"/>
      <w:marLeft w:val="0"/>
      <w:marRight w:val="0"/>
      <w:marTop w:val="0"/>
      <w:marBottom w:val="0"/>
      <w:divBdr>
        <w:top w:val="none" w:sz="0" w:space="0" w:color="auto"/>
        <w:left w:val="none" w:sz="0" w:space="0" w:color="auto"/>
        <w:bottom w:val="none" w:sz="0" w:space="0" w:color="auto"/>
        <w:right w:val="none" w:sz="0" w:space="0" w:color="auto"/>
      </w:divBdr>
    </w:div>
    <w:div w:id="2031294552">
      <w:bodyDiv w:val="1"/>
      <w:marLeft w:val="0"/>
      <w:marRight w:val="0"/>
      <w:marTop w:val="0"/>
      <w:marBottom w:val="0"/>
      <w:divBdr>
        <w:top w:val="none" w:sz="0" w:space="0" w:color="auto"/>
        <w:left w:val="none" w:sz="0" w:space="0" w:color="auto"/>
        <w:bottom w:val="none" w:sz="0" w:space="0" w:color="auto"/>
        <w:right w:val="none" w:sz="0" w:space="0" w:color="auto"/>
      </w:divBdr>
    </w:div>
    <w:div w:id="2066485258">
      <w:bodyDiv w:val="1"/>
      <w:marLeft w:val="0"/>
      <w:marRight w:val="0"/>
      <w:marTop w:val="0"/>
      <w:marBottom w:val="0"/>
      <w:divBdr>
        <w:top w:val="none" w:sz="0" w:space="0" w:color="auto"/>
        <w:left w:val="none" w:sz="0" w:space="0" w:color="auto"/>
        <w:bottom w:val="none" w:sz="0" w:space="0" w:color="auto"/>
        <w:right w:val="none" w:sz="0" w:space="0" w:color="auto"/>
      </w:divBdr>
    </w:div>
    <w:div w:id="21282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ldoni_M\Desktop\Carta%20Intestata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2A5B-8012-4534-A5DE-C462D25F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Intestata_new</Template>
  <TotalTime>11</TotalTime>
  <Pages>3</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Marchesini Group a Interpack 2023: un viaggio alla scoperta dello straordinario, all’insegna della sostenibilità e dell’innovazione digitale</vt:lpstr>
    </vt:vector>
  </TitlesOfParts>
  <Company>Marchesini Group S.P.A</Company>
  <LinksUpToDate>false</LinksUpToDate>
  <CharactersWithSpaces>4385</CharactersWithSpaces>
  <SharedDoc>false</SharedDoc>
  <HLinks>
    <vt:vector size="12" baseType="variant">
      <vt:variant>
        <vt:i4>3080249</vt:i4>
      </vt:variant>
      <vt:variant>
        <vt:i4>0</vt:i4>
      </vt:variant>
      <vt:variant>
        <vt:i4>0</vt:i4>
      </vt:variant>
      <vt:variant>
        <vt:i4>5</vt:i4>
      </vt:variant>
      <vt:variant>
        <vt:lpwstr>http://www.marchesini.com/</vt:lpwstr>
      </vt:variant>
      <vt:variant>
        <vt:lpwstr/>
      </vt:variant>
      <vt:variant>
        <vt:i4>3080249</vt:i4>
      </vt:variant>
      <vt:variant>
        <vt:i4>0</vt:i4>
      </vt:variant>
      <vt:variant>
        <vt:i4>0</vt:i4>
      </vt:variant>
      <vt:variant>
        <vt:i4>5</vt:i4>
      </vt:variant>
      <vt:variant>
        <vt:lpwstr>http://www.marchesini.com/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Interpack 2023: in mostra le ultime soluzioni green del Gruppo</dc:title>
  <dc:subject/>
  <dc:creator>Puglisi Elena</dc:creator>
  <cp:keywords/>
  <dc:description/>
  <cp:lastModifiedBy>Puglisi Elena</cp:lastModifiedBy>
  <cp:revision>10</cp:revision>
  <cp:lastPrinted>2023-03-14T14:26:00Z</cp:lastPrinted>
  <dcterms:created xsi:type="dcterms:W3CDTF">2023-04-05T11:41:00Z</dcterms:created>
  <dcterms:modified xsi:type="dcterms:W3CDTF">2023-04-13T07:37:00Z</dcterms:modified>
</cp:coreProperties>
</file>