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2284" w14:textId="77777777" w:rsidR="00CF6D1C" w:rsidRPr="00D01810" w:rsidRDefault="00CF6D1C" w:rsidP="00CF6D1C">
      <w:pPr>
        <w:pStyle w:val="Heading1"/>
        <w:rPr>
          <w:rFonts w:ascii="Verdana" w:hAnsi="Verdana"/>
          <w:bCs/>
          <w:szCs w:val="28"/>
        </w:rPr>
      </w:pPr>
      <w:r w:rsidRPr="00D0181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6202C" wp14:editId="777D12CB">
                <wp:simplePos x="0" y="0"/>
                <wp:positionH relativeFrom="column">
                  <wp:posOffset>-498475</wp:posOffset>
                </wp:positionH>
                <wp:positionV relativeFrom="paragraph">
                  <wp:posOffset>148590</wp:posOffset>
                </wp:positionV>
                <wp:extent cx="1496060" cy="69024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606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755CAA" w14:textId="77777777" w:rsidR="00CF6D1C" w:rsidRPr="00434457" w:rsidRDefault="00CF6D1C" w:rsidP="00CF6D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9 Law Drive</w:t>
                            </w:r>
                          </w:p>
                          <w:p w14:paraId="52709509" w14:textId="77777777" w:rsidR="00CF6D1C" w:rsidRPr="00434457" w:rsidRDefault="00CF6D1C" w:rsidP="00CF6D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Fairfield, NJ 07004</w:t>
                            </w:r>
                          </w:p>
                          <w:p w14:paraId="44126BB6" w14:textId="77777777" w:rsidR="00CF6D1C" w:rsidRPr="00434457" w:rsidRDefault="00CF6D1C" w:rsidP="00CF6D1C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973.227.8080</w:t>
                            </w:r>
                          </w:p>
                          <w:p w14:paraId="11BAFF1C" w14:textId="77777777" w:rsidR="00CF6D1C" w:rsidRPr="00434457" w:rsidRDefault="00CF6D1C" w:rsidP="00CF6D1C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4DD98E6B" w14:textId="77777777" w:rsidR="00CF6D1C" w:rsidRPr="00434457" w:rsidRDefault="00CF6D1C" w:rsidP="00CF6D1C">
                            <w:pP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434457"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  <w:lang w:val="en-GB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620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25pt;margin-top:11.7pt;width:117.8pt;height: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" filled="f" stroked="f">
                <v:textbox>
                  <w:txbxContent>
                    <w:p w14:paraId="15755CAA" w14:textId="77777777" w:rsidR="00CF6D1C" w:rsidRPr="00434457" w:rsidRDefault="00CF6D1C" w:rsidP="00CF6D1C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9 Law Drive</w:t>
                      </w:r>
                    </w:p>
                    <w:p w14:paraId="52709509" w14:textId="77777777" w:rsidR="00CF6D1C" w:rsidRPr="00434457" w:rsidRDefault="00CF6D1C" w:rsidP="00CF6D1C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Fairfield, NJ 07004</w:t>
                      </w:r>
                    </w:p>
                    <w:p w14:paraId="44126BB6" w14:textId="77777777" w:rsidR="00CF6D1C" w:rsidRPr="00434457" w:rsidRDefault="00CF6D1C" w:rsidP="00CF6D1C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973.227.8080</w:t>
                      </w:r>
                    </w:p>
                    <w:p w14:paraId="11BAFF1C" w14:textId="77777777" w:rsidR="00CF6D1C" w:rsidRPr="00434457" w:rsidRDefault="00CF6D1C" w:rsidP="00CF6D1C">
                      <w:pPr>
                        <w:rPr>
                          <w:rFonts w:ascii="Arial" w:hAnsi="Arial" w:cs="Arial"/>
                          <w:sz w:val="8"/>
                          <w:szCs w:val="8"/>
                          <w:lang w:val="en-GB"/>
                        </w:rPr>
                      </w:pPr>
                    </w:p>
                    <w:p w14:paraId="4DD98E6B" w14:textId="77777777" w:rsidR="00CF6D1C" w:rsidRPr="00434457" w:rsidRDefault="00CF6D1C" w:rsidP="00CF6D1C">
                      <w:pP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  <w:lang w:val="en-GB"/>
                        </w:rPr>
                      </w:pPr>
                      <w:r w:rsidRPr="00434457"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  <w:lang w:val="en-GB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1810">
        <w:rPr>
          <w:rFonts w:ascii="Verdana" w:hAnsi="Verdana"/>
          <w:noProof/>
        </w:rPr>
        <w:drawing>
          <wp:anchor distT="0" distB="0" distL="114300" distR="114300" simplePos="0" relativeHeight="251661312" behindDoc="0" locked="0" layoutInCell="1" allowOverlap="1" wp14:anchorId="1446FBA5" wp14:editId="0230B333">
            <wp:simplePos x="0" y="0"/>
            <wp:positionH relativeFrom="column">
              <wp:posOffset>4471518</wp:posOffset>
            </wp:positionH>
            <wp:positionV relativeFrom="paragraph">
              <wp:posOffset>193040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0181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575F3B" wp14:editId="2FED1AA7">
                <wp:simplePos x="0" y="0"/>
                <wp:positionH relativeFrom="page">
                  <wp:posOffset>307075</wp:posOffset>
                </wp:positionH>
                <wp:positionV relativeFrom="paragraph">
                  <wp:posOffset>-533627</wp:posOffset>
                </wp:positionV>
                <wp:extent cx="3363936" cy="5207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3936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8B3ECA" w14:textId="77777777" w:rsidR="00CF6D1C" w:rsidRDefault="00CF6D1C" w:rsidP="00CF6D1C">
                            <w:pPr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/>
                                <w:color w:val="8080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>
                              <w:rPr>
                                <w:rFonts w:ascii="Arial" w:hAnsi="Arial"/>
                                <w:color w:val="A6A6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75F3B" id="Text Box 5" o:spid="_x0000_s1027" type="#_x0000_t202" style="position:absolute;margin-left:24.2pt;margin-top:-42pt;width:264.9pt;height:4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" filled="f" stroked="f">
                <v:textbox>
                  <w:txbxContent>
                    <w:p w14:paraId="6C8B3ECA" w14:textId="77777777" w:rsidR="00CF6D1C" w:rsidRDefault="00CF6D1C" w:rsidP="00CF6D1C">
                      <w:pPr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/>
                          <w:color w:val="808080"/>
                          <w:sz w:val="64"/>
                          <w:szCs w:val="64"/>
                        </w:rPr>
                        <w:t xml:space="preserve">News </w:t>
                      </w:r>
                      <w:r>
                        <w:rPr>
                          <w:rFonts w:ascii="Arial" w:hAnsi="Arial"/>
                          <w:color w:val="A6A6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01810">
        <w:rPr>
          <w:rFonts w:ascii="Verdana" w:hAnsi="Verdana"/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36243656" wp14:editId="26454787">
                <wp:simplePos x="0" y="0"/>
                <wp:positionH relativeFrom="column">
                  <wp:posOffset>-595469</wp:posOffset>
                </wp:positionH>
                <wp:positionV relativeFrom="paragraph">
                  <wp:posOffset>57150</wp:posOffset>
                </wp:positionV>
                <wp:extent cx="6858000" cy="0"/>
                <wp:effectExtent l="38100" t="38100" r="76200" b="952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AF37B" id="Straight Connector 6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46.9pt,4.5pt" to="493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" strokecolor="#7f7f7f" strokeweight=".5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2F2EE564" w14:textId="77777777" w:rsidR="00CF6D1C" w:rsidRPr="00D01810" w:rsidRDefault="00CF6D1C" w:rsidP="00CF6D1C">
      <w:pPr>
        <w:rPr>
          <w:rFonts w:ascii="Verdana" w:hAnsi="Verdana"/>
          <w:i/>
        </w:rPr>
      </w:pPr>
    </w:p>
    <w:p w14:paraId="3522F316" w14:textId="77777777" w:rsidR="00CF6D1C" w:rsidRPr="00D01810" w:rsidRDefault="00CF6D1C" w:rsidP="00CF6D1C">
      <w:pPr>
        <w:rPr>
          <w:rFonts w:ascii="Verdana" w:hAnsi="Verdana"/>
          <w:sz w:val="20"/>
          <w:szCs w:val="20"/>
          <w:lang w:val="en-CA"/>
        </w:rPr>
      </w:pPr>
      <w:r w:rsidRPr="00D01810">
        <w:rPr>
          <w:rFonts w:ascii="Verdana" w:hAnsi="Verdana"/>
          <w:color w:val="1F497D"/>
          <w:sz w:val="20"/>
          <w:szCs w:val="20"/>
          <w:lang w:val="en-CA"/>
        </w:rPr>
        <w:t>     </w:t>
      </w:r>
    </w:p>
    <w:p w14:paraId="18D470F4" w14:textId="77777777" w:rsidR="00BD78C1" w:rsidRPr="004C1734" w:rsidRDefault="00BD78C1" w:rsidP="00BD78C1">
      <w:pPr>
        <w:tabs>
          <w:tab w:val="left" w:pos="9180"/>
        </w:tabs>
        <w:spacing w:before="240"/>
        <w:ind w:left="-720" w:right="446"/>
        <w:rPr>
          <w:rFonts w:ascii="Verdana" w:hAnsi="Verdana"/>
          <w:color w:val="C0C0C0"/>
          <w:sz w:val="8"/>
          <w:szCs w:val="64"/>
        </w:rPr>
      </w:pPr>
    </w:p>
    <w:p w14:paraId="28FE11F1" w14:textId="5F603DC6" w:rsidR="00BD78C1" w:rsidRPr="00E07818" w:rsidRDefault="00BD78C1" w:rsidP="00BD78C1">
      <w:pPr>
        <w:tabs>
          <w:tab w:val="left" w:pos="360"/>
          <w:tab w:val="left" w:pos="9180"/>
        </w:tabs>
        <w:spacing w:before="200"/>
        <w:ind w:left="-720" w:right="446"/>
        <w:rPr>
          <w:rFonts w:ascii="Verdana" w:hAnsi="Verdana"/>
          <w:color w:val="000000"/>
          <w:sz w:val="20"/>
          <w:lang w:val="en-GB"/>
        </w:rPr>
      </w:pPr>
      <w:r w:rsidRPr="00E07818">
        <w:rPr>
          <w:rFonts w:ascii="Verdana" w:hAnsi="Verdana"/>
          <w:color w:val="999999"/>
          <w:sz w:val="20"/>
          <w:lang w:val="en-GB"/>
        </w:rPr>
        <w:t>client:</w:t>
      </w:r>
      <w:r w:rsidRPr="00E07818">
        <w:rPr>
          <w:rFonts w:ascii="Verdana" w:hAnsi="Verdana"/>
          <w:color w:val="000000"/>
          <w:sz w:val="20"/>
          <w:lang w:val="en-GB"/>
        </w:rPr>
        <w:tab/>
      </w:r>
      <w:r w:rsidR="00C30AEB">
        <w:rPr>
          <w:rFonts w:ascii="Verdana" w:hAnsi="Verdana"/>
          <w:b/>
          <w:color w:val="000000"/>
          <w:sz w:val="20"/>
          <w:lang w:val="en-GB"/>
        </w:rPr>
        <w:t>IBG (Innovative Beauty Group)</w:t>
      </w:r>
    </w:p>
    <w:p w14:paraId="36030119" w14:textId="25DA5B54" w:rsidR="00BD78C1" w:rsidRPr="00E07818" w:rsidRDefault="00BD78C1" w:rsidP="00BD78C1">
      <w:pPr>
        <w:tabs>
          <w:tab w:val="left" w:pos="360"/>
          <w:tab w:val="left" w:pos="9180"/>
        </w:tabs>
        <w:spacing w:before="200" w:line="264" w:lineRule="auto"/>
        <w:ind w:left="-720" w:right="446"/>
        <w:rPr>
          <w:rFonts w:ascii="Verdana" w:hAnsi="Verdana"/>
          <w:color w:val="000000"/>
          <w:sz w:val="20"/>
        </w:rPr>
      </w:pPr>
      <w:r w:rsidRPr="00E07818">
        <w:rPr>
          <w:rFonts w:ascii="Verdana" w:hAnsi="Verdana"/>
          <w:color w:val="999999"/>
          <w:sz w:val="20"/>
        </w:rPr>
        <w:t>contact:</w:t>
      </w:r>
      <w:r w:rsidRPr="00E07818">
        <w:rPr>
          <w:rFonts w:ascii="Verdana" w:hAnsi="Verdana"/>
          <w:color w:val="000000"/>
          <w:sz w:val="20"/>
        </w:rPr>
        <w:tab/>
      </w:r>
      <w:r w:rsidR="00DE2AFD">
        <w:rPr>
          <w:rFonts w:ascii="Verdana" w:hAnsi="Verdana"/>
          <w:color w:val="000000"/>
          <w:sz w:val="20"/>
        </w:rPr>
        <w:t>Caitlin Bishop</w:t>
      </w:r>
    </w:p>
    <w:p w14:paraId="2C4DFEEA" w14:textId="77777777" w:rsidR="00BD78C1" w:rsidRPr="00E07818" w:rsidRDefault="00BD78C1" w:rsidP="00BD78C1">
      <w:pPr>
        <w:tabs>
          <w:tab w:val="left" w:pos="360"/>
          <w:tab w:val="left" w:pos="9180"/>
        </w:tabs>
        <w:spacing w:line="264" w:lineRule="auto"/>
        <w:ind w:left="-720" w:right="446"/>
        <w:rPr>
          <w:rFonts w:ascii="Verdana" w:hAnsi="Verdana"/>
          <w:sz w:val="20"/>
        </w:rPr>
      </w:pPr>
      <w:r w:rsidRPr="00E07818">
        <w:rPr>
          <w:rFonts w:ascii="Verdana" w:hAnsi="Verdana"/>
          <w:color w:val="999999"/>
          <w:sz w:val="20"/>
        </w:rPr>
        <w:tab/>
      </w:r>
      <w:r w:rsidRPr="00E07818">
        <w:rPr>
          <w:rFonts w:ascii="Verdana" w:hAnsi="Verdana"/>
          <w:sz w:val="20"/>
        </w:rPr>
        <w:t xml:space="preserve">Turchette </w:t>
      </w:r>
      <w:r>
        <w:rPr>
          <w:rFonts w:ascii="Verdana" w:hAnsi="Verdana"/>
          <w:sz w:val="20"/>
        </w:rPr>
        <w:t>Agency</w:t>
      </w:r>
    </w:p>
    <w:p w14:paraId="473920E3" w14:textId="37A9C41F" w:rsidR="00BD78C1" w:rsidRPr="002650EC" w:rsidRDefault="00BD78C1" w:rsidP="00BD78C1">
      <w:pPr>
        <w:tabs>
          <w:tab w:val="left" w:pos="360"/>
          <w:tab w:val="left" w:pos="9180"/>
        </w:tabs>
        <w:spacing w:line="264" w:lineRule="auto"/>
        <w:ind w:left="-720" w:right="446"/>
        <w:rPr>
          <w:rFonts w:ascii="Verdana" w:hAnsi="Verdana"/>
          <w:color w:val="000000"/>
          <w:sz w:val="20"/>
          <w:lang w:val="nl-NL"/>
        </w:rPr>
      </w:pPr>
      <w:r w:rsidRPr="00E07818">
        <w:rPr>
          <w:rFonts w:ascii="Verdana" w:hAnsi="Verdana"/>
          <w:color w:val="000000"/>
          <w:sz w:val="20"/>
        </w:rPr>
        <w:tab/>
      </w:r>
      <w:r w:rsidRPr="002650EC">
        <w:rPr>
          <w:rFonts w:ascii="Verdana" w:hAnsi="Verdana"/>
          <w:color w:val="000000"/>
          <w:sz w:val="20"/>
          <w:lang w:val="nl-NL"/>
        </w:rPr>
        <w:t>(973) 227-8080, ext. 1</w:t>
      </w:r>
      <w:r w:rsidR="00DE2AFD" w:rsidRPr="002650EC">
        <w:rPr>
          <w:rFonts w:ascii="Verdana" w:hAnsi="Verdana"/>
          <w:color w:val="000000"/>
          <w:sz w:val="20"/>
          <w:lang w:val="nl-NL"/>
        </w:rPr>
        <w:t>29</w:t>
      </w:r>
    </w:p>
    <w:p w14:paraId="75AF820C" w14:textId="136A0961" w:rsidR="00BD78C1" w:rsidRPr="007F5A76" w:rsidRDefault="00BD78C1" w:rsidP="00BD78C1">
      <w:pPr>
        <w:tabs>
          <w:tab w:val="left" w:pos="360"/>
          <w:tab w:val="left" w:pos="9180"/>
        </w:tabs>
        <w:spacing w:line="264" w:lineRule="auto"/>
        <w:ind w:left="-720" w:right="446"/>
        <w:rPr>
          <w:rStyle w:val="Hyperlink"/>
          <w:rFonts w:ascii="Verdana" w:hAnsi="Verdana"/>
          <w:sz w:val="20"/>
          <w:lang w:val="it-IT"/>
        </w:rPr>
      </w:pPr>
      <w:r w:rsidRPr="002650EC">
        <w:rPr>
          <w:rFonts w:ascii="Verdana" w:hAnsi="Verdana"/>
          <w:color w:val="000000"/>
          <w:sz w:val="20"/>
          <w:lang w:val="nl-NL"/>
        </w:rPr>
        <w:tab/>
      </w:r>
      <w:hyperlink r:id="rId8" w:history="1">
        <w:r w:rsidR="00DE2AFD" w:rsidRPr="007F5A76">
          <w:rPr>
            <w:rStyle w:val="Hyperlink"/>
            <w:rFonts w:ascii="Verdana" w:hAnsi="Verdana"/>
            <w:sz w:val="20"/>
            <w:lang w:val="it-IT"/>
          </w:rPr>
          <w:t>cbishop@turchette.com</w:t>
        </w:r>
      </w:hyperlink>
    </w:p>
    <w:p w14:paraId="691D018A" w14:textId="79747FDD" w:rsidR="00885E8E" w:rsidRPr="00CC7236" w:rsidRDefault="00BD78C1" w:rsidP="00BD78C1">
      <w:pPr>
        <w:tabs>
          <w:tab w:val="left" w:pos="360"/>
          <w:tab w:val="left" w:pos="9180"/>
        </w:tabs>
        <w:spacing w:before="200" w:line="264" w:lineRule="auto"/>
        <w:ind w:left="-720" w:right="446"/>
        <w:rPr>
          <w:rFonts w:ascii="Verdana" w:hAnsi="Verdana"/>
          <w:color w:val="000000"/>
          <w:sz w:val="20"/>
          <w:szCs w:val="20"/>
          <w:lang w:val="nl-NL"/>
        </w:rPr>
      </w:pPr>
      <w:r w:rsidRPr="007F5A76">
        <w:rPr>
          <w:rStyle w:val="Hyperlink"/>
          <w:rFonts w:ascii="Verdana" w:hAnsi="Verdana"/>
          <w:sz w:val="20"/>
          <w:u w:val="none"/>
          <w:lang w:val="it-IT"/>
        </w:rPr>
        <w:tab/>
      </w:r>
      <w:r w:rsidR="00CC7236" w:rsidRPr="00CC7236">
        <w:rPr>
          <w:rFonts w:ascii="Verdana" w:hAnsi="Verdana"/>
          <w:color w:val="000000"/>
          <w:sz w:val="20"/>
          <w:szCs w:val="20"/>
          <w:lang w:val="nl-NL"/>
        </w:rPr>
        <w:t>Mieke Jochemsen</w:t>
      </w:r>
    </w:p>
    <w:p w14:paraId="18D0FCA7" w14:textId="4878EE54" w:rsidR="003809AD" w:rsidRPr="00CC7236" w:rsidRDefault="00BD78C1" w:rsidP="003809AD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/>
          <w:color w:val="000000"/>
          <w:sz w:val="20"/>
          <w:szCs w:val="20"/>
        </w:rPr>
      </w:pPr>
      <w:r w:rsidRPr="00CC7236">
        <w:rPr>
          <w:rFonts w:ascii="Verdana" w:hAnsi="Verdana"/>
          <w:color w:val="000000"/>
          <w:sz w:val="20"/>
          <w:szCs w:val="20"/>
          <w:lang w:val="nl-NL"/>
        </w:rPr>
        <w:tab/>
      </w:r>
      <w:r w:rsidR="00A62AFC" w:rsidRPr="00CC7236">
        <w:rPr>
          <w:rFonts w:ascii="Verdana" w:hAnsi="Verdana"/>
          <w:color w:val="000000"/>
          <w:sz w:val="20"/>
          <w:szCs w:val="20"/>
        </w:rPr>
        <w:t>IBG</w:t>
      </w:r>
      <w:r w:rsidR="00C30AEB" w:rsidRPr="00CC7236">
        <w:rPr>
          <w:rFonts w:ascii="Verdana" w:hAnsi="Verdana"/>
          <w:color w:val="000000"/>
          <w:sz w:val="20"/>
          <w:szCs w:val="20"/>
        </w:rPr>
        <w:t xml:space="preserve"> (Innovative Beauty Group</w:t>
      </w:r>
      <w:r w:rsidR="00A62AFC" w:rsidRPr="00CC7236">
        <w:rPr>
          <w:rFonts w:ascii="Verdana" w:hAnsi="Verdana"/>
          <w:color w:val="000000"/>
          <w:sz w:val="20"/>
          <w:szCs w:val="20"/>
        </w:rPr>
        <w:t>)</w:t>
      </w:r>
    </w:p>
    <w:p w14:paraId="1D6FD60D" w14:textId="176152B1" w:rsidR="001B4853" w:rsidRPr="00CC7236" w:rsidRDefault="001B4853" w:rsidP="001B4853">
      <w:pPr>
        <w:tabs>
          <w:tab w:val="left" w:pos="360"/>
          <w:tab w:val="left" w:pos="9180"/>
        </w:tabs>
        <w:spacing w:line="264" w:lineRule="auto"/>
        <w:ind w:right="450"/>
        <w:rPr>
          <w:rFonts w:ascii="Verdana" w:hAnsi="Verdana" w:cstheme="minorHAnsi"/>
          <w:sz w:val="20"/>
          <w:szCs w:val="20"/>
        </w:rPr>
      </w:pPr>
      <w:r w:rsidRPr="00CC7236">
        <w:rPr>
          <w:rFonts w:ascii="Verdana" w:hAnsi="Verdana"/>
          <w:color w:val="000000"/>
          <w:sz w:val="20"/>
          <w:szCs w:val="20"/>
        </w:rPr>
        <w:tab/>
      </w:r>
      <w:r w:rsidR="00CC7236" w:rsidRPr="00CC7236">
        <w:rPr>
          <w:rFonts w:ascii="Verdana" w:hAnsi="Verdana"/>
          <w:sz w:val="20"/>
          <w:szCs w:val="20"/>
        </w:rPr>
        <w:t>0031620636767</w:t>
      </w:r>
      <w:r w:rsidRPr="00CC7236">
        <w:rPr>
          <w:rFonts w:ascii="Verdana" w:hAnsi="Verdana" w:cstheme="minorHAnsi"/>
          <w:sz w:val="20"/>
          <w:szCs w:val="20"/>
        </w:rPr>
        <w:tab/>
      </w:r>
    </w:p>
    <w:p w14:paraId="66737D26" w14:textId="27B9E897" w:rsidR="001B4853" w:rsidRPr="00CC7236" w:rsidRDefault="001B4853" w:rsidP="001B4853">
      <w:pPr>
        <w:tabs>
          <w:tab w:val="left" w:pos="360"/>
          <w:tab w:val="left" w:pos="9180"/>
        </w:tabs>
        <w:spacing w:line="264" w:lineRule="auto"/>
        <w:ind w:right="450"/>
        <w:rPr>
          <w:rFonts w:ascii="Verdana" w:hAnsi="Verdana" w:cstheme="minorHAnsi"/>
          <w:sz w:val="20"/>
          <w:szCs w:val="20"/>
        </w:rPr>
      </w:pPr>
      <w:r w:rsidRPr="00CC7236">
        <w:rPr>
          <w:rFonts w:ascii="Verdana" w:hAnsi="Verdana" w:cstheme="minorHAnsi"/>
          <w:sz w:val="20"/>
          <w:szCs w:val="20"/>
        </w:rPr>
        <w:tab/>
      </w:r>
      <w:hyperlink r:id="rId9" w:history="1">
        <w:r w:rsidR="00CC7236" w:rsidRPr="00CC7236">
          <w:rPr>
            <w:rStyle w:val="Hyperlink"/>
            <w:rFonts w:ascii="Verdana" w:hAnsi="Verdana"/>
            <w:sz w:val="20"/>
            <w:szCs w:val="20"/>
          </w:rPr>
          <w:t>Mieke.Jochemsen@group-ibg.com</w:t>
        </w:r>
      </w:hyperlink>
    </w:p>
    <w:p w14:paraId="4CCFA72F" w14:textId="77777777" w:rsidR="00CC7236" w:rsidRPr="0078184C" w:rsidRDefault="00CC7236" w:rsidP="001B4853">
      <w:pPr>
        <w:tabs>
          <w:tab w:val="left" w:pos="360"/>
          <w:tab w:val="left" w:pos="9180"/>
        </w:tabs>
        <w:spacing w:line="264" w:lineRule="auto"/>
        <w:ind w:right="450"/>
        <w:rPr>
          <w:rFonts w:ascii="Verdana" w:hAnsi="Verdana" w:cstheme="minorHAnsi"/>
          <w:sz w:val="20"/>
          <w:szCs w:val="20"/>
        </w:rPr>
      </w:pPr>
    </w:p>
    <w:p w14:paraId="7C923C89" w14:textId="4F2C1A35" w:rsidR="00EA67AC" w:rsidRPr="001B4853" w:rsidRDefault="00EA67AC" w:rsidP="001B4853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 w:cs="Arial"/>
          <w:b/>
          <w:color w:val="0D0D0D" w:themeColor="text1" w:themeTint="F2"/>
          <w:sz w:val="28"/>
          <w:szCs w:val="28"/>
        </w:rPr>
      </w:pPr>
      <w:r w:rsidRPr="00360143">
        <w:rPr>
          <w:rFonts w:ascii="Verdana" w:hAnsi="Verdana" w:cs="Arial"/>
          <w:b/>
          <w:color w:val="0D0D0D" w:themeColor="text1" w:themeTint="F2"/>
          <w:sz w:val="28"/>
          <w:szCs w:val="28"/>
        </w:rPr>
        <w:tab/>
      </w:r>
      <w:r w:rsidRPr="00360143">
        <w:rPr>
          <w:rFonts w:ascii="Verdana" w:hAnsi="Verdana" w:cs="Arial"/>
          <w:b/>
          <w:color w:val="0D0D0D" w:themeColor="text1" w:themeTint="F2"/>
          <w:sz w:val="28"/>
          <w:szCs w:val="28"/>
        </w:rPr>
        <w:tab/>
      </w:r>
      <w:r w:rsidRPr="00360143">
        <w:rPr>
          <w:rFonts w:ascii="Verdana" w:hAnsi="Verdana" w:cs="Arial"/>
          <w:b/>
          <w:color w:val="0D0D0D" w:themeColor="text1" w:themeTint="F2"/>
          <w:sz w:val="20"/>
          <w:szCs w:val="20"/>
        </w:rPr>
        <w:tab/>
      </w:r>
    </w:p>
    <w:p w14:paraId="4A36B4A8" w14:textId="06FDC3C5" w:rsidR="00C76DBD" w:rsidRDefault="005902DA" w:rsidP="00A62AF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</w:pPr>
      <w:r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  <w:t>FASTEN</w:t>
      </w:r>
      <w:r w:rsidR="00171A41"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  <w:t xml:space="preserve"> </w:t>
      </w:r>
      <w:r w:rsidR="00A62AFC"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  <w:t>Introduces</w:t>
      </w:r>
      <w:r w:rsidR="00171A41"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  <w:t xml:space="preserve"> Sustainable, Luxury Refill Concept</w:t>
      </w:r>
      <w:r w:rsidR="009560F2">
        <w:rPr>
          <w:rFonts w:ascii="Verdana" w:hAnsi="Verdana" w:cs="Arial"/>
          <w:b/>
          <w:color w:val="0D0D0D" w:themeColor="text1" w:themeTint="F2"/>
          <w:spacing w:val="2"/>
          <w:sz w:val="28"/>
          <w:szCs w:val="28"/>
        </w:rPr>
        <w:t xml:space="preserve"> Ideal for Makeup and Skincare Products</w:t>
      </w:r>
    </w:p>
    <w:p w14:paraId="2140C53E" w14:textId="77777777" w:rsidR="00322B22" w:rsidRPr="009E2FD0" w:rsidRDefault="00322B22" w:rsidP="00F02F6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360" w:lineRule="auto"/>
        <w:rPr>
          <w:rFonts w:ascii="Verdana" w:hAnsi="Verdana" w:cs="Arial"/>
          <w:b/>
          <w:iCs/>
          <w:color w:val="0D0D0D" w:themeColor="text1" w:themeTint="F2"/>
          <w:sz w:val="20"/>
        </w:rPr>
      </w:pPr>
    </w:p>
    <w:p w14:paraId="277AB801" w14:textId="0C164255" w:rsidR="0011326C" w:rsidRDefault="009560F2" w:rsidP="0028115E">
      <w:pPr>
        <w:spacing w:after="60" w:line="264" w:lineRule="auto"/>
        <w:jc w:val="center"/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>Re</w:t>
      </w:r>
      <w:r w:rsidR="00CC7236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>c</w:t>
      </w:r>
      <w:r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>harge Luxury Refill</w:t>
      </w:r>
      <w:r w:rsidR="005F766E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>,</w:t>
      </w:r>
      <w:r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 xml:space="preserve"> made entirely from PP and PET, </w:t>
      </w:r>
      <w:r w:rsidR="0084654E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 xml:space="preserve">combines </w:t>
      </w:r>
      <w:r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>luxe appeal</w:t>
      </w:r>
      <w:r w:rsidR="0084654E">
        <w:rPr>
          <w:rFonts w:ascii="Verdana" w:hAnsi="Verdana"/>
          <w:b/>
          <w:bCs/>
          <w:i/>
          <w:iCs/>
          <w:color w:val="000000" w:themeColor="text1"/>
          <w:sz w:val="22"/>
          <w:szCs w:val="22"/>
        </w:rPr>
        <w:t xml:space="preserve"> with sustainability.</w:t>
      </w:r>
    </w:p>
    <w:p w14:paraId="71793C49" w14:textId="42AC3629" w:rsidR="009E2FD0" w:rsidRDefault="009E2FD0" w:rsidP="009E2FD0">
      <w:pPr>
        <w:spacing w:after="60" w:line="264" w:lineRule="auto"/>
        <w:jc w:val="center"/>
        <w:rPr>
          <w:rFonts w:ascii="Verdana" w:hAnsi="Verdana"/>
          <w:b/>
          <w:bCs/>
          <w:i/>
          <w:iCs/>
          <w:color w:val="000000" w:themeColor="text1"/>
          <w:sz w:val="18"/>
          <w:szCs w:val="22"/>
        </w:rPr>
      </w:pPr>
    </w:p>
    <w:p w14:paraId="6743CBB0" w14:textId="4EF173E1" w:rsidR="00641592" w:rsidRDefault="005902DA" w:rsidP="00353DF2">
      <w:pPr>
        <w:pStyle w:val="NormalWeb"/>
        <w:spacing w:before="0" w:beforeAutospacing="0" w:after="0" w:afterAutospacing="0" w:line="360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  <w:r>
        <w:rPr>
          <w:rFonts w:ascii="Verdana" w:hAnsi="Verdana" w:cs="Arial"/>
          <w:i/>
          <w:color w:val="0D0D0D" w:themeColor="text1" w:themeTint="F2"/>
          <w:sz w:val="20"/>
          <w:szCs w:val="20"/>
        </w:rPr>
        <w:t>Ontario</w:t>
      </w:r>
      <w:r w:rsidR="003A4C58" w:rsidRPr="00FA3735">
        <w:rPr>
          <w:rFonts w:ascii="Verdana" w:hAnsi="Verdana" w:cs="Arial"/>
          <w:i/>
          <w:color w:val="0D0D0D" w:themeColor="text1" w:themeTint="F2"/>
          <w:sz w:val="20"/>
          <w:szCs w:val="20"/>
        </w:rPr>
        <w:t xml:space="preserve">, </w:t>
      </w:r>
      <w:r>
        <w:rPr>
          <w:rFonts w:ascii="Verdana" w:hAnsi="Verdana" w:cs="Arial"/>
          <w:i/>
          <w:color w:val="0D0D0D" w:themeColor="text1" w:themeTint="F2"/>
          <w:sz w:val="20"/>
          <w:szCs w:val="20"/>
        </w:rPr>
        <w:t>Canada</w:t>
      </w:r>
      <w:r w:rsidR="003A4C58" w:rsidRPr="00FA3735">
        <w:rPr>
          <w:rFonts w:ascii="Verdana" w:hAnsi="Verdana" w:cs="Arial"/>
          <w:i/>
          <w:color w:val="0D0D0D" w:themeColor="text1" w:themeTint="F2"/>
          <w:sz w:val="20"/>
          <w:szCs w:val="20"/>
        </w:rPr>
        <w:t xml:space="preserve"> </w:t>
      </w:r>
      <w:r w:rsidR="00EA67AC" w:rsidRPr="00FA3735">
        <w:rPr>
          <w:rFonts w:ascii="Verdana" w:hAnsi="Verdana" w:cs="Arial"/>
          <w:i/>
          <w:color w:val="0D0D0D" w:themeColor="text1" w:themeTint="F2"/>
          <w:sz w:val="20"/>
          <w:szCs w:val="20"/>
        </w:rPr>
        <w:t>–</w:t>
      </w:r>
      <w:r w:rsidR="00160691" w:rsidRPr="00FA3735">
        <w:rPr>
          <w:rFonts w:ascii="Verdana" w:hAnsi="Verdana" w:cs="Arial"/>
          <w:color w:val="0D0D0D" w:themeColor="text1" w:themeTint="F2"/>
          <w:sz w:val="20"/>
          <w:szCs w:val="20"/>
        </w:rPr>
        <w:t xml:space="preserve"> </w:t>
      </w:r>
      <w:r w:rsidRPr="005902DA">
        <w:rPr>
          <w:rFonts w:ascii="Verdana" w:hAnsi="Verdana" w:cs="Arial"/>
          <w:b/>
          <w:bCs/>
          <w:color w:val="0D0D0D" w:themeColor="text1" w:themeTint="F2"/>
          <w:sz w:val="20"/>
          <w:szCs w:val="20"/>
        </w:rPr>
        <w:t xml:space="preserve">FASTEN, an </w:t>
      </w:r>
      <w:r w:rsidR="00C30AEB">
        <w:rPr>
          <w:rFonts w:ascii="Verdana" w:hAnsi="Verdana" w:cs="Arial"/>
          <w:b/>
          <w:bCs/>
          <w:color w:val="0D0D0D" w:themeColor="text1" w:themeTint="F2"/>
          <w:sz w:val="20"/>
          <w:szCs w:val="20"/>
        </w:rPr>
        <w:t>IBG (</w:t>
      </w:r>
      <w:r w:rsidR="00641592">
        <w:rPr>
          <w:rFonts w:ascii="Verdana" w:hAnsi="Verdana" w:cs="Arial"/>
          <w:b/>
          <w:color w:val="0D0D0D" w:themeColor="text1" w:themeTint="F2"/>
          <w:sz w:val="20"/>
          <w:szCs w:val="20"/>
        </w:rPr>
        <w:t>Innovative Beauty Group</w:t>
      </w:r>
      <w:r w:rsidR="00C30AEB">
        <w:rPr>
          <w:rFonts w:ascii="Verdana" w:hAnsi="Verdana" w:cs="Arial"/>
          <w:b/>
          <w:color w:val="0D0D0D" w:themeColor="text1" w:themeTint="F2"/>
          <w:sz w:val="20"/>
          <w:szCs w:val="20"/>
        </w:rPr>
        <w:t>)</w:t>
      </w:r>
      <w:r>
        <w:rPr>
          <w:rFonts w:ascii="Verdana" w:hAnsi="Verdana" w:cs="Arial"/>
          <w:b/>
          <w:color w:val="0D0D0D" w:themeColor="text1" w:themeTint="F2"/>
          <w:sz w:val="20"/>
          <w:szCs w:val="20"/>
        </w:rPr>
        <w:t xml:space="preserve"> company </w:t>
      </w:r>
      <w:r w:rsidRPr="005902DA">
        <w:rPr>
          <w:rFonts w:ascii="Verdana" w:hAnsi="Verdana" w:cs="Arial"/>
          <w:bCs/>
          <w:color w:val="0D0D0D" w:themeColor="text1" w:themeTint="F2"/>
          <w:sz w:val="20"/>
          <w:szCs w:val="20"/>
        </w:rPr>
        <w:t>and</w:t>
      </w:r>
      <w:r w:rsidR="00D24BB2" w:rsidRPr="00FA3735">
        <w:rPr>
          <w:rFonts w:ascii="Verdana" w:hAnsi="Verdana" w:cs="Arial"/>
          <w:b/>
          <w:color w:val="0D0D0D" w:themeColor="text1" w:themeTint="F2"/>
          <w:sz w:val="20"/>
          <w:szCs w:val="20"/>
        </w:rPr>
        <w:t xml:space="preserve"> </w:t>
      </w:r>
      <w:r w:rsidR="00D24BB2" w:rsidRPr="00FA3735">
        <w:rPr>
          <w:rFonts w:ascii="Verdana" w:hAnsi="Verdana" w:cs="Arial"/>
          <w:color w:val="0D0D0D" w:themeColor="text1" w:themeTint="F2"/>
          <w:sz w:val="20"/>
          <w:szCs w:val="20"/>
        </w:rPr>
        <w:t xml:space="preserve">a </w:t>
      </w:r>
      <w:r w:rsidR="00641592"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leading global beauty solutions provider</w:t>
      </w:r>
      <w:r w:rsidR="0064159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, has introduced its </w:t>
      </w:r>
      <w:r w:rsidR="00641592" w:rsidRPr="00EE633E">
        <w:rPr>
          <w:rFonts w:ascii="Verdana" w:hAnsi="Verdana" w:cs="Arial"/>
          <w:b/>
          <w:bCs/>
          <w:color w:val="0D0D0D" w:themeColor="text1" w:themeTint="F2"/>
          <w:spacing w:val="-2"/>
          <w:sz w:val="20"/>
          <w:szCs w:val="20"/>
        </w:rPr>
        <w:t>Re</w:t>
      </w:r>
      <w:r w:rsidR="00CC7236">
        <w:rPr>
          <w:rFonts w:ascii="Verdana" w:hAnsi="Verdana" w:cs="Arial"/>
          <w:b/>
          <w:bCs/>
          <w:color w:val="0D0D0D" w:themeColor="text1" w:themeTint="F2"/>
          <w:spacing w:val="-2"/>
          <w:sz w:val="20"/>
          <w:szCs w:val="20"/>
        </w:rPr>
        <w:t>c</w:t>
      </w:r>
      <w:r w:rsidR="00641592" w:rsidRPr="00EE633E">
        <w:rPr>
          <w:rFonts w:ascii="Verdana" w:hAnsi="Verdana" w:cs="Arial"/>
          <w:b/>
          <w:bCs/>
          <w:color w:val="0D0D0D" w:themeColor="text1" w:themeTint="F2"/>
          <w:spacing w:val="-2"/>
          <w:sz w:val="20"/>
          <w:szCs w:val="20"/>
        </w:rPr>
        <w:t>harge Luxury Refil</w:t>
      </w:r>
      <w:r w:rsidR="003D22FF" w:rsidRPr="00EE633E">
        <w:rPr>
          <w:rFonts w:ascii="Verdana" w:hAnsi="Verdana" w:cs="Arial"/>
          <w:b/>
          <w:bCs/>
          <w:color w:val="0D0D0D" w:themeColor="text1" w:themeTint="F2"/>
          <w:spacing w:val="-2"/>
          <w:sz w:val="20"/>
          <w:szCs w:val="20"/>
        </w:rPr>
        <w:t>l</w:t>
      </w:r>
      <w:r w:rsidR="003D22FF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, a</w:t>
      </w:r>
      <w:r w:rsidR="003173B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sustainable</w:t>
      </w:r>
      <w:r w:rsidR="00C30AE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3D22FF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cosmetic refill system</w:t>
      </w:r>
      <w:r w:rsidR="00EE633E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ideal for makeup and skincare products</w:t>
      </w:r>
      <w:r w:rsidR="00A0174F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. </w:t>
      </w:r>
      <w:r w:rsidR="00AA2E31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Available in</w:t>
      </w:r>
      <w:r w:rsidR="00AA2E31" w:rsidRPr="004733E2">
        <w:rPr>
          <w:rFonts w:ascii="Verdana" w:hAnsi="Verdana" w:cs="Arial"/>
          <w:spacing w:val="-2"/>
          <w:sz w:val="20"/>
          <w:szCs w:val="20"/>
        </w:rPr>
        <w:t xml:space="preserve"> </w:t>
      </w:r>
      <w:r w:rsidR="00D12ED2" w:rsidRPr="004733E2">
        <w:rPr>
          <w:rFonts w:ascii="Verdana" w:hAnsi="Verdana" w:cs="Arial"/>
          <w:spacing w:val="-2"/>
          <w:sz w:val="20"/>
          <w:szCs w:val="20"/>
        </w:rPr>
        <w:t>several</w:t>
      </w:r>
      <w:r w:rsidR="00AA2E31" w:rsidRPr="004733E2">
        <w:rPr>
          <w:rFonts w:ascii="Verdana" w:hAnsi="Verdana" w:cs="Arial"/>
          <w:spacing w:val="-2"/>
          <w:sz w:val="20"/>
          <w:szCs w:val="20"/>
        </w:rPr>
        <w:t xml:space="preserve"> </w:t>
      </w:r>
      <w:r w:rsidR="00AA2E31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sizes</w:t>
      </w:r>
      <w:r w:rsidR="00D12ED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including</w:t>
      </w:r>
      <w:r w:rsidR="004733E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30 ml and 100 ml</w:t>
      </w:r>
      <w:r w:rsidR="00AA2E31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, the </w:t>
      </w:r>
      <w:r w:rsidR="0015770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series</w:t>
      </w:r>
      <w:r w:rsidR="00AA2E31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3173B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combines</w:t>
      </w:r>
      <w:r w:rsidR="00AA2E31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3173B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upscale </w:t>
      </w:r>
      <w:r w:rsidR="00AA2E31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appeal</w:t>
      </w:r>
      <w:r w:rsidR="003173B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with eco-</w:t>
      </w:r>
      <w:r w:rsidR="00C30AE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friendliness</w:t>
      </w:r>
      <w:r w:rsidR="003173B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.</w:t>
      </w:r>
      <w:r w:rsidR="00AA2E31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</w:p>
    <w:p w14:paraId="61F3D0B6" w14:textId="2D90F8CB" w:rsidR="00641592" w:rsidRDefault="00641592" w:rsidP="00353DF2">
      <w:pPr>
        <w:pStyle w:val="NormalWeb"/>
        <w:spacing w:before="0" w:beforeAutospacing="0" w:after="0" w:afterAutospacing="0" w:line="360" w:lineRule="auto"/>
        <w:rPr>
          <w:rFonts w:ascii="Verdana" w:hAnsi="Verdana" w:cs="Arial"/>
          <w:color w:val="0D0D0D" w:themeColor="text1" w:themeTint="F2"/>
          <w:sz w:val="20"/>
          <w:szCs w:val="20"/>
        </w:rPr>
      </w:pPr>
    </w:p>
    <w:p w14:paraId="1725D52E" w14:textId="0B5BF465" w:rsidR="00AA2E31" w:rsidRDefault="00171A41" w:rsidP="00353DF2">
      <w:pPr>
        <w:pStyle w:val="NormalWeb"/>
        <w:spacing w:before="0" w:beforeAutospacing="0" w:after="0" w:afterAutospacing="0" w:line="360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FASTEN’s</w:t>
      </w:r>
      <w:r w:rsidR="005E2CC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Re</w:t>
      </w:r>
      <w:r w:rsidR="00CC723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c</w:t>
      </w:r>
      <w:r w:rsidR="005E2CC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harge Luxury Refill is made</w:t>
      </w:r>
      <w:r w:rsidR="00AA2E31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entirely</w:t>
      </w:r>
      <w:r w:rsidR="005E2CC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from PP and PET</w:t>
      </w:r>
      <w:r w:rsidR="002F6B0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. Both materials are </w:t>
      </w:r>
      <w:r w:rsidR="003173B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recycling stream compatible, since their </w:t>
      </w:r>
      <w:r w:rsidR="005E2CC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recycled granulate</w:t>
      </w:r>
      <w:r w:rsidR="003173B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s</w:t>
      </w:r>
      <w:r w:rsidR="005E2CC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3173B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can be </w:t>
      </w:r>
      <w:r w:rsidR="005E2CC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re</w:t>
      </w:r>
      <w:r w:rsidR="003173B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integrated</w:t>
      </w:r>
      <w:r w:rsidR="005E2CC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in</w:t>
      </w:r>
      <w:r w:rsidR="003173B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to</w:t>
      </w:r>
      <w:r w:rsidR="005E2CC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3173B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manufacturing settings</w:t>
      </w:r>
      <w:r w:rsidR="005E2CC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. </w:t>
      </w:r>
      <w:r w:rsidR="00FE6F93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Notably</w:t>
      </w:r>
      <w:r w:rsidR="005E2CC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, the design </w:t>
      </w:r>
      <w:r w:rsidR="00FE6F93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also </w:t>
      </w:r>
      <w:r w:rsidR="005E2CC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includes the first all-PP cosmetic pump </w:t>
      </w:r>
      <w:r w:rsidR="00FE6F93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on</w:t>
      </w:r>
      <w:r w:rsidR="005E2CC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the market.</w:t>
      </w:r>
    </w:p>
    <w:p w14:paraId="411140B8" w14:textId="77777777" w:rsidR="00FE6F93" w:rsidRDefault="00FE6F93" w:rsidP="00353DF2">
      <w:pPr>
        <w:pStyle w:val="NormalWeb"/>
        <w:spacing w:before="0" w:beforeAutospacing="0" w:after="0" w:afterAutospacing="0" w:line="360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</w:p>
    <w:p w14:paraId="21E468BC" w14:textId="6F2F8554" w:rsidR="00D3470E" w:rsidRDefault="00FE6F93" w:rsidP="00353DF2">
      <w:pPr>
        <w:pStyle w:val="NormalWeb"/>
        <w:spacing w:before="0" w:beforeAutospacing="0" w:after="0" w:afterAutospacing="0" w:line="360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In addition, t</w:t>
      </w:r>
      <w:r w:rsidR="005E2CC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he 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Recharge Luxury Refill system was </w:t>
      </w:r>
      <w:r w:rsidR="005E2CC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design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ed with</w:t>
      </w:r>
      <w:r w:rsidR="005E2CC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a</w:t>
      </w:r>
      <w:r w:rsidR="004C039A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bottomless, clear</w:t>
      </w:r>
      <w:r w:rsidR="00D3470E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outer</w:t>
      </w:r>
      <w:r w:rsidR="005E2CC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frame</w:t>
      </w:r>
      <w:r w:rsidR="00D3470E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,</w:t>
      </w:r>
      <w:r w:rsidR="005E2CC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instead of a</w:t>
      </w:r>
      <w:r w:rsidR="00D3470E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full </w:t>
      </w:r>
      <w:r w:rsidR="005E2CC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outer bottle, </w:t>
      </w:r>
      <w:r w:rsidR="004C039A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which leads</w:t>
      </w:r>
      <w:r w:rsidR="00D3470E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to significant weight reduction</w:t>
      </w:r>
      <w:r w:rsidR="004C039A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,</w:t>
      </w:r>
      <w:r w:rsidR="00D3470E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5E2CC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reduc</w:t>
      </w:r>
      <w:r w:rsidR="004C039A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ed</w:t>
      </w:r>
      <w:r w:rsidR="00D3470E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5E2CC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material us</w:t>
      </w:r>
      <w:r w:rsidR="004C039A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age and full visibility of the refill.</w:t>
      </w:r>
      <w:r w:rsidR="005E2CCB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D3470E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The inner refill bottle is lightweight and features an easy click-in system with a</w:t>
      </w:r>
      <w:r w:rsidR="00271BA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pre-assembled</w:t>
      </w:r>
      <w:r w:rsidR="00D3470E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PP dip tube that prevents cross-contamination when refilling. </w:t>
      </w:r>
    </w:p>
    <w:p w14:paraId="75A99327" w14:textId="057F38B5" w:rsidR="00257229" w:rsidRDefault="00257229" w:rsidP="00353DF2">
      <w:pPr>
        <w:pStyle w:val="NormalWeb"/>
        <w:spacing w:before="0" w:beforeAutospacing="0" w:after="0" w:afterAutospacing="0" w:line="360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</w:p>
    <w:p w14:paraId="57179778" w14:textId="7DC082AE" w:rsidR="00A0174F" w:rsidRDefault="00257229" w:rsidP="00271BA2">
      <w:pPr>
        <w:pStyle w:val="NormalWeb"/>
        <w:spacing w:before="0" w:beforeAutospacing="0" w:after="0" w:afterAutospacing="0" w:line="360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Additional sustainable features include </w:t>
      </w:r>
      <w:r w:rsidR="00271BA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the </w:t>
      </w:r>
      <w:r w:rsidR="003173B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elimination</w:t>
      </w:r>
      <w:r w:rsidR="00271BA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of glue, the </w:t>
      </w:r>
      <w:r w:rsidR="003173B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option</w:t>
      </w:r>
      <w:r w:rsidR="00271BA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to add a debossed logo </w:t>
      </w:r>
      <w:r w:rsidR="003173B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rather than inked decoration, </w:t>
      </w:r>
      <w:r w:rsidR="00271BA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and a small mushroom blister on the shell.</w:t>
      </w:r>
    </w:p>
    <w:p w14:paraId="7C94F76F" w14:textId="79E55D86" w:rsidR="00E62505" w:rsidRDefault="00E62505" w:rsidP="00271BA2">
      <w:pPr>
        <w:pStyle w:val="NormalWeb"/>
        <w:spacing w:before="0" w:beforeAutospacing="0" w:after="0" w:afterAutospacing="0" w:line="360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</w:p>
    <w:p w14:paraId="4BB386D1" w14:textId="4788ABD4" w:rsidR="00E62505" w:rsidRPr="001361E9" w:rsidRDefault="00E62505" w:rsidP="00E62505">
      <w:pPr>
        <w:pStyle w:val="NormalWeb"/>
        <w:shd w:val="clear" w:color="auto" w:fill="FFFFFF"/>
        <w:spacing w:before="0" w:beforeAutospacing="0" w:after="0" w:afterAutospacing="0" w:line="360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IBG</w:t>
      </w:r>
      <w:r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, </w:t>
      </w:r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a division of Albea Group,</w:t>
      </w:r>
      <w:r w:rsidR="00423290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is comprised of Orchard Custom Beauty and F</w:t>
      </w:r>
      <w:r w:rsidR="0042020F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ASTEN</w:t>
      </w:r>
      <w:r w:rsidR="00A77C31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and serves</w:t>
      </w:r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3173B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several</w:t>
      </w:r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dynamic mass and prestige beauty brands</w:t>
      </w:r>
      <w:r w:rsidR="00A77C31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. T</w:t>
      </w:r>
      <w:r w:rsidR="00423290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he company </w:t>
      </w:r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applies its industry </w:t>
      </w:r>
      <w:bookmarkStart w:id="0" w:name="_Hlk106884641"/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expertise to support its customers with innovative and responsible custom and turnkey solutions that include </w:t>
      </w:r>
      <w:r w:rsidR="00CC7236" w:rsidRPr="00CC723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d</w:t>
      </w:r>
      <w:r w:rsidR="00F74482" w:rsidRPr="00CC723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esign</w:t>
      </w:r>
      <w:r w:rsidR="00F74482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, </w:t>
      </w:r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sourcing, formula development</w:t>
      </w:r>
      <w:bookmarkEnd w:id="0"/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, bespoke packaging and accessories for color cosmetics, skin care, personal care, home care, hair care, and gifts with purchase.</w:t>
      </w:r>
    </w:p>
    <w:p w14:paraId="6B1AE2EF" w14:textId="77777777" w:rsidR="00271BA2" w:rsidRPr="00A0174F" w:rsidRDefault="00271BA2" w:rsidP="00271BA2">
      <w:pPr>
        <w:pStyle w:val="NormalWeb"/>
        <w:spacing w:before="0" w:beforeAutospacing="0" w:after="0" w:afterAutospacing="0" w:line="360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</w:p>
    <w:p w14:paraId="3A69A264" w14:textId="7DF5DE56" w:rsidR="00A0174F" w:rsidRPr="00A0174F" w:rsidRDefault="00A0174F" w:rsidP="00EE50E4">
      <w:pPr>
        <w:spacing w:line="360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  <w:r w:rsidRPr="00A0174F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“At </w:t>
      </w:r>
      <w:r w:rsidR="006118DE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FASTEN,</w:t>
      </w:r>
      <w:r w:rsidRPr="00A0174F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EE50E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our design and engineering teams are</w:t>
      </w:r>
      <w:r w:rsidRPr="00A0174F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constantly </w:t>
      </w:r>
      <w:r w:rsidR="00EE50E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on the lookout for new techniques, innovative materials and sustainable solutions, while collectively working</w:t>
      </w:r>
      <w:r w:rsidRPr="00A0174F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towards </w:t>
      </w:r>
      <w:r w:rsidR="00E6250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translating new </w:t>
      </w:r>
      <w:r w:rsidRPr="00A0174F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trends and ideas into </w:t>
      </w:r>
      <w:r w:rsidR="00EE50E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unique</w:t>
      </w:r>
      <w:r w:rsidRPr="00A0174F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packaging </w:t>
      </w:r>
      <w:r w:rsidR="00EE50E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concepts,” said</w:t>
      </w:r>
      <w:r w:rsidR="00EE50E4" w:rsidRPr="00EE50E4">
        <w:rPr>
          <w:rFonts w:ascii="Verdana" w:hAnsi="Verdana" w:cs="Arial"/>
          <w:b/>
          <w:bCs/>
          <w:color w:val="FF0000"/>
          <w:spacing w:val="-2"/>
          <w:sz w:val="20"/>
          <w:szCs w:val="20"/>
        </w:rPr>
        <w:t xml:space="preserve"> </w:t>
      </w:r>
      <w:r w:rsidR="00CC7236" w:rsidRPr="006118DE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Ilja Zutt</w:t>
      </w:r>
      <w:r w:rsidR="00EE50E4" w:rsidRPr="006118DE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, </w:t>
      </w:r>
      <w:r w:rsidR="006118DE" w:rsidRPr="006118DE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Managing Director of FASTEN</w:t>
      </w:r>
      <w:r w:rsidR="00EE50E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.</w:t>
      </w:r>
      <w:r w:rsidRPr="00A0174F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EE50E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“</w:t>
      </w:r>
      <w:r w:rsidR="00E6250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The Re</w:t>
      </w:r>
      <w:r w:rsidR="00CC7236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c</w:t>
      </w:r>
      <w:r w:rsidR="00E6250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harge Luxury Refill is </w:t>
      </w:r>
      <w:r w:rsidR="0084654E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a</w:t>
      </w:r>
      <w:r w:rsidR="00E6250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result of this steadfast effort and one we are thrilled to bring to market</w:t>
      </w:r>
      <w:r w:rsidR="003173B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,</w:t>
      </w:r>
      <w:r w:rsidR="00E6250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="003173B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with </w:t>
      </w:r>
      <w:r w:rsidR="00E62505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demand for conscious beauty at an all-time high</w:t>
      </w:r>
      <w:r w:rsidRPr="00A0174F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.”</w:t>
      </w:r>
    </w:p>
    <w:p w14:paraId="18DE56DB" w14:textId="1879F0E1" w:rsidR="00A0174F" w:rsidRDefault="00A0174F" w:rsidP="00CE6680"/>
    <w:p w14:paraId="3D81044B" w14:textId="77777777" w:rsidR="00EA67AC" w:rsidRPr="007F6B2D" w:rsidRDefault="00EA67AC" w:rsidP="001361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 w:cs="Arial"/>
          <w:color w:val="0D0D0D" w:themeColor="text1" w:themeTint="F2"/>
          <w:sz w:val="20"/>
          <w:szCs w:val="20"/>
        </w:rPr>
      </w:pPr>
      <w:r w:rsidRPr="007F6B2D">
        <w:rPr>
          <w:rFonts w:ascii="Verdana" w:hAnsi="Verdana" w:cs="Arial"/>
          <w:color w:val="0D0D0D" w:themeColor="text1" w:themeTint="F2"/>
          <w:sz w:val="20"/>
          <w:szCs w:val="20"/>
        </w:rPr>
        <w:t>###</w:t>
      </w:r>
    </w:p>
    <w:p w14:paraId="198E7E20" w14:textId="77777777" w:rsidR="00EA67AC" w:rsidRPr="00360143" w:rsidRDefault="00EA67AC" w:rsidP="001361E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jc w:val="center"/>
        <w:rPr>
          <w:rFonts w:ascii="Verdana" w:hAnsi="Verdana" w:cs="Arial"/>
          <w:color w:val="0D0D0D" w:themeColor="text1" w:themeTint="F2"/>
          <w:sz w:val="20"/>
          <w:szCs w:val="20"/>
        </w:rPr>
      </w:pPr>
    </w:p>
    <w:p w14:paraId="0A89530A" w14:textId="799EB64D" w:rsidR="001948D1" w:rsidRPr="00A736BF" w:rsidRDefault="00EA67AC" w:rsidP="001361E9">
      <w:pPr>
        <w:pStyle w:val="NormalWeb"/>
        <w:spacing w:before="0" w:beforeAutospacing="0" w:after="0" w:afterAutospacing="0" w:line="264" w:lineRule="auto"/>
        <w:rPr>
          <w:rFonts w:ascii="Verdana" w:hAnsi="Verdana" w:cs="Arial"/>
          <w:b/>
          <w:color w:val="0D0D0D" w:themeColor="text1" w:themeTint="F2"/>
          <w:sz w:val="20"/>
          <w:szCs w:val="20"/>
        </w:rPr>
      </w:pPr>
      <w:r w:rsidRPr="00A736BF">
        <w:rPr>
          <w:rFonts w:ascii="Verdana" w:hAnsi="Verdana" w:cs="Arial"/>
          <w:b/>
          <w:color w:val="0D0D0D" w:themeColor="text1" w:themeTint="F2"/>
          <w:sz w:val="20"/>
          <w:szCs w:val="20"/>
        </w:rPr>
        <w:t xml:space="preserve">About </w:t>
      </w:r>
      <w:r w:rsidR="001361E9">
        <w:rPr>
          <w:rFonts w:ascii="Verdana" w:hAnsi="Verdana" w:cs="Arial"/>
          <w:b/>
          <w:color w:val="0D0D0D" w:themeColor="text1" w:themeTint="F2"/>
          <w:sz w:val="20"/>
          <w:szCs w:val="20"/>
        </w:rPr>
        <w:t>IBG</w:t>
      </w:r>
      <w:r w:rsidR="00C30AEB">
        <w:rPr>
          <w:rFonts w:ascii="Verdana" w:hAnsi="Verdana" w:cs="Arial"/>
          <w:b/>
          <w:color w:val="0D0D0D" w:themeColor="text1" w:themeTint="F2"/>
          <w:sz w:val="20"/>
          <w:szCs w:val="20"/>
        </w:rPr>
        <w:t xml:space="preserve"> </w:t>
      </w:r>
    </w:p>
    <w:p w14:paraId="01E16766" w14:textId="5C3D13F1" w:rsidR="001361E9" w:rsidRPr="001361E9" w:rsidRDefault="001361E9" w:rsidP="001361E9">
      <w:pPr>
        <w:pStyle w:val="NormalWeb"/>
        <w:shd w:val="clear" w:color="auto" w:fill="FFFFFF"/>
        <w:spacing w:before="0" w:beforeAutospacing="0" w:after="0" w:afterAutospacing="0" w:line="264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IBG (Innovative Beauty Group), a division of the Albea Group, is a leading global beauty solutions provider proudly serving </w:t>
      </w:r>
      <w:r w:rsidR="003173B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some of </w:t>
      </w:r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the world’s most dynamic mass and prestige beauty brands. Comprised of Orchard Custom Beauty and </w:t>
      </w:r>
      <w:r w:rsidR="0042020F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FASTEN</w:t>
      </w:r>
      <w:r w:rsidR="00A1794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Packaging</w:t>
      </w:r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, IBG applies its industry expertise to support its customers with innovative and responsible custom and turnkey solutions that include </w:t>
      </w:r>
      <w:r w:rsidR="0008668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design, </w:t>
      </w:r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sourcing, formula development, bespoke packaging and accessories for color cosmetics, skin care, personal care, home care, hair care, and gifts with purchase.</w:t>
      </w:r>
    </w:p>
    <w:p w14:paraId="3F485865" w14:textId="29EC735F" w:rsidR="001361E9" w:rsidRPr="001361E9" w:rsidRDefault="001361E9" w:rsidP="001361E9">
      <w:pPr>
        <w:pStyle w:val="NormalWeb"/>
        <w:shd w:val="clear" w:color="auto" w:fill="FFFFFF"/>
        <w:spacing w:line="264" w:lineRule="auto"/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</w:pPr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With a </w:t>
      </w:r>
      <w:r w:rsidR="003173B4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global</w:t>
      </w:r>
      <w:r w:rsidR="003173B4"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</w:t>
      </w:r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team of beauty experts and a </w:t>
      </w:r>
      <w:r w:rsidR="00A4617F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distinctly personal</w:t>
      </w:r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 approach, IBG empowers all of its clients – from established beauty brands to first-time private label retailers – with strategic partnerships that bring visions to life, and products seamlessly to market. The company has offices in Shanghai, Los Angeles, New York, Toronto, </w:t>
      </w:r>
      <w:r w:rsidR="00A4617F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 xml:space="preserve">the </w:t>
      </w:r>
      <w:r w:rsidRPr="001361E9">
        <w:rPr>
          <w:rFonts w:ascii="Verdana" w:hAnsi="Verdana" w:cs="Arial"/>
          <w:color w:val="0D0D0D" w:themeColor="text1" w:themeTint="F2"/>
          <w:spacing w:val="-2"/>
          <w:sz w:val="20"/>
          <w:szCs w:val="20"/>
        </w:rPr>
        <w:t>Netherlands and Paris.</w:t>
      </w:r>
    </w:p>
    <w:p w14:paraId="5573F834" w14:textId="77777777" w:rsidR="001361E9" w:rsidRPr="001361E9" w:rsidRDefault="001361E9" w:rsidP="001361E9">
      <w:pPr>
        <w:pStyle w:val="xmsonormal"/>
        <w:shd w:val="clear" w:color="auto" w:fill="FFFFFF"/>
        <w:spacing w:before="0" w:beforeAutospacing="0" w:after="0" w:afterAutospacing="0"/>
        <w:rPr>
          <w:rFonts w:ascii="Verdana" w:hAnsi="Verdana" w:cs="Calibri"/>
          <w:color w:val="000000"/>
          <w:sz w:val="20"/>
          <w:szCs w:val="20"/>
        </w:rPr>
      </w:pPr>
      <w:r w:rsidRPr="001361E9">
        <w:rPr>
          <w:rFonts w:ascii="Verdana" w:hAnsi="Verdana" w:cs="Calibri"/>
          <w:color w:val="000000"/>
          <w:sz w:val="20"/>
          <w:szCs w:val="20"/>
        </w:rPr>
        <w:t>For more information, visit </w:t>
      </w:r>
      <w:hyperlink r:id="rId10" w:history="1">
        <w:r w:rsidRPr="001361E9">
          <w:rPr>
            <w:rStyle w:val="Hyperlink"/>
            <w:rFonts w:ascii="Verdana" w:hAnsi="Verdana" w:cs="Calibri"/>
            <w:sz w:val="20"/>
            <w:szCs w:val="20"/>
            <w:bdr w:val="none" w:sz="0" w:space="0" w:color="auto" w:frame="1"/>
          </w:rPr>
          <w:t>https://www.albea-group.com/ibg</w:t>
        </w:r>
      </w:hyperlink>
      <w:r w:rsidRPr="001361E9">
        <w:rPr>
          <w:rFonts w:ascii="Verdana" w:hAnsi="Verdana" w:cs="Calibri"/>
          <w:color w:val="000000"/>
          <w:sz w:val="20"/>
          <w:szCs w:val="20"/>
        </w:rPr>
        <w:t>.   </w:t>
      </w:r>
    </w:p>
    <w:p w14:paraId="1928A2AD" w14:textId="15308816" w:rsidR="00CE6680" w:rsidRPr="00360143" w:rsidRDefault="00CE6680" w:rsidP="00484404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Verdana" w:hAnsi="Verdana"/>
          <w:color w:val="0D0D0D" w:themeColor="text1" w:themeTint="F2"/>
          <w:sz w:val="20"/>
          <w:szCs w:val="20"/>
        </w:rPr>
      </w:pPr>
    </w:p>
    <w:p w14:paraId="46F58483" w14:textId="77777777" w:rsidR="00DC0A25" w:rsidRPr="00360143" w:rsidRDefault="00DC0A25" w:rsidP="00360143">
      <w:pPr>
        <w:rPr>
          <w:rFonts w:ascii="Verdana" w:hAnsi="Verdana"/>
          <w:color w:val="0D0D0D" w:themeColor="text1" w:themeTint="F2"/>
          <w:sz w:val="20"/>
          <w:szCs w:val="20"/>
        </w:rPr>
      </w:pPr>
    </w:p>
    <w:p w14:paraId="53E9823C" w14:textId="77777777" w:rsidR="00360143" w:rsidRDefault="00360143" w:rsidP="00484404">
      <w:pPr>
        <w:tabs>
          <w:tab w:val="left" w:pos="-1440"/>
          <w:tab w:val="left" w:pos="-72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Verdana" w:hAnsi="Verdana"/>
          <w:sz w:val="20"/>
          <w:szCs w:val="20"/>
        </w:rPr>
      </w:pPr>
    </w:p>
    <w:sectPr w:rsidR="00360143" w:rsidSect="001A76EA">
      <w:pgSz w:w="12240" w:h="15840" w:code="1"/>
      <w:pgMar w:top="1152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9D94E" w14:textId="77777777" w:rsidR="00F0209A" w:rsidRDefault="00F0209A" w:rsidP="00FA3DFD">
      <w:r>
        <w:separator/>
      </w:r>
    </w:p>
  </w:endnote>
  <w:endnote w:type="continuationSeparator" w:id="0">
    <w:p w14:paraId="376ECF9A" w14:textId="77777777" w:rsidR="00F0209A" w:rsidRDefault="00F0209A" w:rsidP="00FA3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D1530" w14:textId="77777777" w:rsidR="00F0209A" w:rsidRDefault="00F0209A" w:rsidP="00FA3DFD">
      <w:r>
        <w:separator/>
      </w:r>
    </w:p>
  </w:footnote>
  <w:footnote w:type="continuationSeparator" w:id="0">
    <w:p w14:paraId="71542DA4" w14:textId="77777777" w:rsidR="00F0209A" w:rsidRDefault="00F0209A" w:rsidP="00FA3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2385E"/>
    <w:multiLevelType w:val="hybridMultilevel"/>
    <w:tmpl w:val="7382DCDE"/>
    <w:lvl w:ilvl="0" w:tplc="BB7863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A2C22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FACE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FA49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6423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D0E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2EA6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2ECD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B4A1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3020"/>
    <w:multiLevelType w:val="multilevel"/>
    <w:tmpl w:val="CBAE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77BDD"/>
    <w:multiLevelType w:val="multilevel"/>
    <w:tmpl w:val="42C0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240011"/>
    <w:multiLevelType w:val="hybridMultilevel"/>
    <w:tmpl w:val="68281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A6D4A"/>
    <w:multiLevelType w:val="multilevel"/>
    <w:tmpl w:val="ED34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6F10C2"/>
    <w:multiLevelType w:val="hybridMultilevel"/>
    <w:tmpl w:val="66B8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56F21"/>
    <w:multiLevelType w:val="hybridMultilevel"/>
    <w:tmpl w:val="1DEE9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6A3192"/>
    <w:multiLevelType w:val="hybridMultilevel"/>
    <w:tmpl w:val="E356F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3864DBD"/>
    <w:multiLevelType w:val="multilevel"/>
    <w:tmpl w:val="14EA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263F19"/>
    <w:multiLevelType w:val="multilevel"/>
    <w:tmpl w:val="AE5CA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EB1F68"/>
    <w:multiLevelType w:val="multilevel"/>
    <w:tmpl w:val="765A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5371439">
    <w:abstractNumId w:val="10"/>
  </w:num>
  <w:num w:numId="2" w16cid:durableId="1733767395">
    <w:abstractNumId w:val="9"/>
  </w:num>
  <w:num w:numId="3" w16cid:durableId="11691637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5427617">
    <w:abstractNumId w:val="8"/>
  </w:num>
  <w:num w:numId="5" w16cid:durableId="727188563">
    <w:abstractNumId w:val="1"/>
  </w:num>
  <w:num w:numId="6" w16cid:durableId="1323924410">
    <w:abstractNumId w:val="2"/>
  </w:num>
  <w:num w:numId="7" w16cid:durableId="1268152477">
    <w:abstractNumId w:val="4"/>
  </w:num>
  <w:num w:numId="8" w16cid:durableId="722220222">
    <w:abstractNumId w:val="0"/>
  </w:num>
  <w:num w:numId="9" w16cid:durableId="994526811">
    <w:abstractNumId w:val="7"/>
  </w:num>
  <w:num w:numId="10" w16cid:durableId="1744908571">
    <w:abstractNumId w:val="3"/>
  </w:num>
  <w:num w:numId="11" w16cid:durableId="1379932986">
    <w:abstractNumId w:val="5"/>
  </w:num>
  <w:num w:numId="12" w16cid:durableId="19331270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D82"/>
    <w:rsid w:val="000012A3"/>
    <w:rsid w:val="00004ABE"/>
    <w:rsid w:val="000101F2"/>
    <w:rsid w:val="00010C6A"/>
    <w:rsid w:val="00021812"/>
    <w:rsid w:val="00024A1A"/>
    <w:rsid w:val="00032099"/>
    <w:rsid w:val="00032B2A"/>
    <w:rsid w:val="0004120C"/>
    <w:rsid w:val="000419EB"/>
    <w:rsid w:val="00050062"/>
    <w:rsid w:val="00056888"/>
    <w:rsid w:val="000719B0"/>
    <w:rsid w:val="00085AC7"/>
    <w:rsid w:val="00086684"/>
    <w:rsid w:val="00086ADF"/>
    <w:rsid w:val="00086CC2"/>
    <w:rsid w:val="00091CDD"/>
    <w:rsid w:val="00092BAD"/>
    <w:rsid w:val="0009547A"/>
    <w:rsid w:val="000A3B25"/>
    <w:rsid w:val="000B129F"/>
    <w:rsid w:val="000B472E"/>
    <w:rsid w:val="000D3301"/>
    <w:rsid w:val="000D3BEC"/>
    <w:rsid w:val="000E3015"/>
    <w:rsid w:val="000F223F"/>
    <w:rsid w:val="00103314"/>
    <w:rsid w:val="00103B7C"/>
    <w:rsid w:val="00107227"/>
    <w:rsid w:val="0011073E"/>
    <w:rsid w:val="0011326C"/>
    <w:rsid w:val="00113603"/>
    <w:rsid w:val="001154DC"/>
    <w:rsid w:val="00120F64"/>
    <w:rsid w:val="00122A21"/>
    <w:rsid w:val="00127C3D"/>
    <w:rsid w:val="001307C3"/>
    <w:rsid w:val="0013090A"/>
    <w:rsid w:val="00135CD9"/>
    <w:rsid w:val="001361E9"/>
    <w:rsid w:val="001372BE"/>
    <w:rsid w:val="00140B89"/>
    <w:rsid w:val="00143F32"/>
    <w:rsid w:val="001440CB"/>
    <w:rsid w:val="00145D34"/>
    <w:rsid w:val="00146589"/>
    <w:rsid w:val="00150B86"/>
    <w:rsid w:val="0015453D"/>
    <w:rsid w:val="0015770B"/>
    <w:rsid w:val="00160691"/>
    <w:rsid w:val="00167F67"/>
    <w:rsid w:val="00171A41"/>
    <w:rsid w:val="00174346"/>
    <w:rsid w:val="00174C20"/>
    <w:rsid w:val="00181225"/>
    <w:rsid w:val="00185569"/>
    <w:rsid w:val="001869ED"/>
    <w:rsid w:val="0019091B"/>
    <w:rsid w:val="001948D1"/>
    <w:rsid w:val="001A3E1C"/>
    <w:rsid w:val="001A76EA"/>
    <w:rsid w:val="001B4853"/>
    <w:rsid w:val="001B4D45"/>
    <w:rsid w:val="001B6EEA"/>
    <w:rsid w:val="001C3385"/>
    <w:rsid w:val="001C60A2"/>
    <w:rsid w:val="001D540C"/>
    <w:rsid w:val="001E350C"/>
    <w:rsid w:val="001E628F"/>
    <w:rsid w:val="0020028A"/>
    <w:rsid w:val="0020516C"/>
    <w:rsid w:val="00205374"/>
    <w:rsid w:val="00210966"/>
    <w:rsid w:val="00212C88"/>
    <w:rsid w:val="00214EB4"/>
    <w:rsid w:val="0021639B"/>
    <w:rsid w:val="00235ABA"/>
    <w:rsid w:val="00252779"/>
    <w:rsid w:val="00257229"/>
    <w:rsid w:val="00257715"/>
    <w:rsid w:val="00257FA6"/>
    <w:rsid w:val="00262180"/>
    <w:rsid w:val="002650EC"/>
    <w:rsid w:val="00266CCD"/>
    <w:rsid w:val="00271257"/>
    <w:rsid w:val="00271911"/>
    <w:rsid w:val="00271BA2"/>
    <w:rsid w:val="00275ACD"/>
    <w:rsid w:val="002767EB"/>
    <w:rsid w:val="0028115E"/>
    <w:rsid w:val="00290F7B"/>
    <w:rsid w:val="00292AD4"/>
    <w:rsid w:val="00292E21"/>
    <w:rsid w:val="002A3EC1"/>
    <w:rsid w:val="002A7B0C"/>
    <w:rsid w:val="002B5242"/>
    <w:rsid w:val="002B544C"/>
    <w:rsid w:val="002B5D17"/>
    <w:rsid w:val="002C1C11"/>
    <w:rsid w:val="002C5F64"/>
    <w:rsid w:val="002C7D29"/>
    <w:rsid w:val="002D0C38"/>
    <w:rsid w:val="002D1B69"/>
    <w:rsid w:val="002D2E9E"/>
    <w:rsid w:val="002D4C68"/>
    <w:rsid w:val="002D6726"/>
    <w:rsid w:val="002F1209"/>
    <w:rsid w:val="002F1E07"/>
    <w:rsid w:val="002F6B09"/>
    <w:rsid w:val="002F767D"/>
    <w:rsid w:val="003051FE"/>
    <w:rsid w:val="00305750"/>
    <w:rsid w:val="003114F2"/>
    <w:rsid w:val="003173B4"/>
    <w:rsid w:val="00322B22"/>
    <w:rsid w:val="003253C6"/>
    <w:rsid w:val="00325F23"/>
    <w:rsid w:val="003275BF"/>
    <w:rsid w:val="00335B52"/>
    <w:rsid w:val="0034140F"/>
    <w:rsid w:val="003455F5"/>
    <w:rsid w:val="00353DF2"/>
    <w:rsid w:val="0035792D"/>
    <w:rsid w:val="00360143"/>
    <w:rsid w:val="00361581"/>
    <w:rsid w:val="00361D70"/>
    <w:rsid w:val="00363BE3"/>
    <w:rsid w:val="003644F7"/>
    <w:rsid w:val="0037754F"/>
    <w:rsid w:val="003809AD"/>
    <w:rsid w:val="00380A6F"/>
    <w:rsid w:val="00384F86"/>
    <w:rsid w:val="00394465"/>
    <w:rsid w:val="003944AB"/>
    <w:rsid w:val="003A445C"/>
    <w:rsid w:val="003A4C58"/>
    <w:rsid w:val="003A68D1"/>
    <w:rsid w:val="003C2487"/>
    <w:rsid w:val="003C33A4"/>
    <w:rsid w:val="003C3D0B"/>
    <w:rsid w:val="003D22FF"/>
    <w:rsid w:val="003D2688"/>
    <w:rsid w:val="003D504F"/>
    <w:rsid w:val="003D507F"/>
    <w:rsid w:val="003D515A"/>
    <w:rsid w:val="003D57E1"/>
    <w:rsid w:val="003E2C16"/>
    <w:rsid w:val="003E59BE"/>
    <w:rsid w:val="003E5D87"/>
    <w:rsid w:val="003E626B"/>
    <w:rsid w:val="003E6AE3"/>
    <w:rsid w:val="003F0BCE"/>
    <w:rsid w:val="003F1DB8"/>
    <w:rsid w:val="003F6119"/>
    <w:rsid w:val="0040042B"/>
    <w:rsid w:val="0040069A"/>
    <w:rsid w:val="00402D32"/>
    <w:rsid w:val="00403FE4"/>
    <w:rsid w:val="0040605E"/>
    <w:rsid w:val="004065AA"/>
    <w:rsid w:val="00415A5B"/>
    <w:rsid w:val="0042020F"/>
    <w:rsid w:val="00422DFD"/>
    <w:rsid w:val="00423290"/>
    <w:rsid w:val="0042596E"/>
    <w:rsid w:val="00430392"/>
    <w:rsid w:val="00433687"/>
    <w:rsid w:val="004356C8"/>
    <w:rsid w:val="004363BC"/>
    <w:rsid w:val="00441ABB"/>
    <w:rsid w:val="00442878"/>
    <w:rsid w:val="004463F0"/>
    <w:rsid w:val="00447855"/>
    <w:rsid w:val="00450305"/>
    <w:rsid w:val="00450AE2"/>
    <w:rsid w:val="00454A63"/>
    <w:rsid w:val="0046444A"/>
    <w:rsid w:val="00467A5D"/>
    <w:rsid w:val="004733E2"/>
    <w:rsid w:val="00475DAF"/>
    <w:rsid w:val="00484404"/>
    <w:rsid w:val="004866B1"/>
    <w:rsid w:val="0049015F"/>
    <w:rsid w:val="00491D82"/>
    <w:rsid w:val="00492A68"/>
    <w:rsid w:val="0049748A"/>
    <w:rsid w:val="004A0D43"/>
    <w:rsid w:val="004A0FD8"/>
    <w:rsid w:val="004A2FFA"/>
    <w:rsid w:val="004A40B2"/>
    <w:rsid w:val="004A6637"/>
    <w:rsid w:val="004B0FF6"/>
    <w:rsid w:val="004B21A6"/>
    <w:rsid w:val="004B2AF1"/>
    <w:rsid w:val="004B597D"/>
    <w:rsid w:val="004B7BE1"/>
    <w:rsid w:val="004C039A"/>
    <w:rsid w:val="004D32F9"/>
    <w:rsid w:val="004D4038"/>
    <w:rsid w:val="004D49B4"/>
    <w:rsid w:val="004D7A09"/>
    <w:rsid w:val="004F02AE"/>
    <w:rsid w:val="004F04D3"/>
    <w:rsid w:val="004F2F8A"/>
    <w:rsid w:val="00503697"/>
    <w:rsid w:val="00511505"/>
    <w:rsid w:val="00517146"/>
    <w:rsid w:val="00517A4E"/>
    <w:rsid w:val="00521A21"/>
    <w:rsid w:val="005229CA"/>
    <w:rsid w:val="0052541C"/>
    <w:rsid w:val="005255C8"/>
    <w:rsid w:val="00545B97"/>
    <w:rsid w:val="0055592A"/>
    <w:rsid w:val="00556EE1"/>
    <w:rsid w:val="0057128F"/>
    <w:rsid w:val="00571C18"/>
    <w:rsid w:val="005755C6"/>
    <w:rsid w:val="005864C9"/>
    <w:rsid w:val="005902DA"/>
    <w:rsid w:val="00594134"/>
    <w:rsid w:val="005A614D"/>
    <w:rsid w:val="005B5F13"/>
    <w:rsid w:val="005B6B1E"/>
    <w:rsid w:val="005B6E51"/>
    <w:rsid w:val="005C1C65"/>
    <w:rsid w:val="005D0994"/>
    <w:rsid w:val="005D2B4D"/>
    <w:rsid w:val="005D343E"/>
    <w:rsid w:val="005D401E"/>
    <w:rsid w:val="005D78A0"/>
    <w:rsid w:val="005E1FF2"/>
    <w:rsid w:val="005E26A9"/>
    <w:rsid w:val="005E290D"/>
    <w:rsid w:val="005E2CCB"/>
    <w:rsid w:val="005F39C4"/>
    <w:rsid w:val="005F43D1"/>
    <w:rsid w:val="005F766E"/>
    <w:rsid w:val="006118DE"/>
    <w:rsid w:val="00612C89"/>
    <w:rsid w:val="00616A2B"/>
    <w:rsid w:val="0062592B"/>
    <w:rsid w:val="00627133"/>
    <w:rsid w:val="006279D6"/>
    <w:rsid w:val="00630076"/>
    <w:rsid w:val="00630DC9"/>
    <w:rsid w:val="00631C5F"/>
    <w:rsid w:val="00632213"/>
    <w:rsid w:val="006335B8"/>
    <w:rsid w:val="00633A88"/>
    <w:rsid w:val="00641592"/>
    <w:rsid w:val="00642990"/>
    <w:rsid w:val="00650F65"/>
    <w:rsid w:val="0066025E"/>
    <w:rsid w:val="00661903"/>
    <w:rsid w:val="0066337B"/>
    <w:rsid w:val="00677F26"/>
    <w:rsid w:val="006807C0"/>
    <w:rsid w:val="006D2B02"/>
    <w:rsid w:val="006D6BD4"/>
    <w:rsid w:val="006E3CC9"/>
    <w:rsid w:val="006E3FD1"/>
    <w:rsid w:val="006E692A"/>
    <w:rsid w:val="006F0B60"/>
    <w:rsid w:val="006F3277"/>
    <w:rsid w:val="006F4B7C"/>
    <w:rsid w:val="007031FA"/>
    <w:rsid w:val="00704DF5"/>
    <w:rsid w:val="00724CF4"/>
    <w:rsid w:val="00731823"/>
    <w:rsid w:val="007334E8"/>
    <w:rsid w:val="00746FE5"/>
    <w:rsid w:val="00752C5D"/>
    <w:rsid w:val="00753A4F"/>
    <w:rsid w:val="00754323"/>
    <w:rsid w:val="007605F5"/>
    <w:rsid w:val="007633D5"/>
    <w:rsid w:val="0077004B"/>
    <w:rsid w:val="00775CAF"/>
    <w:rsid w:val="00776F8D"/>
    <w:rsid w:val="00780FE2"/>
    <w:rsid w:val="00782085"/>
    <w:rsid w:val="0078241A"/>
    <w:rsid w:val="00784EF8"/>
    <w:rsid w:val="00793214"/>
    <w:rsid w:val="00793769"/>
    <w:rsid w:val="00794905"/>
    <w:rsid w:val="00795E46"/>
    <w:rsid w:val="007A2E09"/>
    <w:rsid w:val="007A40FB"/>
    <w:rsid w:val="007A5194"/>
    <w:rsid w:val="007A6DCD"/>
    <w:rsid w:val="007B40F3"/>
    <w:rsid w:val="007B543B"/>
    <w:rsid w:val="007C2133"/>
    <w:rsid w:val="007C2C7E"/>
    <w:rsid w:val="007C4BDF"/>
    <w:rsid w:val="007D00D7"/>
    <w:rsid w:val="007E129C"/>
    <w:rsid w:val="007F1C83"/>
    <w:rsid w:val="007F3FE0"/>
    <w:rsid w:val="007F46E9"/>
    <w:rsid w:val="007F5A76"/>
    <w:rsid w:val="007F6B2D"/>
    <w:rsid w:val="00802067"/>
    <w:rsid w:val="0080525E"/>
    <w:rsid w:val="00806E01"/>
    <w:rsid w:val="008216BB"/>
    <w:rsid w:val="00825A61"/>
    <w:rsid w:val="00826918"/>
    <w:rsid w:val="008323F3"/>
    <w:rsid w:val="00834C4E"/>
    <w:rsid w:val="00843ED6"/>
    <w:rsid w:val="0084654E"/>
    <w:rsid w:val="00853156"/>
    <w:rsid w:val="00861AE6"/>
    <w:rsid w:val="0087561A"/>
    <w:rsid w:val="00883E6A"/>
    <w:rsid w:val="00885E8E"/>
    <w:rsid w:val="00886274"/>
    <w:rsid w:val="008875D4"/>
    <w:rsid w:val="00893005"/>
    <w:rsid w:val="00896E7A"/>
    <w:rsid w:val="008A1B73"/>
    <w:rsid w:val="008A343E"/>
    <w:rsid w:val="008A4C69"/>
    <w:rsid w:val="008A4DA8"/>
    <w:rsid w:val="008B2EDA"/>
    <w:rsid w:val="008B54B4"/>
    <w:rsid w:val="008B55E5"/>
    <w:rsid w:val="008B56B9"/>
    <w:rsid w:val="008B5A6A"/>
    <w:rsid w:val="008B78BA"/>
    <w:rsid w:val="008C1923"/>
    <w:rsid w:val="008C43B0"/>
    <w:rsid w:val="008C7CA6"/>
    <w:rsid w:val="008D28F7"/>
    <w:rsid w:val="008D3DF3"/>
    <w:rsid w:val="008E43F1"/>
    <w:rsid w:val="008F6BA1"/>
    <w:rsid w:val="00900CEE"/>
    <w:rsid w:val="0090608A"/>
    <w:rsid w:val="00906711"/>
    <w:rsid w:val="009072B7"/>
    <w:rsid w:val="00910121"/>
    <w:rsid w:val="00911B74"/>
    <w:rsid w:val="00917D43"/>
    <w:rsid w:val="009213A9"/>
    <w:rsid w:val="00930A75"/>
    <w:rsid w:val="009326EF"/>
    <w:rsid w:val="009437AC"/>
    <w:rsid w:val="00947104"/>
    <w:rsid w:val="00950DF3"/>
    <w:rsid w:val="0095146B"/>
    <w:rsid w:val="00955950"/>
    <w:rsid w:val="009560F2"/>
    <w:rsid w:val="009644C8"/>
    <w:rsid w:val="0097416E"/>
    <w:rsid w:val="0097777E"/>
    <w:rsid w:val="00980252"/>
    <w:rsid w:val="00983DC0"/>
    <w:rsid w:val="00990C38"/>
    <w:rsid w:val="0099482B"/>
    <w:rsid w:val="009A3D85"/>
    <w:rsid w:val="009B164F"/>
    <w:rsid w:val="009B2244"/>
    <w:rsid w:val="009B7FDA"/>
    <w:rsid w:val="009C3D01"/>
    <w:rsid w:val="009C4247"/>
    <w:rsid w:val="009C5063"/>
    <w:rsid w:val="009D2DB6"/>
    <w:rsid w:val="009D5CE6"/>
    <w:rsid w:val="009E0D19"/>
    <w:rsid w:val="009E2FD0"/>
    <w:rsid w:val="009E6004"/>
    <w:rsid w:val="009E7661"/>
    <w:rsid w:val="009F0D99"/>
    <w:rsid w:val="009F4A7E"/>
    <w:rsid w:val="009F645D"/>
    <w:rsid w:val="00A00886"/>
    <w:rsid w:val="00A00A08"/>
    <w:rsid w:val="00A0138E"/>
    <w:rsid w:val="00A0174F"/>
    <w:rsid w:val="00A03DA5"/>
    <w:rsid w:val="00A07B87"/>
    <w:rsid w:val="00A1363B"/>
    <w:rsid w:val="00A17949"/>
    <w:rsid w:val="00A25942"/>
    <w:rsid w:val="00A31F3F"/>
    <w:rsid w:val="00A41041"/>
    <w:rsid w:val="00A44FE4"/>
    <w:rsid w:val="00A4617F"/>
    <w:rsid w:val="00A47E36"/>
    <w:rsid w:val="00A61A75"/>
    <w:rsid w:val="00A61A78"/>
    <w:rsid w:val="00A62AFC"/>
    <w:rsid w:val="00A63943"/>
    <w:rsid w:val="00A65D65"/>
    <w:rsid w:val="00A7047E"/>
    <w:rsid w:val="00A73160"/>
    <w:rsid w:val="00A736BF"/>
    <w:rsid w:val="00A73D10"/>
    <w:rsid w:val="00A7498F"/>
    <w:rsid w:val="00A75C99"/>
    <w:rsid w:val="00A77C31"/>
    <w:rsid w:val="00A87254"/>
    <w:rsid w:val="00A949A0"/>
    <w:rsid w:val="00A964EC"/>
    <w:rsid w:val="00A9750F"/>
    <w:rsid w:val="00AA2E31"/>
    <w:rsid w:val="00AA5940"/>
    <w:rsid w:val="00AA7FF7"/>
    <w:rsid w:val="00AB1D21"/>
    <w:rsid w:val="00AB7FD8"/>
    <w:rsid w:val="00AC7E3E"/>
    <w:rsid w:val="00AD16A6"/>
    <w:rsid w:val="00AE30D6"/>
    <w:rsid w:val="00AE7C33"/>
    <w:rsid w:val="00AF2B00"/>
    <w:rsid w:val="00AF5BD6"/>
    <w:rsid w:val="00B00026"/>
    <w:rsid w:val="00B02DBE"/>
    <w:rsid w:val="00B10244"/>
    <w:rsid w:val="00B10802"/>
    <w:rsid w:val="00B108F4"/>
    <w:rsid w:val="00B132AF"/>
    <w:rsid w:val="00B14ECB"/>
    <w:rsid w:val="00B172F6"/>
    <w:rsid w:val="00B2154E"/>
    <w:rsid w:val="00B229F0"/>
    <w:rsid w:val="00B30B6E"/>
    <w:rsid w:val="00B34322"/>
    <w:rsid w:val="00B35D81"/>
    <w:rsid w:val="00B4109A"/>
    <w:rsid w:val="00B41A97"/>
    <w:rsid w:val="00B70687"/>
    <w:rsid w:val="00B776A7"/>
    <w:rsid w:val="00B82132"/>
    <w:rsid w:val="00B82830"/>
    <w:rsid w:val="00B84C1E"/>
    <w:rsid w:val="00B8612B"/>
    <w:rsid w:val="00B90791"/>
    <w:rsid w:val="00BB3B3D"/>
    <w:rsid w:val="00BC06E7"/>
    <w:rsid w:val="00BC147F"/>
    <w:rsid w:val="00BC4F3D"/>
    <w:rsid w:val="00BD1059"/>
    <w:rsid w:val="00BD36E4"/>
    <w:rsid w:val="00BD78C1"/>
    <w:rsid w:val="00BE1D89"/>
    <w:rsid w:val="00BE1E89"/>
    <w:rsid w:val="00BE4ABF"/>
    <w:rsid w:val="00BF1BFA"/>
    <w:rsid w:val="00BF39AB"/>
    <w:rsid w:val="00C01E95"/>
    <w:rsid w:val="00C0457D"/>
    <w:rsid w:val="00C04C6A"/>
    <w:rsid w:val="00C04E81"/>
    <w:rsid w:val="00C05167"/>
    <w:rsid w:val="00C11D38"/>
    <w:rsid w:val="00C250FE"/>
    <w:rsid w:val="00C254FB"/>
    <w:rsid w:val="00C26D35"/>
    <w:rsid w:val="00C30AEB"/>
    <w:rsid w:val="00C31CF2"/>
    <w:rsid w:val="00C34EF8"/>
    <w:rsid w:val="00C3540F"/>
    <w:rsid w:val="00C364EB"/>
    <w:rsid w:val="00C45643"/>
    <w:rsid w:val="00C4685D"/>
    <w:rsid w:val="00C50D19"/>
    <w:rsid w:val="00C62AEF"/>
    <w:rsid w:val="00C65FEF"/>
    <w:rsid w:val="00C66380"/>
    <w:rsid w:val="00C672E0"/>
    <w:rsid w:val="00C67405"/>
    <w:rsid w:val="00C75BC7"/>
    <w:rsid w:val="00C76DBD"/>
    <w:rsid w:val="00C82B5B"/>
    <w:rsid w:val="00C842F0"/>
    <w:rsid w:val="00C971C0"/>
    <w:rsid w:val="00CA0F6F"/>
    <w:rsid w:val="00CB0B3D"/>
    <w:rsid w:val="00CB2A18"/>
    <w:rsid w:val="00CC44C9"/>
    <w:rsid w:val="00CC7236"/>
    <w:rsid w:val="00CD01CA"/>
    <w:rsid w:val="00CD40BF"/>
    <w:rsid w:val="00CE3097"/>
    <w:rsid w:val="00CE6680"/>
    <w:rsid w:val="00CE7C04"/>
    <w:rsid w:val="00CF6D1C"/>
    <w:rsid w:val="00D02209"/>
    <w:rsid w:val="00D02807"/>
    <w:rsid w:val="00D12ED2"/>
    <w:rsid w:val="00D20D29"/>
    <w:rsid w:val="00D24BB2"/>
    <w:rsid w:val="00D317D9"/>
    <w:rsid w:val="00D3470E"/>
    <w:rsid w:val="00D40971"/>
    <w:rsid w:val="00D40B4E"/>
    <w:rsid w:val="00D40C34"/>
    <w:rsid w:val="00D43432"/>
    <w:rsid w:val="00D43905"/>
    <w:rsid w:val="00D5225E"/>
    <w:rsid w:val="00D53260"/>
    <w:rsid w:val="00D532B4"/>
    <w:rsid w:val="00D55B94"/>
    <w:rsid w:val="00D56E13"/>
    <w:rsid w:val="00D57918"/>
    <w:rsid w:val="00D600F3"/>
    <w:rsid w:val="00D604B4"/>
    <w:rsid w:val="00D61443"/>
    <w:rsid w:val="00D61AB8"/>
    <w:rsid w:val="00D65E98"/>
    <w:rsid w:val="00D675EC"/>
    <w:rsid w:val="00D72F81"/>
    <w:rsid w:val="00D731A8"/>
    <w:rsid w:val="00D76645"/>
    <w:rsid w:val="00D816FA"/>
    <w:rsid w:val="00D86831"/>
    <w:rsid w:val="00D91E3D"/>
    <w:rsid w:val="00DA073F"/>
    <w:rsid w:val="00DA35AD"/>
    <w:rsid w:val="00DA7C48"/>
    <w:rsid w:val="00DC0A25"/>
    <w:rsid w:val="00DC1902"/>
    <w:rsid w:val="00DE2AFD"/>
    <w:rsid w:val="00DE2B7A"/>
    <w:rsid w:val="00E0366A"/>
    <w:rsid w:val="00E0681C"/>
    <w:rsid w:val="00E06C1A"/>
    <w:rsid w:val="00E216C7"/>
    <w:rsid w:val="00E26ED4"/>
    <w:rsid w:val="00E45838"/>
    <w:rsid w:val="00E5021F"/>
    <w:rsid w:val="00E546FF"/>
    <w:rsid w:val="00E550A3"/>
    <w:rsid w:val="00E62505"/>
    <w:rsid w:val="00E6605C"/>
    <w:rsid w:val="00E70479"/>
    <w:rsid w:val="00E74027"/>
    <w:rsid w:val="00E76FD9"/>
    <w:rsid w:val="00E772EC"/>
    <w:rsid w:val="00E802B7"/>
    <w:rsid w:val="00E87ACF"/>
    <w:rsid w:val="00EA00F2"/>
    <w:rsid w:val="00EA16DA"/>
    <w:rsid w:val="00EA67AC"/>
    <w:rsid w:val="00EB304C"/>
    <w:rsid w:val="00EC00D1"/>
    <w:rsid w:val="00EC27C5"/>
    <w:rsid w:val="00EC7E46"/>
    <w:rsid w:val="00ED1B2A"/>
    <w:rsid w:val="00ED4EB1"/>
    <w:rsid w:val="00ED5AF4"/>
    <w:rsid w:val="00EE50E4"/>
    <w:rsid w:val="00EE633E"/>
    <w:rsid w:val="00EE6493"/>
    <w:rsid w:val="00EF3000"/>
    <w:rsid w:val="00EF7E6E"/>
    <w:rsid w:val="00F0209A"/>
    <w:rsid w:val="00F02F20"/>
    <w:rsid w:val="00F02F6C"/>
    <w:rsid w:val="00F1309B"/>
    <w:rsid w:val="00F13ED5"/>
    <w:rsid w:val="00F146C9"/>
    <w:rsid w:val="00F147D7"/>
    <w:rsid w:val="00F35183"/>
    <w:rsid w:val="00F4348F"/>
    <w:rsid w:val="00F51C4F"/>
    <w:rsid w:val="00F54500"/>
    <w:rsid w:val="00F607B4"/>
    <w:rsid w:val="00F63106"/>
    <w:rsid w:val="00F657B8"/>
    <w:rsid w:val="00F702B6"/>
    <w:rsid w:val="00F71701"/>
    <w:rsid w:val="00F73C13"/>
    <w:rsid w:val="00F73E36"/>
    <w:rsid w:val="00F74482"/>
    <w:rsid w:val="00F753B9"/>
    <w:rsid w:val="00F75AEC"/>
    <w:rsid w:val="00F9062B"/>
    <w:rsid w:val="00F92A09"/>
    <w:rsid w:val="00FA281D"/>
    <w:rsid w:val="00FA3735"/>
    <w:rsid w:val="00FA3A9A"/>
    <w:rsid w:val="00FA3DFD"/>
    <w:rsid w:val="00FA5A28"/>
    <w:rsid w:val="00FA6A96"/>
    <w:rsid w:val="00FB2BCF"/>
    <w:rsid w:val="00FC0938"/>
    <w:rsid w:val="00FC7D54"/>
    <w:rsid w:val="00FD0131"/>
    <w:rsid w:val="00FD3E7B"/>
    <w:rsid w:val="00FE1BAC"/>
    <w:rsid w:val="00FE6F93"/>
    <w:rsid w:val="00FE7C76"/>
    <w:rsid w:val="00FF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DA763E"/>
  <w15:docId w15:val="{0E29E76B-384D-4C7E-905E-97D5C6BB8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D8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CF6D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B8283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82830"/>
    <w:rPr>
      <w:rFonts w:ascii="Times New Roman" w:hAnsi="Times New Roman" w:cs="Times New Roman"/>
      <w:b/>
      <w:bCs/>
      <w:sz w:val="36"/>
      <w:szCs w:val="36"/>
      <w:lang w:val="en-US" w:eastAsia="en-US"/>
    </w:rPr>
  </w:style>
  <w:style w:type="character" w:styleId="Hyperlink">
    <w:name w:val="Hyperlink"/>
    <w:basedOn w:val="DefaultParagraphFont"/>
    <w:uiPriority w:val="99"/>
    <w:rsid w:val="00491D8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91D8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1D82"/>
    <w:rPr>
      <w:rFonts w:ascii="Tahoma" w:hAnsi="Tahoma" w:cs="Times New Roman"/>
      <w:sz w:val="16"/>
    </w:rPr>
  </w:style>
  <w:style w:type="paragraph" w:styleId="NormalWeb">
    <w:name w:val="Normal (Web)"/>
    <w:basedOn w:val="Normal"/>
    <w:uiPriority w:val="99"/>
    <w:semiHidden/>
    <w:rsid w:val="00B82830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sid w:val="00167F6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67F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15A5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67F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15A5B"/>
    <w:rPr>
      <w:rFonts w:ascii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4A0FD8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9F4A7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9F4A7E"/>
    <w:rPr>
      <w:rFonts w:ascii="Consolas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semiHidden/>
    <w:rsid w:val="00FA3D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A3DFD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FA3D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A3DFD"/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13090A"/>
    <w:rPr>
      <w:i/>
      <w:iCs/>
    </w:rPr>
  </w:style>
  <w:style w:type="paragraph" w:styleId="ListParagraph">
    <w:name w:val="List Paragraph"/>
    <w:basedOn w:val="Normal"/>
    <w:uiPriority w:val="34"/>
    <w:qFormat/>
    <w:rsid w:val="00885E8E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F6D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896E7A"/>
    <w:pPr>
      <w:autoSpaceDE w:val="0"/>
      <w:autoSpaceDN w:val="0"/>
      <w:adjustRightInd w:val="0"/>
    </w:pPr>
    <w:rPr>
      <w:rFonts w:ascii="Roboto" w:hAnsi="Roboto" w:cs="Roboto"/>
      <w:color w:val="000000"/>
      <w:sz w:val="24"/>
      <w:szCs w:val="24"/>
    </w:rPr>
  </w:style>
  <w:style w:type="character" w:customStyle="1" w:styleId="A1">
    <w:name w:val="A1"/>
    <w:uiPriority w:val="99"/>
    <w:rsid w:val="00896E7A"/>
    <w:rPr>
      <w:rFonts w:cs="Roboto"/>
      <w:color w:val="000000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6DCD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19091B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010C6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30A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ishop@turchett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albea-group.com/i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eke.Jochemsen@group-ib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Schreiner Group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 Gavin</dc:creator>
  <cp:lastModifiedBy>Caitlin Bishop</cp:lastModifiedBy>
  <cp:revision>3</cp:revision>
  <cp:lastPrinted>2022-05-18T13:42:00Z</cp:lastPrinted>
  <dcterms:created xsi:type="dcterms:W3CDTF">2022-06-27T10:35:00Z</dcterms:created>
  <dcterms:modified xsi:type="dcterms:W3CDTF">2022-06-27T12:50:00Z</dcterms:modified>
</cp:coreProperties>
</file>