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B817" w14:textId="77777777" w:rsidR="00EA4D89" w:rsidRPr="00D1510D" w:rsidRDefault="00EA4D89" w:rsidP="00EA4D89">
      <w:pPr>
        <w:pStyle w:val="Header"/>
        <w:tabs>
          <w:tab w:val="clear" w:pos="4536"/>
          <w:tab w:val="clear" w:pos="9072"/>
        </w:tabs>
        <w:spacing w:line="312" w:lineRule="auto"/>
        <w:outlineLvl w:val="0"/>
        <w:rPr>
          <w:rFonts w:ascii="Verdana" w:hAnsi="Verdana" w:cs="Arial"/>
          <w:b/>
          <w:i/>
          <w:color w:val="808080"/>
          <w:sz w:val="32"/>
          <w:szCs w:val="32"/>
          <w:u w:val="single"/>
          <w:lang w:val="en-GB"/>
        </w:rPr>
      </w:pPr>
      <w:r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>Press</w:t>
      </w:r>
      <w:r w:rsidR="00D1510D"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 xml:space="preserve"> </w:t>
      </w:r>
      <w:proofErr w:type="gramStart"/>
      <w:r w:rsidR="00D1510D"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>release</w:t>
      </w:r>
      <w:proofErr w:type="gramEnd"/>
    </w:p>
    <w:p w14:paraId="6FC71E6C" w14:textId="77777777" w:rsidR="00EA4D89" w:rsidRPr="00D1510D" w:rsidRDefault="00EA4D89" w:rsidP="00EA4D89">
      <w:pPr>
        <w:tabs>
          <w:tab w:val="left" w:pos="7020"/>
        </w:tabs>
        <w:spacing w:line="312" w:lineRule="auto"/>
        <w:rPr>
          <w:rFonts w:ascii="Verdana" w:hAnsi="Verdana" w:cs="Arial"/>
          <w:b/>
          <w:lang w:val="en-GB"/>
        </w:rPr>
      </w:pPr>
    </w:p>
    <w:p w14:paraId="409E9BFF" w14:textId="7623F1B9" w:rsidR="00390A23" w:rsidRPr="00E408ED" w:rsidRDefault="00557458" w:rsidP="00E408ED">
      <w:pPr>
        <w:spacing w:line="264" w:lineRule="auto"/>
        <w:rPr>
          <w:rFonts w:ascii="Verdana" w:hAnsi="Verdana"/>
          <w:b/>
          <w:sz w:val="28"/>
          <w:szCs w:val="18"/>
          <w:lang w:val="en-GB"/>
        </w:rPr>
      </w:pPr>
      <w:r>
        <w:rPr>
          <w:rFonts w:ascii="Verdana" w:hAnsi="Verdana"/>
          <w:b/>
          <w:sz w:val="28"/>
          <w:szCs w:val="18"/>
          <w:lang w:val="en-GB"/>
        </w:rPr>
        <w:t xml:space="preserve">Daniel </w:t>
      </w:r>
      <w:proofErr w:type="spellStart"/>
      <w:r>
        <w:rPr>
          <w:rFonts w:ascii="Verdana" w:hAnsi="Verdana"/>
          <w:b/>
          <w:sz w:val="28"/>
          <w:szCs w:val="18"/>
          <w:lang w:val="en-GB"/>
        </w:rPr>
        <w:t>Margherio</w:t>
      </w:r>
      <w:proofErr w:type="spellEnd"/>
      <w:r>
        <w:rPr>
          <w:rFonts w:ascii="Verdana" w:hAnsi="Verdana"/>
          <w:b/>
          <w:sz w:val="28"/>
          <w:szCs w:val="18"/>
          <w:lang w:val="en-GB"/>
        </w:rPr>
        <w:t xml:space="preserve"> </w:t>
      </w:r>
      <w:r w:rsidR="00095C3C">
        <w:rPr>
          <w:rFonts w:ascii="Verdana" w:hAnsi="Verdana"/>
          <w:b/>
          <w:sz w:val="28"/>
          <w:szCs w:val="18"/>
          <w:lang w:val="en-GB"/>
        </w:rPr>
        <w:t xml:space="preserve">Joins </w:t>
      </w:r>
      <w:r w:rsidR="00D1510D" w:rsidRPr="00E408ED">
        <w:rPr>
          <w:rFonts w:ascii="Verdana" w:hAnsi="Verdana"/>
          <w:b/>
          <w:sz w:val="28"/>
          <w:szCs w:val="18"/>
          <w:lang w:val="en-GB"/>
        </w:rPr>
        <w:t xml:space="preserve">IMA DAIRY &amp; FOOD </w:t>
      </w:r>
      <w:r w:rsidR="00095C3C">
        <w:rPr>
          <w:rFonts w:ascii="Verdana" w:hAnsi="Verdana"/>
          <w:b/>
          <w:sz w:val="28"/>
          <w:szCs w:val="18"/>
          <w:lang w:val="en-GB"/>
        </w:rPr>
        <w:t>as</w:t>
      </w:r>
      <w:r>
        <w:rPr>
          <w:rFonts w:ascii="Verdana" w:hAnsi="Verdana"/>
          <w:b/>
          <w:sz w:val="28"/>
          <w:szCs w:val="18"/>
          <w:lang w:val="en-GB"/>
        </w:rPr>
        <w:t xml:space="preserve"> National Business Development Manager</w:t>
      </w:r>
    </w:p>
    <w:p w14:paraId="1C8CE75A" w14:textId="77777777" w:rsidR="006E7791" w:rsidRDefault="006E7791" w:rsidP="00BF3030">
      <w:pPr>
        <w:tabs>
          <w:tab w:val="left" w:pos="7020"/>
        </w:tabs>
        <w:spacing w:line="312" w:lineRule="auto"/>
        <w:rPr>
          <w:rFonts w:ascii="Verdana" w:hAnsi="Verdana" w:cs="Arial"/>
          <w:b/>
          <w:lang w:val="en-GB"/>
        </w:rPr>
      </w:pPr>
    </w:p>
    <w:p w14:paraId="5B5C51DE" w14:textId="4F57C45D" w:rsidR="007B675B" w:rsidRPr="007B675B" w:rsidRDefault="00EF2EC3" w:rsidP="00BE75F6">
      <w:pPr>
        <w:spacing w:line="264" w:lineRule="auto"/>
        <w:outlineLvl w:val="0"/>
        <w:rPr>
          <w:rFonts w:ascii="Verdana" w:hAnsi="Verdana" w:cs="Arial"/>
          <w:b/>
          <w:i/>
          <w:iCs/>
          <w:sz w:val="22"/>
          <w:szCs w:val="22"/>
          <w:lang w:val="en-GB"/>
        </w:rPr>
      </w:pP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Veteran food sector sales specialist to oversee company’s continued </w:t>
      </w:r>
      <w:r w:rsidR="00F243D3">
        <w:rPr>
          <w:rFonts w:ascii="Verdana" w:hAnsi="Verdana" w:cs="Arial"/>
          <w:b/>
          <w:i/>
          <w:iCs/>
          <w:sz w:val="22"/>
          <w:szCs w:val="22"/>
          <w:lang w:val="en-GB"/>
        </w:rPr>
        <w:t>growth</w:t>
      </w: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efforts with </w:t>
      </w:r>
      <w:r w:rsidR="00F243D3">
        <w:rPr>
          <w:rFonts w:ascii="Verdana" w:hAnsi="Verdana" w:cs="Arial"/>
          <w:b/>
          <w:i/>
          <w:iCs/>
          <w:sz w:val="22"/>
          <w:szCs w:val="22"/>
          <w:lang w:val="en-GB"/>
        </w:rPr>
        <w:t>both established</w:t>
      </w: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and prospective customers.</w:t>
      </w:r>
    </w:p>
    <w:p w14:paraId="60463C65" w14:textId="77777777" w:rsidR="007B675B" w:rsidRPr="007B675B" w:rsidRDefault="007B675B" w:rsidP="00EA4D89">
      <w:pPr>
        <w:outlineLvl w:val="0"/>
        <w:rPr>
          <w:rFonts w:ascii="Verdana" w:hAnsi="Verdana" w:cs="Arial"/>
          <w:b/>
          <w:i/>
          <w:iCs/>
          <w:lang w:val="en-GB"/>
        </w:rPr>
      </w:pPr>
    </w:p>
    <w:p w14:paraId="52721603" w14:textId="77777777" w:rsidR="006663E0" w:rsidRPr="00D1510D" w:rsidRDefault="006663E0" w:rsidP="00EA4D89">
      <w:pPr>
        <w:outlineLvl w:val="0"/>
        <w:rPr>
          <w:rFonts w:ascii="Verdana" w:hAnsi="Verdana" w:cs="Arial"/>
          <w:b/>
          <w:lang w:val="en-GB"/>
        </w:rPr>
      </w:pPr>
    </w:p>
    <w:p w14:paraId="468E2BCA" w14:textId="1A1F4692" w:rsidR="00BF5EB7" w:rsidRPr="00BF5EB7" w:rsidRDefault="00653C91" w:rsidP="00BF5EB7">
      <w:pPr>
        <w:pStyle w:val="PlainText"/>
        <w:spacing w:line="360" w:lineRule="auto"/>
        <w:rPr>
          <w:rFonts w:ascii="Verdana" w:hAnsi="Verdana"/>
          <w:sz w:val="20"/>
          <w:szCs w:val="20"/>
        </w:rPr>
      </w:pPr>
      <w:r w:rsidRPr="00BF5EB7">
        <w:rPr>
          <w:rFonts w:ascii="Verdana" w:hAnsi="Verdana"/>
          <w:i/>
          <w:iCs/>
          <w:sz w:val="20"/>
          <w:szCs w:val="20"/>
        </w:rPr>
        <w:t>Leominster, Massachusetts</w:t>
      </w:r>
      <w:r w:rsidRPr="00BF5EB7">
        <w:rPr>
          <w:rFonts w:ascii="Verdana" w:hAnsi="Verdana"/>
          <w:sz w:val="20"/>
          <w:szCs w:val="20"/>
        </w:rPr>
        <w:t xml:space="preserve"> – </w:t>
      </w:r>
      <w:r w:rsidRPr="00BF5EB7">
        <w:rPr>
          <w:rFonts w:ascii="Verdana" w:hAnsi="Verdana"/>
          <w:b/>
          <w:bCs/>
          <w:sz w:val="20"/>
          <w:szCs w:val="20"/>
        </w:rPr>
        <w:t>IMA DAIRY &amp; FOOD USA</w:t>
      </w:r>
      <w:r w:rsidR="00C2315B" w:rsidRPr="00BF5EB7">
        <w:rPr>
          <w:rFonts w:ascii="Verdana" w:hAnsi="Verdana"/>
          <w:b/>
          <w:bCs/>
          <w:sz w:val="20"/>
          <w:szCs w:val="20"/>
        </w:rPr>
        <w:t xml:space="preserve"> </w:t>
      </w:r>
      <w:r w:rsidR="00C2315B" w:rsidRPr="00BF5EB7">
        <w:rPr>
          <w:rFonts w:ascii="Verdana" w:hAnsi="Verdana"/>
          <w:sz w:val="20"/>
          <w:szCs w:val="20"/>
        </w:rPr>
        <w:t>–</w:t>
      </w:r>
      <w:r w:rsidRPr="00BF5EB7">
        <w:rPr>
          <w:rFonts w:ascii="Verdana" w:hAnsi="Verdana"/>
          <w:sz w:val="20"/>
          <w:szCs w:val="20"/>
        </w:rPr>
        <w:t xml:space="preserve"> whose equipment solutions comprise the long-established brands </w:t>
      </w:r>
      <w:proofErr w:type="spellStart"/>
      <w:r w:rsidRPr="00BF5EB7">
        <w:rPr>
          <w:rFonts w:ascii="Verdana" w:hAnsi="Verdana"/>
          <w:sz w:val="20"/>
          <w:szCs w:val="20"/>
        </w:rPr>
        <w:t>Gasti</w:t>
      </w:r>
      <w:proofErr w:type="spellEnd"/>
      <w:r w:rsidRPr="00BF5EB7">
        <w:rPr>
          <w:rFonts w:ascii="Verdana" w:hAnsi="Verdana"/>
          <w:sz w:val="20"/>
          <w:szCs w:val="20"/>
        </w:rPr>
        <w:t xml:space="preserve">, Hamba, </w:t>
      </w:r>
      <w:proofErr w:type="spellStart"/>
      <w:r w:rsidRPr="00BF5EB7">
        <w:rPr>
          <w:rFonts w:ascii="Verdana" w:hAnsi="Verdana"/>
          <w:sz w:val="20"/>
          <w:szCs w:val="20"/>
        </w:rPr>
        <w:t>Hassia</w:t>
      </w:r>
      <w:proofErr w:type="spellEnd"/>
      <w:r w:rsidRPr="00BF5EB7">
        <w:rPr>
          <w:rFonts w:ascii="Verdana" w:hAnsi="Verdana"/>
          <w:sz w:val="20"/>
          <w:szCs w:val="20"/>
        </w:rPr>
        <w:t xml:space="preserve">, </w:t>
      </w:r>
      <w:proofErr w:type="spellStart"/>
      <w:r w:rsidRPr="00BF5EB7">
        <w:rPr>
          <w:rFonts w:ascii="Verdana" w:hAnsi="Verdana"/>
          <w:sz w:val="20"/>
          <w:szCs w:val="20"/>
        </w:rPr>
        <w:t>Fillshape</w:t>
      </w:r>
      <w:proofErr w:type="spellEnd"/>
      <w:r w:rsidRPr="00BF5EB7">
        <w:rPr>
          <w:rFonts w:ascii="Verdana" w:hAnsi="Verdana"/>
          <w:sz w:val="20"/>
          <w:szCs w:val="20"/>
        </w:rPr>
        <w:t xml:space="preserve">, </w:t>
      </w:r>
      <w:proofErr w:type="spellStart"/>
      <w:r w:rsidRPr="00BF5EB7">
        <w:rPr>
          <w:rFonts w:ascii="Verdana" w:hAnsi="Verdana"/>
          <w:sz w:val="20"/>
          <w:szCs w:val="20"/>
        </w:rPr>
        <w:t>Corazza</w:t>
      </w:r>
      <w:proofErr w:type="spellEnd"/>
      <w:r w:rsidR="00CE3D70" w:rsidRPr="00BF5EB7">
        <w:rPr>
          <w:rFonts w:ascii="Verdana" w:hAnsi="Verdana"/>
          <w:sz w:val="20"/>
          <w:szCs w:val="20"/>
        </w:rPr>
        <w:t>,</w:t>
      </w:r>
      <w:r w:rsidR="004F7950" w:rsidRPr="00BF5EB7">
        <w:rPr>
          <w:rFonts w:ascii="Verdana" w:hAnsi="Verdana"/>
          <w:sz w:val="20"/>
          <w:szCs w:val="20"/>
        </w:rPr>
        <w:t xml:space="preserve"> </w:t>
      </w:r>
      <w:proofErr w:type="spellStart"/>
      <w:r w:rsidRPr="00BF5EB7">
        <w:rPr>
          <w:rFonts w:ascii="Verdana" w:hAnsi="Verdana"/>
          <w:sz w:val="20"/>
          <w:szCs w:val="20"/>
        </w:rPr>
        <w:t>Erca</w:t>
      </w:r>
      <w:proofErr w:type="spellEnd"/>
      <w:r w:rsidR="002961D6" w:rsidRPr="00BF5EB7">
        <w:rPr>
          <w:rFonts w:ascii="Verdana" w:hAnsi="Verdana"/>
          <w:sz w:val="20"/>
          <w:szCs w:val="20"/>
        </w:rPr>
        <w:t xml:space="preserve">, </w:t>
      </w:r>
      <w:proofErr w:type="spellStart"/>
      <w:r w:rsidR="002961D6" w:rsidRPr="00BF5EB7">
        <w:rPr>
          <w:rFonts w:ascii="Verdana" w:hAnsi="Verdana"/>
          <w:sz w:val="20"/>
          <w:szCs w:val="20"/>
        </w:rPr>
        <w:t>AlphaMAC</w:t>
      </w:r>
      <w:proofErr w:type="spellEnd"/>
      <w:r w:rsidR="00CE3D70" w:rsidRPr="00BF5EB7">
        <w:rPr>
          <w:rFonts w:ascii="Verdana" w:hAnsi="Verdana"/>
          <w:sz w:val="20"/>
          <w:szCs w:val="20"/>
        </w:rPr>
        <w:t xml:space="preserve"> and </w:t>
      </w:r>
      <w:proofErr w:type="spellStart"/>
      <w:r w:rsidR="00CE3D70" w:rsidRPr="00BF5EB7">
        <w:rPr>
          <w:rFonts w:ascii="Verdana" w:hAnsi="Verdana"/>
          <w:sz w:val="20"/>
          <w:szCs w:val="20"/>
        </w:rPr>
        <w:t>Intecma</w:t>
      </w:r>
      <w:proofErr w:type="spellEnd"/>
      <w:r w:rsidR="00C2315B" w:rsidRPr="00BF5EB7">
        <w:rPr>
          <w:rFonts w:ascii="Verdana" w:hAnsi="Verdana"/>
          <w:sz w:val="20"/>
          <w:szCs w:val="20"/>
        </w:rPr>
        <w:t xml:space="preserve"> – </w:t>
      </w:r>
      <w:r w:rsidRPr="00BF5EB7">
        <w:rPr>
          <w:rFonts w:ascii="Verdana" w:hAnsi="Verdana"/>
          <w:sz w:val="20"/>
          <w:szCs w:val="20"/>
        </w:rPr>
        <w:t>has</w:t>
      </w:r>
      <w:r w:rsidR="00095C3C" w:rsidRPr="00BF5EB7">
        <w:rPr>
          <w:rFonts w:ascii="Verdana" w:hAnsi="Verdana"/>
          <w:sz w:val="20"/>
          <w:szCs w:val="20"/>
        </w:rPr>
        <w:t xml:space="preserve"> hired </w:t>
      </w:r>
      <w:r w:rsidR="00EF2EC3" w:rsidRPr="00BF5EB7">
        <w:rPr>
          <w:rFonts w:ascii="Verdana" w:hAnsi="Verdana"/>
          <w:sz w:val="20"/>
          <w:szCs w:val="20"/>
        </w:rPr>
        <w:t xml:space="preserve">longtime packaging and </w:t>
      </w:r>
      <w:r w:rsidR="00443731" w:rsidRPr="00BF5EB7">
        <w:rPr>
          <w:rFonts w:ascii="Verdana" w:hAnsi="Verdana"/>
          <w:sz w:val="20"/>
          <w:szCs w:val="20"/>
        </w:rPr>
        <w:t>dairy sector sales</w:t>
      </w:r>
      <w:r w:rsidR="00095C3C" w:rsidRPr="00BF5EB7">
        <w:rPr>
          <w:rFonts w:ascii="Verdana" w:hAnsi="Verdana"/>
          <w:sz w:val="20"/>
          <w:szCs w:val="20"/>
        </w:rPr>
        <w:t xml:space="preserve"> specialist </w:t>
      </w:r>
      <w:r w:rsidR="00443731" w:rsidRPr="00BF5EB7">
        <w:rPr>
          <w:rFonts w:ascii="Verdana" w:hAnsi="Verdana"/>
          <w:b/>
          <w:bCs/>
          <w:sz w:val="20"/>
          <w:szCs w:val="20"/>
        </w:rPr>
        <w:t xml:space="preserve">Daniel </w:t>
      </w:r>
      <w:proofErr w:type="spellStart"/>
      <w:r w:rsidR="00443731" w:rsidRPr="00BF5EB7">
        <w:rPr>
          <w:rFonts w:ascii="Verdana" w:hAnsi="Verdana"/>
          <w:b/>
          <w:bCs/>
          <w:sz w:val="20"/>
          <w:szCs w:val="20"/>
        </w:rPr>
        <w:t>Margherio</w:t>
      </w:r>
      <w:proofErr w:type="spellEnd"/>
      <w:r w:rsidR="00095C3C" w:rsidRPr="00BF5EB7">
        <w:rPr>
          <w:rFonts w:ascii="Verdana" w:hAnsi="Verdana"/>
          <w:sz w:val="20"/>
          <w:szCs w:val="20"/>
        </w:rPr>
        <w:t xml:space="preserve"> as </w:t>
      </w:r>
      <w:r w:rsidR="004A04D0" w:rsidRPr="00BF5EB7">
        <w:rPr>
          <w:rFonts w:ascii="Verdana" w:hAnsi="Verdana"/>
          <w:sz w:val="20"/>
          <w:szCs w:val="20"/>
        </w:rPr>
        <w:t>its</w:t>
      </w:r>
      <w:r w:rsidR="00443731" w:rsidRPr="00BF5EB7">
        <w:rPr>
          <w:rFonts w:ascii="Verdana" w:hAnsi="Verdana"/>
          <w:sz w:val="20"/>
          <w:szCs w:val="20"/>
        </w:rPr>
        <w:t xml:space="preserve"> </w:t>
      </w:r>
      <w:r w:rsidR="00443731" w:rsidRPr="00BF5EB7">
        <w:rPr>
          <w:rFonts w:ascii="Verdana" w:hAnsi="Verdana"/>
          <w:b/>
          <w:bCs/>
          <w:sz w:val="20"/>
          <w:szCs w:val="20"/>
        </w:rPr>
        <w:t>National Business Development Manager</w:t>
      </w:r>
      <w:r w:rsidR="00443731" w:rsidRPr="00BF5EB7">
        <w:rPr>
          <w:rFonts w:ascii="Verdana" w:hAnsi="Verdana"/>
          <w:sz w:val="20"/>
          <w:szCs w:val="20"/>
        </w:rPr>
        <w:t>.</w:t>
      </w:r>
      <w:r w:rsidR="00095C3C" w:rsidRPr="00BF5EB7">
        <w:rPr>
          <w:rFonts w:ascii="Verdana" w:hAnsi="Verdana"/>
          <w:sz w:val="20"/>
          <w:szCs w:val="20"/>
        </w:rPr>
        <w:t xml:space="preserve"> In this role, Mr. </w:t>
      </w:r>
      <w:proofErr w:type="spellStart"/>
      <w:r w:rsidR="004A04D0" w:rsidRPr="00BF5EB7">
        <w:rPr>
          <w:rFonts w:ascii="Verdana" w:hAnsi="Verdana"/>
          <w:sz w:val="20"/>
          <w:szCs w:val="20"/>
        </w:rPr>
        <w:t>Margherio</w:t>
      </w:r>
      <w:r w:rsidR="00BF5EB7">
        <w:rPr>
          <w:rFonts w:ascii="Verdana" w:hAnsi="Verdana"/>
          <w:sz w:val="20"/>
          <w:szCs w:val="20"/>
        </w:rPr>
        <w:t>’s</w:t>
      </w:r>
      <w:proofErr w:type="spellEnd"/>
      <w:r w:rsidR="00095C3C" w:rsidRPr="00BF5EB7">
        <w:rPr>
          <w:rFonts w:ascii="Verdana" w:hAnsi="Verdana"/>
          <w:sz w:val="20"/>
          <w:szCs w:val="20"/>
        </w:rPr>
        <w:t xml:space="preserve"> </w:t>
      </w:r>
      <w:r w:rsidR="00BF5EB7" w:rsidRPr="00BF5EB7">
        <w:rPr>
          <w:rFonts w:ascii="Verdana" w:hAnsi="Verdana"/>
          <w:sz w:val="20"/>
          <w:szCs w:val="20"/>
        </w:rPr>
        <w:t xml:space="preserve">primary focus will be IMA’s </w:t>
      </w:r>
      <w:proofErr w:type="spellStart"/>
      <w:r w:rsidR="00BF5EB7" w:rsidRPr="00BF5EB7">
        <w:rPr>
          <w:rFonts w:ascii="Verdana" w:hAnsi="Verdana"/>
          <w:sz w:val="20"/>
          <w:szCs w:val="20"/>
        </w:rPr>
        <w:t>Fillshape</w:t>
      </w:r>
      <w:proofErr w:type="spellEnd"/>
      <w:r w:rsidR="00BF5EB7" w:rsidRPr="00BF5EB7">
        <w:rPr>
          <w:rFonts w:ascii="Verdana" w:hAnsi="Verdana"/>
          <w:sz w:val="20"/>
          <w:szCs w:val="20"/>
        </w:rPr>
        <w:t xml:space="preserve"> business unit, which manufactures and designs filling systems for flexible stand-up pouches (</w:t>
      </w:r>
      <w:r w:rsidR="00BF5EB7">
        <w:rPr>
          <w:rFonts w:ascii="Verdana" w:hAnsi="Verdana"/>
          <w:sz w:val="20"/>
          <w:szCs w:val="20"/>
        </w:rPr>
        <w:t xml:space="preserve">both </w:t>
      </w:r>
      <w:r w:rsidR="00BF5EB7" w:rsidRPr="00BF5EB7">
        <w:rPr>
          <w:rFonts w:ascii="Verdana" w:hAnsi="Verdana"/>
          <w:sz w:val="20"/>
          <w:szCs w:val="20"/>
        </w:rPr>
        <w:t xml:space="preserve">with and without spout) </w:t>
      </w:r>
      <w:r w:rsidR="00BF5EB7">
        <w:rPr>
          <w:rFonts w:ascii="Verdana" w:hAnsi="Verdana"/>
          <w:sz w:val="20"/>
          <w:szCs w:val="20"/>
        </w:rPr>
        <w:t>in</w:t>
      </w:r>
      <w:r w:rsidR="00BF5EB7" w:rsidRPr="00BF5EB7">
        <w:rPr>
          <w:rFonts w:ascii="Verdana" w:hAnsi="Verdana"/>
          <w:sz w:val="20"/>
          <w:szCs w:val="20"/>
        </w:rPr>
        <w:t xml:space="preserve"> dairy, food, </w:t>
      </w:r>
      <w:proofErr w:type="gramStart"/>
      <w:r w:rsidR="00BF5EB7" w:rsidRPr="00BF5EB7">
        <w:rPr>
          <w:rFonts w:ascii="Verdana" w:hAnsi="Verdana"/>
          <w:sz w:val="20"/>
          <w:szCs w:val="20"/>
        </w:rPr>
        <w:t>beverage</w:t>
      </w:r>
      <w:proofErr w:type="gramEnd"/>
      <w:r w:rsidR="00BF5EB7" w:rsidRPr="00BF5EB7">
        <w:rPr>
          <w:rFonts w:ascii="Verdana" w:hAnsi="Verdana"/>
          <w:sz w:val="20"/>
          <w:szCs w:val="20"/>
        </w:rPr>
        <w:t xml:space="preserve"> and personal care applications.</w:t>
      </w:r>
    </w:p>
    <w:p w14:paraId="06A5F82F" w14:textId="282ECE03" w:rsidR="00557458" w:rsidRDefault="00557458" w:rsidP="001D6A99">
      <w:pPr>
        <w:spacing w:line="360" w:lineRule="auto"/>
        <w:rPr>
          <w:rFonts w:ascii="Verdana" w:hAnsi="Verdana"/>
        </w:rPr>
      </w:pPr>
    </w:p>
    <w:p w14:paraId="10667E4B" w14:textId="0B042684" w:rsidR="00CA143C" w:rsidRDefault="00304A57" w:rsidP="001D6A99">
      <w:pPr>
        <w:spacing w:line="360" w:lineRule="auto"/>
        <w:rPr>
          <w:rFonts w:ascii="Verdana" w:hAnsi="Verdana"/>
        </w:rPr>
      </w:pPr>
      <w:r w:rsidRPr="00304A57">
        <w:rPr>
          <w:rFonts w:ascii="Verdana" w:hAnsi="Verdana"/>
        </w:rPr>
        <w:t xml:space="preserve">Most recently, Mr. </w:t>
      </w:r>
      <w:proofErr w:type="spellStart"/>
      <w:r w:rsidR="00050A85">
        <w:rPr>
          <w:rFonts w:ascii="Verdana" w:hAnsi="Verdana"/>
        </w:rPr>
        <w:t>Margherio</w:t>
      </w:r>
      <w:proofErr w:type="spellEnd"/>
      <w:r w:rsidR="00050A85">
        <w:rPr>
          <w:rFonts w:ascii="Verdana" w:hAnsi="Verdana"/>
        </w:rPr>
        <w:t xml:space="preserve"> was </w:t>
      </w:r>
      <w:r w:rsidR="00EF2EC3">
        <w:rPr>
          <w:rFonts w:ascii="Verdana" w:hAnsi="Verdana"/>
        </w:rPr>
        <w:t>B</w:t>
      </w:r>
      <w:r w:rsidR="00050A85">
        <w:rPr>
          <w:rFonts w:ascii="Verdana" w:hAnsi="Verdana"/>
        </w:rPr>
        <w:t xml:space="preserve">usiness Development Manager, Liquid Food &amp; Beverage for </w:t>
      </w:r>
      <w:r w:rsidR="00EF2EC3">
        <w:rPr>
          <w:rFonts w:ascii="Verdana" w:hAnsi="Verdana"/>
        </w:rPr>
        <w:t xml:space="preserve">packaging provider </w:t>
      </w:r>
      <w:r w:rsidR="00050A85">
        <w:rPr>
          <w:rFonts w:ascii="Verdana" w:hAnsi="Verdana"/>
        </w:rPr>
        <w:t>Fres-Co System USA, a position he held since 2016. Prior to that, he held business development management roles wit</w:t>
      </w:r>
      <w:r w:rsidR="00EF2EC3">
        <w:rPr>
          <w:rFonts w:ascii="Verdana" w:hAnsi="Verdana"/>
        </w:rPr>
        <w:t xml:space="preserve">h </w:t>
      </w:r>
      <w:r w:rsidR="00CA143C">
        <w:rPr>
          <w:rFonts w:ascii="Verdana" w:hAnsi="Verdana"/>
        </w:rPr>
        <w:t xml:space="preserve">snack and confectionary manufacturer The </w:t>
      </w:r>
      <w:proofErr w:type="spellStart"/>
      <w:r w:rsidR="00CA143C">
        <w:rPr>
          <w:rFonts w:ascii="Verdana" w:hAnsi="Verdana"/>
        </w:rPr>
        <w:t>Warrell</w:t>
      </w:r>
      <w:proofErr w:type="spellEnd"/>
      <w:r w:rsidR="00CA143C">
        <w:rPr>
          <w:rFonts w:ascii="Verdana" w:hAnsi="Verdana"/>
        </w:rPr>
        <w:t xml:space="preserve"> Corporation, as well as</w:t>
      </w:r>
      <w:r w:rsidR="00EF2EC3">
        <w:rPr>
          <w:rFonts w:ascii="Verdana" w:hAnsi="Verdana"/>
        </w:rPr>
        <w:t xml:space="preserve"> with </w:t>
      </w:r>
      <w:r w:rsidR="00CA143C">
        <w:rPr>
          <w:rFonts w:ascii="Verdana" w:hAnsi="Verdana"/>
        </w:rPr>
        <w:t xml:space="preserve">Farmland Dairies of Wallington, NJ. At Farmland, Mr. </w:t>
      </w:r>
      <w:proofErr w:type="spellStart"/>
      <w:r w:rsidR="00CA143C">
        <w:rPr>
          <w:rFonts w:ascii="Verdana" w:hAnsi="Verdana"/>
        </w:rPr>
        <w:t>Margherio</w:t>
      </w:r>
      <w:proofErr w:type="spellEnd"/>
      <w:r w:rsidR="00CA143C">
        <w:rPr>
          <w:rFonts w:ascii="Verdana" w:hAnsi="Verdana"/>
        </w:rPr>
        <w:t xml:space="preserve"> enjoyed a decade-long tenure </w:t>
      </w:r>
      <w:r w:rsidR="00F243D3">
        <w:rPr>
          <w:rFonts w:ascii="Verdana" w:hAnsi="Verdana"/>
        </w:rPr>
        <w:t>particularly</w:t>
      </w:r>
      <w:r w:rsidR="00CA143C">
        <w:rPr>
          <w:rFonts w:ascii="Verdana" w:hAnsi="Verdana"/>
        </w:rPr>
        <w:t xml:space="preserve"> relevant to his new role with IMA Dairy &amp; Food. </w:t>
      </w:r>
    </w:p>
    <w:p w14:paraId="113AE0FA" w14:textId="77777777" w:rsidR="00050A85" w:rsidRDefault="00050A85" w:rsidP="00EF2EC3">
      <w:pPr>
        <w:spacing w:line="360" w:lineRule="auto"/>
        <w:rPr>
          <w:rFonts w:ascii="Verdana" w:hAnsi="Verdana"/>
        </w:rPr>
      </w:pPr>
    </w:p>
    <w:p w14:paraId="6AF56EA3" w14:textId="57EEF8F8" w:rsidR="00CA143C" w:rsidRDefault="00304A57" w:rsidP="00CA143C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Mr. </w:t>
      </w:r>
      <w:proofErr w:type="spellStart"/>
      <w:r w:rsidR="00CA143C">
        <w:rPr>
          <w:rFonts w:ascii="Verdana" w:hAnsi="Verdana"/>
        </w:rPr>
        <w:t>Margherio</w:t>
      </w:r>
      <w:proofErr w:type="spellEnd"/>
      <w:r>
        <w:rPr>
          <w:rFonts w:ascii="Verdana" w:hAnsi="Verdana"/>
        </w:rPr>
        <w:t xml:space="preserve"> comes to IMA Dairy &amp; Food at a promising time. The packaging solutions company recently introduced </w:t>
      </w:r>
      <w:r w:rsidR="00210BAC">
        <w:rPr>
          <w:rFonts w:ascii="Verdana" w:hAnsi="Verdana"/>
        </w:rPr>
        <w:t xml:space="preserve">Zero Technology, </w:t>
      </w:r>
      <w:r>
        <w:rPr>
          <w:rFonts w:ascii="Verdana" w:hAnsi="Verdana"/>
        </w:rPr>
        <w:t>a means of producing single-serve</w:t>
      </w:r>
      <w:r w:rsidR="00952518">
        <w:rPr>
          <w:rFonts w:ascii="Verdana" w:hAnsi="Verdana"/>
        </w:rPr>
        <w:t xml:space="preserve">, sustainability-minded PET cups for dairy and other food items. </w:t>
      </w:r>
      <w:r w:rsidR="00CA143C">
        <w:rPr>
          <w:rFonts w:ascii="Verdana" w:hAnsi="Verdana"/>
        </w:rPr>
        <w:t xml:space="preserve">In Q4 of 2022, the company also took over sales activities </w:t>
      </w:r>
      <w:r w:rsidR="00EF2EC3">
        <w:rPr>
          <w:rFonts w:ascii="Verdana" w:hAnsi="Verdana"/>
        </w:rPr>
        <w:t>for</w:t>
      </w:r>
      <w:r w:rsidR="00CA143C">
        <w:rPr>
          <w:rFonts w:ascii="Verdana" w:hAnsi="Verdana"/>
        </w:rPr>
        <w:t xml:space="preserve"> extrusion blow</w:t>
      </w:r>
      <w:r w:rsidR="00F243D3">
        <w:rPr>
          <w:rFonts w:ascii="Verdana" w:hAnsi="Verdana"/>
        </w:rPr>
        <w:t xml:space="preserve"> </w:t>
      </w:r>
      <w:r w:rsidR="00CA143C">
        <w:rPr>
          <w:rFonts w:ascii="Verdana" w:hAnsi="Verdana"/>
        </w:rPr>
        <w:t xml:space="preserve">mold machinery suppler </w:t>
      </w:r>
      <w:proofErr w:type="spellStart"/>
      <w:r w:rsidR="00CA143C" w:rsidRPr="00CA143C">
        <w:rPr>
          <w:rFonts w:ascii="Verdana" w:hAnsi="Verdana"/>
        </w:rPr>
        <w:t>AlphaMAC</w:t>
      </w:r>
      <w:proofErr w:type="spellEnd"/>
      <w:r w:rsidR="00CA143C">
        <w:rPr>
          <w:rFonts w:ascii="Verdana" w:hAnsi="Verdana"/>
        </w:rPr>
        <w:t xml:space="preserve">, an Italy-based equipment provider (and IMA Group member) specializing in solutions for the packaging of liquid products. </w:t>
      </w:r>
    </w:p>
    <w:p w14:paraId="59E2CF5A" w14:textId="16EA92EE" w:rsidR="00A13460" w:rsidRDefault="00A13460" w:rsidP="00EF2EC3">
      <w:pPr>
        <w:spacing w:line="360" w:lineRule="auto"/>
        <w:rPr>
          <w:rFonts w:ascii="Verdana" w:hAnsi="Verdana"/>
        </w:rPr>
      </w:pPr>
    </w:p>
    <w:p w14:paraId="40136E3B" w14:textId="3A52B5AC" w:rsidR="00952518" w:rsidRDefault="00952518" w:rsidP="001D6A99">
      <w:pPr>
        <w:spacing w:line="360" w:lineRule="auto"/>
        <w:rPr>
          <w:rFonts w:ascii="Verdana" w:hAnsi="Verdana"/>
        </w:rPr>
      </w:pPr>
      <w:r w:rsidRPr="00EF2EC3">
        <w:rPr>
          <w:rFonts w:ascii="Verdana" w:hAnsi="Verdana"/>
        </w:rPr>
        <w:lastRenderedPageBreak/>
        <w:t>“</w:t>
      </w:r>
      <w:r w:rsidR="00EF2EC3" w:rsidRPr="00EF2EC3">
        <w:rPr>
          <w:rFonts w:ascii="Verdana" w:hAnsi="Verdana"/>
        </w:rPr>
        <w:t>Daniel’s</w:t>
      </w:r>
      <w:r w:rsidRPr="00EF2EC3">
        <w:rPr>
          <w:rFonts w:ascii="Verdana" w:hAnsi="Verdana"/>
        </w:rPr>
        <w:t xml:space="preserve"> </w:t>
      </w:r>
      <w:r w:rsidR="00EF2EC3" w:rsidRPr="00EF2EC3">
        <w:rPr>
          <w:rFonts w:ascii="Verdana" w:hAnsi="Verdana"/>
        </w:rPr>
        <w:t xml:space="preserve">track record of overseeing successful, often double-digit sales growth </w:t>
      </w:r>
      <w:r w:rsidRPr="00EF2EC3">
        <w:rPr>
          <w:rFonts w:ascii="Verdana" w:hAnsi="Verdana"/>
        </w:rPr>
        <w:t>will help IMA continue to</w:t>
      </w:r>
      <w:r w:rsidR="00EF2EC3" w:rsidRPr="00EF2EC3">
        <w:rPr>
          <w:rFonts w:ascii="Verdana" w:hAnsi="Verdana"/>
        </w:rPr>
        <w:t xml:space="preserve"> grow our North American market share</w:t>
      </w:r>
      <w:r w:rsidRPr="00EF2EC3">
        <w:rPr>
          <w:rFonts w:ascii="Verdana" w:hAnsi="Verdana"/>
        </w:rPr>
        <w:t xml:space="preserve"> in the dairy and greater food packaging landscape,” said Patrick Carroll, President of IMA Dairy &amp; Food USA. “</w:t>
      </w:r>
      <w:r w:rsidR="00EF2EC3">
        <w:rPr>
          <w:rFonts w:ascii="Verdana" w:hAnsi="Verdana"/>
        </w:rPr>
        <w:t xml:space="preserve">His highly relevant background, impressive skill </w:t>
      </w:r>
      <w:proofErr w:type="gramStart"/>
      <w:r w:rsidR="00EF2EC3">
        <w:rPr>
          <w:rFonts w:ascii="Verdana" w:hAnsi="Verdana"/>
        </w:rPr>
        <w:t>set</w:t>
      </w:r>
      <w:proofErr w:type="gramEnd"/>
      <w:r w:rsidR="00EF2EC3">
        <w:rPr>
          <w:rFonts w:ascii="Verdana" w:hAnsi="Verdana"/>
        </w:rPr>
        <w:t xml:space="preserve"> and engaging personality make him exceptionally well-suited for his new role, and we’re delighted to welcome him.</w:t>
      </w:r>
      <w:r w:rsidR="006E4F61" w:rsidRPr="00EF2EC3">
        <w:rPr>
          <w:rFonts w:ascii="Verdana" w:hAnsi="Verdana"/>
        </w:rPr>
        <w:t>”</w:t>
      </w:r>
      <w:r w:rsidR="006E4F61">
        <w:rPr>
          <w:rFonts w:ascii="Verdana" w:hAnsi="Verdana"/>
        </w:rPr>
        <w:t xml:space="preserve"> </w:t>
      </w:r>
    </w:p>
    <w:p w14:paraId="02F8CB36" w14:textId="1D988886" w:rsidR="00952518" w:rsidRDefault="00952518" w:rsidP="00F243D3">
      <w:pPr>
        <w:spacing w:line="360" w:lineRule="auto"/>
        <w:rPr>
          <w:rFonts w:ascii="Verdana" w:hAnsi="Verdana"/>
        </w:rPr>
      </w:pPr>
    </w:p>
    <w:p w14:paraId="395FF68E" w14:textId="112583BB" w:rsidR="00095C3C" w:rsidRDefault="00095C3C" w:rsidP="001D6A9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Mr. </w:t>
      </w:r>
      <w:proofErr w:type="spellStart"/>
      <w:r w:rsidR="00210BAC">
        <w:rPr>
          <w:rFonts w:ascii="Verdana" w:hAnsi="Verdana"/>
        </w:rPr>
        <w:t>Margherio</w:t>
      </w:r>
      <w:proofErr w:type="spellEnd"/>
      <w:r>
        <w:rPr>
          <w:rFonts w:ascii="Verdana" w:hAnsi="Verdana"/>
        </w:rPr>
        <w:t xml:space="preserve"> earned a degree in </w:t>
      </w:r>
      <w:r w:rsidR="00210BAC">
        <w:rPr>
          <w:rFonts w:ascii="Verdana" w:hAnsi="Verdana"/>
        </w:rPr>
        <w:t xml:space="preserve">Business Administration from the State University of New York (SUNY) Binghamton. He resides in Plymouth Meeting, PA. </w:t>
      </w:r>
    </w:p>
    <w:p w14:paraId="3BAB9ACD" w14:textId="77777777" w:rsidR="00C2315B" w:rsidRDefault="00C2315B" w:rsidP="00DE5582">
      <w:pPr>
        <w:rPr>
          <w:rFonts w:ascii="Verdana" w:hAnsi="Verdana"/>
        </w:rPr>
      </w:pPr>
    </w:p>
    <w:p w14:paraId="49A87817" w14:textId="4C81B01C" w:rsidR="00347339" w:rsidRDefault="005C1570" w:rsidP="005C1570">
      <w:pPr>
        <w:jc w:val="center"/>
        <w:rPr>
          <w:rFonts w:ascii="Verdana" w:hAnsi="Verdana" w:cs="Arial"/>
          <w:lang w:val="en-GB"/>
        </w:rPr>
      </w:pPr>
      <w:r>
        <w:rPr>
          <w:rFonts w:ascii="Verdana" w:hAnsi="Verdana" w:cs="Arial"/>
          <w:lang w:val="en-GB"/>
        </w:rPr>
        <w:t># # #</w:t>
      </w:r>
    </w:p>
    <w:p w14:paraId="44BF9D9A" w14:textId="4E379CE2" w:rsidR="001D6A99" w:rsidRDefault="001D6A99" w:rsidP="001D6A99">
      <w:pPr>
        <w:rPr>
          <w:rFonts w:ascii="Verdana" w:hAnsi="Verdana" w:cs="Arial"/>
          <w:lang w:val="en-GB"/>
        </w:rPr>
      </w:pPr>
    </w:p>
    <w:p w14:paraId="468A63F1" w14:textId="77777777" w:rsidR="006E4F61" w:rsidRDefault="006E4F61" w:rsidP="001D6A99">
      <w:pPr>
        <w:rPr>
          <w:rFonts w:ascii="Verdana" w:hAnsi="Verdana" w:cs="Arial"/>
          <w:lang w:val="en-GB"/>
        </w:rPr>
      </w:pPr>
    </w:p>
    <w:p w14:paraId="19B24EC0" w14:textId="28594C19" w:rsidR="00D608F2" w:rsidRPr="00C94BFF" w:rsidRDefault="00BD781A" w:rsidP="001D6A99">
      <w:pPr>
        <w:rPr>
          <w:rFonts w:ascii="Verdana" w:eastAsia="Calibri" w:hAnsi="Verdana"/>
          <w:b/>
        </w:rPr>
      </w:pPr>
      <w:r>
        <w:rPr>
          <w:rFonts w:ascii="Verdana" w:eastAsia="Calibri" w:hAnsi="Verdana"/>
          <w:b/>
        </w:rPr>
        <w:t>A</w:t>
      </w:r>
      <w:r w:rsidR="00D608F2" w:rsidRPr="00C94BFF">
        <w:rPr>
          <w:rFonts w:ascii="Verdana" w:eastAsia="Calibri" w:hAnsi="Verdana"/>
          <w:b/>
        </w:rPr>
        <w:t xml:space="preserve">bout IMA </w:t>
      </w:r>
      <w:r w:rsidR="00D608F2">
        <w:rPr>
          <w:rFonts w:ascii="Verdana" w:eastAsia="Calibri" w:hAnsi="Verdana"/>
          <w:b/>
        </w:rPr>
        <w:t>DAIRY &amp; FOOD</w:t>
      </w:r>
    </w:p>
    <w:p w14:paraId="6883CF4C" w14:textId="397B5594" w:rsidR="00D608F2" w:rsidRPr="007C703D" w:rsidRDefault="00D608F2" w:rsidP="00D608F2">
      <w:pPr>
        <w:spacing w:line="264" w:lineRule="auto"/>
        <w:rPr>
          <w:rFonts w:ascii="Verdana" w:hAnsi="Verdana" w:cs="Arial"/>
        </w:rPr>
      </w:pPr>
      <w:bookmarkStart w:id="0" w:name="_Hlk51768701"/>
      <w:r w:rsidRPr="007C703D">
        <w:rPr>
          <w:rFonts w:ascii="Verdana" w:hAnsi="Verdana" w:cs="Arial"/>
        </w:rPr>
        <w:t>IMA Dairy &amp; Food USA serves the dairy and food industries with several brands of the IMA group (</w:t>
      </w:r>
      <w:proofErr w:type="spellStart"/>
      <w:r w:rsidRPr="007C703D">
        <w:rPr>
          <w:rFonts w:ascii="Verdana" w:hAnsi="Verdana" w:cs="Arial"/>
        </w:rPr>
        <w:t>Corazza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Erca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Fillshape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Gasti</w:t>
      </w:r>
      <w:proofErr w:type="spellEnd"/>
      <w:r w:rsidRPr="007C703D">
        <w:rPr>
          <w:rFonts w:ascii="Verdana" w:hAnsi="Verdana" w:cs="Arial"/>
        </w:rPr>
        <w:t>, Hamba</w:t>
      </w:r>
      <w:r w:rsidR="00CE3D70">
        <w:rPr>
          <w:rFonts w:ascii="Verdana" w:hAnsi="Verdana" w:cs="Arial"/>
        </w:rPr>
        <w:t xml:space="preserve">, </w:t>
      </w:r>
      <w:proofErr w:type="spellStart"/>
      <w:r w:rsidR="00CE3D70">
        <w:rPr>
          <w:rFonts w:ascii="Verdana" w:hAnsi="Verdana" w:cs="Arial"/>
        </w:rPr>
        <w:t>Hassia</w:t>
      </w:r>
      <w:proofErr w:type="spellEnd"/>
      <w:r w:rsidRPr="007C703D">
        <w:rPr>
          <w:rFonts w:ascii="Verdana" w:hAnsi="Verdana" w:cs="Arial"/>
        </w:rPr>
        <w:t xml:space="preserve"> and </w:t>
      </w:r>
      <w:proofErr w:type="spellStart"/>
      <w:r w:rsidR="00CE3D70">
        <w:rPr>
          <w:rFonts w:ascii="Verdana" w:hAnsi="Verdana" w:cs="Arial"/>
        </w:rPr>
        <w:t>Intecma</w:t>
      </w:r>
      <w:proofErr w:type="spellEnd"/>
      <w:r w:rsidRPr="007C703D">
        <w:rPr>
          <w:rFonts w:ascii="Verdana" w:hAnsi="Verdana" w:cs="Arial"/>
        </w:rPr>
        <w:t>) and offers a portfolio covering nearly all areas of packaging machine application, including:</w:t>
      </w:r>
    </w:p>
    <w:p w14:paraId="23B4959D" w14:textId="77777777" w:rsidR="00D608F2" w:rsidRPr="007C703D" w:rsidRDefault="00D608F2" w:rsidP="00D608F2">
      <w:pPr>
        <w:spacing w:line="264" w:lineRule="auto"/>
        <w:rPr>
          <w:rFonts w:ascii="Verdana" w:hAnsi="Verdana" w:cs="Arial"/>
        </w:rPr>
      </w:pPr>
    </w:p>
    <w:p w14:paraId="149A65B6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 xml:space="preserve">Filling and sealing machines (FS) for preformed cups and </w:t>
      </w:r>
      <w:proofErr w:type="gramStart"/>
      <w:r w:rsidRPr="005C1570">
        <w:rPr>
          <w:rFonts w:ascii="Verdana" w:hAnsi="Verdana" w:cs="Arial"/>
        </w:rPr>
        <w:t>bottles</w:t>
      </w:r>
      <w:proofErr w:type="gramEnd"/>
    </w:p>
    <w:p w14:paraId="7F4D8FCE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 xml:space="preserve">orming, </w:t>
      </w:r>
      <w:proofErr w:type="gramStart"/>
      <w:r w:rsidR="00D608F2" w:rsidRPr="005C1570">
        <w:rPr>
          <w:rFonts w:ascii="Verdana" w:hAnsi="Verdana" w:cs="Arial"/>
        </w:rPr>
        <w:t>filling</w:t>
      </w:r>
      <w:proofErr w:type="gramEnd"/>
      <w:r w:rsidR="00D608F2" w:rsidRPr="005C1570">
        <w:rPr>
          <w:rFonts w:ascii="Verdana" w:hAnsi="Verdana" w:cs="Arial"/>
        </w:rPr>
        <w:t xml:space="preserve"> and sealing machines (FFS) for packaging products in the food, dairy, and beverage segments (filled up to the aseptic level)</w:t>
      </w:r>
    </w:p>
    <w:p w14:paraId="5EF29947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 xml:space="preserve">illing systems for flexible stand-up pouches with and without spout for dairy, food, </w:t>
      </w:r>
      <w:proofErr w:type="gramStart"/>
      <w:r w:rsidR="00D608F2" w:rsidRPr="005C1570">
        <w:rPr>
          <w:rFonts w:ascii="Verdana" w:hAnsi="Verdana" w:cs="Arial"/>
        </w:rPr>
        <w:t>beverage</w:t>
      </w:r>
      <w:proofErr w:type="gramEnd"/>
      <w:r w:rsidR="00D608F2" w:rsidRPr="005C1570">
        <w:rPr>
          <w:rFonts w:ascii="Verdana" w:hAnsi="Verdana" w:cs="Arial"/>
        </w:rPr>
        <w:t xml:space="preserve"> and personal care sectors</w:t>
      </w:r>
    </w:p>
    <w:p w14:paraId="46897BE3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W</w:t>
      </w:r>
      <w:r w:rsidR="00D608F2" w:rsidRPr="005C1570">
        <w:rPr>
          <w:rFonts w:ascii="Verdana" w:hAnsi="Verdana" w:cs="Arial"/>
        </w:rPr>
        <w:t>rapping machines for packaging butter, fresh cheese, soup cubes, yeast, margarine, etc.</w:t>
      </w:r>
    </w:p>
    <w:p w14:paraId="07FC6718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Aseptic vertical and horizontal form, fill and seal machines for stick packs / pouches (with corresponding dosing systems)</w:t>
      </w:r>
    </w:p>
    <w:p w14:paraId="546B2936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FFS machines for packaging single portions of coffee, honey, jam, etc.</w:t>
      </w:r>
      <w:bookmarkEnd w:id="0"/>
      <w:r w:rsidRPr="005C1570">
        <w:rPr>
          <w:rFonts w:ascii="Verdana" w:hAnsi="Verdana" w:cs="Arial"/>
        </w:rPr>
        <w:t xml:space="preserve"> </w:t>
      </w:r>
    </w:p>
    <w:p w14:paraId="63E00E9D" w14:textId="77777777" w:rsidR="005C1570" w:rsidRDefault="005C1570" w:rsidP="005C1570">
      <w:pPr>
        <w:spacing w:line="264" w:lineRule="auto"/>
        <w:rPr>
          <w:rFonts w:ascii="Verdana" w:hAnsi="Verdana" w:cs="Arial"/>
        </w:rPr>
      </w:pPr>
    </w:p>
    <w:p w14:paraId="102F1675" w14:textId="4D26C854" w:rsidR="00CB5CEC" w:rsidRPr="005C1570" w:rsidRDefault="00D608F2" w:rsidP="005C1570">
      <w:p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 xml:space="preserve">For more information, visit </w:t>
      </w:r>
      <w:hyperlink r:id="rId8" w:history="1">
        <w:r w:rsidR="00CB5CEC" w:rsidRPr="005C1570">
          <w:rPr>
            <w:rFonts w:ascii="Verdana" w:hAnsi="Verdana" w:cs="Arial"/>
            <w:color w:val="0000FF"/>
            <w:sz w:val="18"/>
            <w:szCs w:val="18"/>
            <w:u w:val="single"/>
            <w:lang w:val="en-GB"/>
          </w:rPr>
          <w:t>www.imadairyfood.com</w:t>
        </w:r>
      </w:hyperlink>
      <w:r w:rsidRPr="005C1570">
        <w:rPr>
          <w:rFonts w:ascii="Verdana" w:hAnsi="Verdana" w:cs="Arial"/>
          <w:sz w:val="18"/>
          <w:szCs w:val="18"/>
          <w:lang w:val="en-GB"/>
        </w:rPr>
        <w:t>.</w:t>
      </w:r>
    </w:p>
    <w:p w14:paraId="797D3A6D" w14:textId="77777777" w:rsidR="00CB5CEC" w:rsidRPr="00CB5CEC" w:rsidRDefault="00CB5CEC" w:rsidP="00CB5CEC">
      <w:pPr>
        <w:outlineLvl w:val="0"/>
        <w:rPr>
          <w:rFonts w:ascii="Verdana" w:hAnsi="Verdana" w:cs="Arial"/>
          <w:sz w:val="18"/>
          <w:szCs w:val="18"/>
          <w:lang w:val="en-GB"/>
        </w:rPr>
      </w:pPr>
    </w:p>
    <w:p w14:paraId="22E4478F" w14:textId="77777777" w:rsidR="00EA4D89" w:rsidRPr="00D94A0F" w:rsidRDefault="00EA4D89" w:rsidP="00D80DE1">
      <w:pPr>
        <w:autoSpaceDE w:val="0"/>
        <w:autoSpaceDN w:val="0"/>
        <w:adjustRightInd w:val="0"/>
        <w:rPr>
          <w:rFonts w:ascii="Verdana" w:hAnsi="Verdana" w:cs="Arial"/>
          <w:b/>
          <w:bCs/>
          <w:sz w:val="16"/>
          <w:szCs w:val="16"/>
          <w:lang w:val="en-GB"/>
        </w:rPr>
      </w:pPr>
    </w:p>
    <w:p w14:paraId="2A99F678" w14:textId="77777777" w:rsidR="0053439C" w:rsidRPr="00D94A0F" w:rsidRDefault="0053439C" w:rsidP="00D80DE1">
      <w:pPr>
        <w:autoSpaceDE w:val="0"/>
        <w:autoSpaceDN w:val="0"/>
        <w:adjustRightInd w:val="0"/>
        <w:rPr>
          <w:rFonts w:ascii="Verdana" w:hAnsi="Verdana" w:cs="Arial"/>
          <w:b/>
          <w:bCs/>
          <w:sz w:val="16"/>
          <w:szCs w:val="16"/>
          <w:lang w:val="en-GB"/>
        </w:rPr>
      </w:pPr>
    </w:p>
    <w:sectPr w:rsidR="0053439C" w:rsidRPr="00D94A0F" w:rsidSect="00BE2FD7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552" w:right="1418" w:bottom="851" w:left="3119" w:header="851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F5146" w14:textId="77777777" w:rsidR="00B528CB" w:rsidRPr="00807FC0" w:rsidRDefault="00B528CB">
      <w:r>
        <w:separator/>
      </w:r>
    </w:p>
  </w:endnote>
  <w:endnote w:type="continuationSeparator" w:id="0">
    <w:p w14:paraId="54DB9069" w14:textId="77777777" w:rsidR="00B528CB" w:rsidRPr="00807FC0" w:rsidRDefault="00B5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vant Garde">
    <w:altName w:val="Century Gothic"/>
    <w:charset w:val="00"/>
    <w:family w:val="auto"/>
    <w:pitch w:val="variable"/>
    <w:sig w:usb0="03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6ACA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EB9D8D" w14:textId="77777777" w:rsidR="00DF64D6" w:rsidRPr="00807FC0" w:rsidRDefault="00DF64D6" w:rsidP="00EA4D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F2FB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6"/>
        <w:szCs w:val="16"/>
      </w:rPr>
    </w:pPr>
    <w:r>
      <w:rPr>
        <w:rStyle w:val="PageNumber"/>
        <w:rFonts w:ascii="Arial" w:hAnsi="Arial"/>
        <w:sz w:val="16"/>
      </w:rPr>
      <w:fldChar w:fldCharType="begin"/>
    </w:r>
    <w:r>
      <w:rPr>
        <w:rStyle w:val="PageNumber"/>
        <w:rFonts w:ascii="Arial" w:hAnsi="Arial"/>
        <w:sz w:val="16"/>
      </w:rPr>
      <w:instrText xml:space="preserve">PAGE  </w:instrText>
    </w:r>
    <w:r>
      <w:rPr>
        <w:rStyle w:val="PageNumber"/>
        <w:rFonts w:ascii="Arial" w:hAnsi="Arial"/>
        <w:sz w:val="16"/>
      </w:rPr>
      <w:fldChar w:fldCharType="separate"/>
    </w:r>
    <w:r w:rsidR="00344B50">
      <w:rPr>
        <w:rStyle w:val="PageNumber"/>
        <w:rFonts w:ascii="Arial" w:hAnsi="Arial"/>
        <w:noProof/>
        <w:sz w:val="16"/>
      </w:rPr>
      <w:t>2</w:t>
    </w:r>
    <w:r>
      <w:rPr>
        <w:rStyle w:val="PageNumber"/>
        <w:rFonts w:ascii="Arial" w:hAnsi="Arial"/>
        <w:sz w:val="16"/>
      </w:rPr>
      <w:fldChar w:fldCharType="end"/>
    </w:r>
  </w:p>
  <w:p w14:paraId="361B8FC7" w14:textId="77777777" w:rsidR="00DF64D6" w:rsidRPr="00807FC0" w:rsidRDefault="00DF64D6" w:rsidP="00EA4D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111F0" w14:textId="77777777" w:rsidR="00B528CB" w:rsidRPr="00807FC0" w:rsidRDefault="00B528CB">
      <w:r>
        <w:separator/>
      </w:r>
    </w:p>
  </w:footnote>
  <w:footnote w:type="continuationSeparator" w:id="0">
    <w:p w14:paraId="1FACFCFA" w14:textId="77777777" w:rsidR="00B528CB" w:rsidRPr="00807FC0" w:rsidRDefault="00B52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845C2" w14:textId="77777777" w:rsidR="00DF64D6" w:rsidRDefault="00DF64D6" w:rsidP="00EA4D89">
    <w:pPr>
      <w:pStyle w:val="Header"/>
      <w:ind w:hanging="284"/>
    </w:pPr>
  </w:p>
  <w:p w14:paraId="0CD8FE4B" w14:textId="77777777" w:rsidR="00BE2FD7" w:rsidRDefault="00BE2FD7" w:rsidP="00EA4D89">
    <w:pPr>
      <w:pStyle w:val="Header"/>
      <w:ind w:hanging="284"/>
    </w:pPr>
  </w:p>
  <w:p w14:paraId="7BA03C6A" w14:textId="77777777" w:rsidR="00BE2FD7" w:rsidRPr="00807FC0" w:rsidRDefault="00337C11" w:rsidP="00BE2FD7">
    <w:pPr>
      <w:pStyle w:val="Header"/>
    </w:pPr>
    <w:r>
      <w:rPr>
        <w:noProof/>
      </w:rPr>
      <w:drawing>
        <wp:inline distT="0" distB="0" distL="0" distR="0" wp14:anchorId="07ED1C8D" wp14:editId="2E6D109F">
          <wp:extent cx="2962275" cy="3714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3A9F0D" w14:textId="77777777" w:rsidR="00DF64D6" w:rsidRPr="00807FC0" w:rsidRDefault="00DF64D6" w:rsidP="00EA4D89">
    <w:pPr>
      <w:pStyle w:val="Header"/>
      <w:ind w:hanging="425"/>
    </w:pPr>
    <w:r>
      <w:tab/>
      <w:t xml:space="preserve">  </w:t>
    </w:r>
    <w:r>
      <w:tab/>
      <w:t xml:space="preserve"> </w:t>
    </w:r>
  </w:p>
  <w:p w14:paraId="5CF488F7" w14:textId="77777777" w:rsidR="00DF64D6" w:rsidRPr="00807FC0" w:rsidRDefault="00DF64D6" w:rsidP="00EA4D89">
    <w:pPr>
      <w:pStyle w:val="Header"/>
      <w:ind w:hanging="567"/>
    </w:pPr>
  </w:p>
  <w:p w14:paraId="2C37645E" w14:textId="77777777" w:rsidR="00DF64D6" w:rsidRPr="00807FC0" w:rsidRDefault="00DF64D6" w:rsidP="00EA4D89">
    <w:pPr>
      <w:pStyle w:val="Header"/>
      <w:ind w:hanging="567"/>
      <w:jc w:val="center"/>
    </w:pPr>
  </w:p>
  <w:p w14:paraId="64122E8E" w14:textId="77777777" w:rsidR="00DF64D6" w:rsidRPr="00807FC0" w:rsidRDefault="00DF64D6" w:rsidP="00EA4D89">
    <w:pPr>
      <w:pStyle w:val="Header"/>
      <w:ind w:hanging="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4243A" w14:textId="77777777" w:rsidR="00DF64D6" w:rsidRPr="00807FC0" w:rsidRDefault="00337C11" w:rsidP="00EA4D89">
    <w:pPr>
      <w:pStyle w:val="Header"/>
    </w:pPr>
    <w:r>
      <w:rPr>
        <w:noProof/>
      </w:rPr>
      <w:drawing>
        <wp:inline distT="0" distB="0" distL="0" distR="0" wp14:anchorId="29237938" wp14:editId="50EE262F">
          <wp:extent cx="2952750" cy="361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7A3B">
      <w:t xml:space="preserve">           </w:t>
    </w:r>
    <w:r w:rsidR="0053439C">
      <w:t xml:space="preserve">      </w:t>
    </w:r>
    <w:r w:rsidR="00A97A3B">
      <w:t xml:space="preserve">      </w:t>
    </w:r>
    <w:r w:rsidR="00DF64D6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554C6"/>
    <w:multiLevelType w:val="hybridMultilevel"/>
    <w:tmpl w:val="E4E49EBA"/>
    <w:lvl w:ilvl="0" w:tplc="F8E28B2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45589B4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691CD30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7F0D41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876E307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A514614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60076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8E8A7E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52085CD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BDC651A"/>
    <w:multiLevelType w:val="hybridMultilevel"/>
    <w:tmpl w:val="E482E6E0"/>
    <w:lvl w:ilvl="0" w:tplc="02861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A2D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D6A4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09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253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AC7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0A7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C3E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17AE5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0173"/>
    <w:multiLevelType w:val="hybridMultilevel"/>
    <w:tmpl w:val="9A5096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01420"/>
    <w:multiLevelType w:val="hybridMultilevel"/>
    <w:tmpl w:val="808CF8B0"/>
    <w:lvl w:ilvl="0" w:tplc="A3462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287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C6B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AE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47F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1E1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16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21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ACDC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262A5"/>
    <w:multiLevelType w:val="hybridMultilevel"/>
    <w:tmpl w:val="400C9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51DD2"/>
    <w:multiLevelType w:val="hybridMultilevel"/>
    <w:tmpl w:val="70D28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939503">
    <w:abstractNumId w:val="1"/>
  </w:num>
  <w:num w:numId="2" w16cid:durableId="1613390790">
    <w:abstractNumId w:val="3"/>
  </w:num>
  <w:num w:numId="3" w16cid:durableId="1942184601">
    <w:abstractNumId w:val="0"/>
  </w:num>
  <w:num w:numId="4" w16cid:durableId="846023976">
    <w:abstractNumId w:val="5"/>
  </w:num>
  <w:num w:numId="5" w16cid:durableId="659650152">
    <w:abstractNumId w:val="2"/>
  </w:num>
  <w:num w:numId="6" w16cid:durableId="12624969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47"/>
    <w:rsid w:val="00050A85"/>
    <w:rsid w:val="00050AE9"/>
    <w:rsid w:val="00051FE9"/>
    <w:rsid w:val="00070842"/>
    <w:rsid w:val="000721F0"/>
    <w:rsid w:val="0009540A"/>
    <w:rsid w:val="00095C3C"/>
    <w:rsid w:val="000E22B1"/>
    <w:rsid w:val="000E25DA"/>
    <w:rsid w:val="00101230"/>
    <w:rsid w:val="0010278C"/>
    <w:rsid w:val="00113163"/>
    <w:rsid w:val="001174EB"/>
    <w:rsid w:val="001301B4"/>
    <w:rsid w:val="001307C6"/>
    <w:rsid w:val="00146BE3"/>
    <w:rsid w:val="0018586B"/>
    <w:rsid w:val="001D6A99"/>
    <w:rsid w:val="001E70B1"/>
    <w:rsid w:val="001F46C6"/>
    <w:rsid w:val="00206BFB"/>
    <w:rsid w:val="00210919"/>
    <w:rsid w:val="00210BAC"/>
    <w:rsid w:val="002124E2"/>
    <w:rsid w:val="0023786D"/>
    <w:rsid w:val="0027352F"/>
    <w:rsid w:val="002961D6"/>
    <w:rsid w:val="002B27F4"/>
    <w:rsid w:val="002E02DC"/>
    <w:rsid w:val="002E66AB"/>
    <w:rsid w:val="00304A57"/>
    <w:rsid w:val="00330957"/>
    <w:rsid w:val="00331C79"/>
    <w:rsid w:val="00337C11"/>
    <w:rsid w:val="00344B50"/>
    <w:rsid w:val="00347339"/>
    <w:rsid w:val="0035266C"/>
    <w:rsid w:val="00390A23"/>
    <w:rsid w:val="003C146D"/>
    <w:rsid w:val="00443731"/>
    <w:rsid w:val="004A04D0"/>
    <w:rsid w:val="004E475C"/>
    <w:rsid w:val="004F4870"/>
    <w:rsid w:val="004F7033"/>
    <w:rsid w:val="004F7950"/>
    <w:rsid w:val="0053439C"/>
    <w:rsid w:val="00540C79"/>
    <w:rsid w:val="00557458"/>
    <w:rsid w:val="00561DBE"/>
    <w:rsid w:val="0058047E"/>
    <w:rsid w:val="005B3098"/>
    <w:rsid w:val="005C1570"/>
    <w:rsid w:val="005C67BD"/>
    <w:rsid w:val="005E51DA"/>
    <w:rsid w:val="005F3323"/>
    <w:rsid w:val="00606FE0"/>
    <w:rsid w:val="006301BF"/>
    <w:rsid w:val="00631AC4"/>
    <w:rsid w:val="00652ABF"/>
    <w:rsid w:val="00653C91"/>
    <w:rsid w:val="006663E0"/>
    <w:rsid w:val="00671558"/>
    <w:rsid w:val="006A6127"/>
    <w:rsid w:val="006E4F61"/>
    <w:rsid w:val="006E7791"/>
    <w:rsid w:val="00783C91"/>
    <w:rsid w:val="007B675B"/>
    <w:rsid w:val="007C4CD1"/>
    <w:rsid w:val="008031B7"/>
    <w:rsid w:val="00840A39"/>
    <w:rsid w:val="00844317"/>
    <w:rsid w:val="0089410D"/>
    <w:rsid w:val="008A096C"/>
    <w:rsid w:val="008A5A54"/>
    <w:rsid w:val="008C1C9C"/>
    <w:rsid w:val="008C76D8"/>
    <w:rsid w:val="008E45F0"/>
    <w:rsid w:val="0090216D"/>
    <w:rsid w:val="00930BBE"/>
    <w:rsid w:val="00952518"/>
    <w:rsid w:val="00957310"/>
    <w:rsid w:val="00987424"/>
    <w:rsid w:val="009C1E0D"/>
    <w:rsid w:val="00A04D6E"/>
    <w:rsid w:val="00A12171"/>
    <w:rsid w:val="00A13460"/>
    <w:rsid w:val="00A241EA"/>
    <w:rsid w:val="00A303FB"/>
    <w:rsid w:val="00A4111E"/>
    <w:rsid w:val="00A44E76"/>
    <w:rsid w:val="00A90BB1"/>
    <w:rsid w:val="00A97A3B"/>
    <w:rsid w:val="00AC78BE"/>
    <w:rsid w:val="00AF6F9C"/>
    <w:rsid w:val="00B04DEA"/>
    <w:rsid w:val="00B528CB"/>
    <w:rsid w:val="00B61736"/>
    <w:rsid w:val="00B713A2"/>
    <w:rsid w:val="00BA0F74"/>
    <w:rsid w:val="00BA4CDA"/>
    <w:rsid w:val="00BD781A"/>
    <w:rsid w:val="00BE2FD7"/>
    <w:rsid w:val="00BE75F6"/>
    <w:rsid w:val="00BF3030"/>
    <w:rsid w:val="00BF5EB7"/>
    <w:rsid w:val="00C140D6"/>
    <w:rsid w:val="00C2315B"/>
    <w:rsid w:val="00C6529E"/>
    <w:rsid w:val="00C76B6B"/>
    <w:rsid w:val="00C83FE9"/>
    <w:rsid w:val="00CA143C"/>
    <w:rsid w:val="00CB2229"/>
    <w:rsid w:val="00CB5CEC"/>
    <w:rsid w:val="00CE3D70"/>
    <w:rsid w:val="00CE7AB4"/>
    <w:rsid w:val="00D1510D"/>
    <w:rsid w:val="00D52B47"/>
    <w:rsid w:val="00D608F2"/>
    <w:rsid w:val="00D70F5B"/>
    <w:rsid w:val="00D80DE1"/>
    <w:rsid w:val="00D874FA"/>
    <w:rsid w:val="00D91E6B"/>
    <w:rsid w:val="00D94A0F"/>
    <w:rsid w:val="00DE5582"/>
    <w:rsid w:val="00DF64D6"/>
    <w:rsid w:val="00E001B4"/>
    <w:rsid w:val="00E34847"/>
    <w:rsid w:val="00E408ED"/>
    <w:rsid w:val="00E77DDB"/>
    <w:rsid w:val="00E86915"/>
    <w:rsid w:val="00EA4D89"/>
    <w:rsid w:val="00EC2C5F"/>
    <w:rsid w:val="00EC395E"/>
    <w:rsid w:val="00EE2252"/>
    <w:rsid w:val="00EE2D27"/>
    <w:rsid w:val="00EF2EC3"/>
    <w:rsid w:val="00F1391F"/>
    <w:rsid w:val="00F243D3"/>
    <w:rsid w:val="00F42B83"/>
    <w:rsid w:val="00F60515"/>
    <w:rsid w:val="00FB12A4"/>
    <w:rsid w:val="00FB5B4C"/>
    <w:rsid w:val="00FC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oNotEmbedSmartTags/>
  <w:decimalSymbol w:val="."/>
  <w:listSeparator w:val=","/>
  <w14:docId w14:val="1AFCABC9"/>
  <w15:chartTrackingRefBased/>
  <w15:docId w15:val="{42C25CB2-8775-4E63-A086-96AAF1EA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vant Garde" w:hAnsi="Avant Garde"/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spacing w:line="360" w:lineRule="atLeast"/>
      <w:ind w:right="40"/>
      <w:outlineLvl w:val="0"/>
    </w:pPr>
    <w:rPr>
      <w:rFonts w:ascii="Helvetica" w:eastAsia="Times New Roman" w:hAnsi="Helvetica"/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Helvetica" w:eastAsia="Times New Roman" w:hAnsi="Helvetica"/>
      <w:b/>
      <w:sz w:val="16"/>
    </w:rPr>
  </w:style>
  <w:style w:type="paragraph" w:styleId="Heading3">
    <w:name w:val="heading 3"/>
    <w:basedOn w:val="Normal"/>
    <w:next w:val="Normal"/>
    <w:qFormat/>
    <w:pPr>
      <w:keepNext/>
      <w:spacing w:line="360" w:lineRule="atLeast"/>
      <w:ind w:right="40"/>
      <w:outlineLvl w:val="2"/>
    </w:pPr>
    <w:rPr>
      <w:rFonts w:ascii="Helvetica" w:eastAsia="Times New Roman" w:hAnsi="Helvetica"/>
      <w:b/>
      <w:sz w:val="24"/>
    </w:rPr>
  </w:style>
  <w:style w:type="paragraph" w:styleId="Heading4">
    <w:name w:val="heading 4"/>
    <w:basedOn w:val="Normal"/>
    <w:next w:val="Normal"/>
    <w:qFormat/>
    <w:pPr>
      <w:keepNext/>
      <w:spacing w:after="120" w:line="360" w:lineRule="atLeast"/>
      <w:outlineLvl w:val="3"/>
    </w:pPr>
    <w:rPr>
      <w:rFonts w:ascii="Helvetica" w:hAnsi="Helvetica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tLeast"/>
    </w:pPr>
    <w:rPr>
      <w:rFonts w:ascii="Helvetica" w:eastAsia="Times New Roman" w:hAnsi="Helvetica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spacing w:line="360" w:lineRule="auto"/>
      <w:ind w:left="1701"/>
    </w:pPr>
    <w:rPr>
      <w:sz w:val="24"/>
    </w:rPr>
  </w:style>
  <w:style w:type="paragraph" w:styleId="BodyText2">
    <w:name w:val="Body Text 2"/>
    <w:basedOn w:val="Normal"/>
    <w:pPr>
      <w:spacing w:line="360" w:lineRule="atLeast"/>
      <w:ind w:right="40"/>
    </w:pPr>
    <w:rPr>
      <w:rFonts w:ascii="Helvetica" w:eastAsia="Times New Roman" w:hAnsi="Helvetica"/>
      <w:sz w:val="24"/>
    </w:rPr>
  </w:style>
  <w:style w:type="paragraph" w:styleId="BodyText3">
    <w:name w:val="Body Text 3"/>
    <w:basedOn w:val="Normal"/>
    <w:rPr>
      <w:rFonts w:ascii="Helvetica" w:eastAsia="Times New Roman" w:hAnsi="Helvetica"/>
      <w:b/>
    </w:rPr>
  </w:style>
  <w:style w:type="paragraph" w:styleId="BlockText">
    <w:name w:val="Block Text"/>
    <w:basedOn w:val="Normal"/>
    <w:pPr>
      <w:spacing w:after="120" w:line="360" w:lineRule="atLeast"/>
      <w:ind w:left="142" w:right="-286"/>
    </w:pPr>
    <w:rPr>
      <w:rFonts w:ascii="Helvetica" w:hAnsi="Helvetica"/>
      <w:sz w:val="24"/>
    </w:rPr>
  </w:style>
  <w:style w:type="character" w:styleId="Hyperlink">
    <w:name w:val="Hyperlink"/>
    <w:rsid w:val="00B914CC"/>
    <w:rPr>
      <w:color w:val="0000FF"/>
      <w:u w:val="single"/>
      <w:lang w:val="en-US"/>
    </w:rPr>
  </w:style>
  <w:style w:type="character" w:styleId="PageNumber">
    <w:name w:val="page number"/>
    <w:basedOn w:val="DefaultParagraphFont"/>
    <w:rsid w:val="00AC6D98"/>
  </w:style>
  <w:style w:type="character" w:styleId="Strong">
    <w:name w:val="Strong"/>
    <w:qFormat/>
    <w:rsid w:val="00AC6D98"/>
    <w:rPr>
      <w:b/>
      <w:bCs/>
      <w:lang w:val="en-US"/>
    </w:rPr>
  </w:style>
  <w:style w:type="character" w:customStyle="1" w:styleId="BesuchterHyperlink">
    <w:name w:val="BesuchterHyperlink"/>
    <w:rsid w:val="00AC6D98"/>
    <w:rPr>
      <w:color w:val="800080"/>
      <w:u w:val="single"/>
      <w:lang w:val="en-US"/>
    </w:rPr>
  </w:style>
  <w:style w:type="paragraph" w:styleId="BalloonText">
    <w:name w:val="Balloon Text"/>
    <w:basedOn w:val="Normal"/>
    <w:semiHidden/>
    <w:rsid w:val="00AD3D73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rsid w:val="002B5B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semiHidden/>
    <w:rsid w:val="00E906B8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982CB2"/>
    <w:rPr>
      <w:sz w:val="16"/>
      <w:szCs w:val="16"/>
      <w:lang w:val="en-US"/>
    </w:rPr>
  </w:style>
  <w:style w:type="paragraph" w:styleId="CommentText">
    <w:name w:val="annotation text"/>
    <w:basedOn w:val="Normal"/>
    <w:semiHidden/>
    <w:rsid w:val="00982CB2"/>
  </w:style>
  <w:style w:type="paragraph" w:styleId="CommentSubject">
    <w:name w:val="annotation subject"/>
    <w:basedOn w:val="CommentText"/>
    <w:next w:val="CommentText"/>
    <w:semiHidden/>
    <w:rsid w:val="00982CB2"/>
    <w:rPr>
      <w:b/>
      <w:bCs/>
    </w:rPr>
  </w:style>
  <w:style w:type="paragraph" w:styleId="FootnoteText">
    <w:name w:val="footnote text"/>
    <w:basedOn w:val="Normal"/>
    <w:link w:val="FootnoteTextChar"/>
    <w:rsid w:val="00560CAE"/>
    <w:rPr>
      <w:lang w:eastAsia="x-none"/>
    </w:rPr>
  </w:style>
  <w:style w:type="character" w:customStyle="1" w:styleId="FootnoteTextChar">
    <w:name w:val="Footnote Text Char"/>
    <w:link w:val="FootnoteText"/>
    <w:rsid w:val="00560CAE"/>
    <w:rPr>
      <w:rFonts w:ascii="Avant Garde" w:hAnsi="Avant Garde"/>
      <w:lang w:val="en-US"/>
    </w:rPr>
  </w:style>
  <w:style w:type="character" w:styleId="FootnoteReference">
    <w:name w:val="footnote reference"/>
    <w:rsid w:val="00560CAE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rsid w:val="00560CAE"/>
    <w:rPr>
      <w:lang w:eastAsia="x-none"/>
    </w:rPr>
  </w:style>
  <w:style w:type="character" w:customStyle="1" w:styleId="EndnoteTextChar">
    <w:name w:val="Endnote Text Char"/>
    <w:link w:val="EndnoteText"/>
    <w:rsid w:val="00560CAE"/>
    <w:rPr>
      <w:rFonts w:ascii="Avant Garde" w:hAnsi="Avant Garde"/>
      <w:lang w:val="en-US"/>
    </w:rPr>
  </w:style>
  <w:style w:type="character" w:styleId="EndnoteReference">
    <w:name w:val="endnote reference"/>
    <w:rsid w:val="00560CAE"/>
    <w:rPr>
      <w:vertAlign w:val="superscript"/>
      <w:lang w:val="en-US"/>
    </w:rPr>
  </w:style>
  <w:style w:type="paragraph" w:styleId="Revision">
    <w:name w:val="Revision"/>
    <w:hidden/>
    <w:uiPriority w:val="99"/>
    <w:semiHidden/>
    <w:rsid w:val="00560CAE"/>
    <w:rPr>
      <w:rFonts w:ascii="Avant Garde" w:hAnsi="Avant Garde"/>
      <w:lang w:val="en-US" w:eastAsia="de-DE"/>
    </w:rPr>
  </w:style>
  <w:style w:type="character" w:customStyle="1" w:styleId="HeaderChar">
    <w:name w:val="Header Char"/>
    <w:link w:val="Header"/>
    <w:uiPriority w:val="99"/>
    <w:rsid w:val="00561DBE"/>
    <w:rPr>
      <w:rFonts w:ascii="Avant Garde" w:hAnsi="Avant Garde"/>
      <w:lang w:val="en-US"/>
    </w:rPr>
  </w:style>
  <w:style w:type="character" w:styleId="UnresolvedMention">
    <w:name w:val="Unresolved Mention"/>
    <w:uiPriority w:val="99"/>
    <w:semiHidden/>
    <w:unhideWhenUsed/>
    <w:rsid w:val="00D80D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57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AF6F9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F6F9C"/>
    <w:rPr>
      <w:rFonts w:ascii="Calibri" w:eastAsiaTheme="minorHAnsi" w:hAnsi="Calibri" w:cstheme="minorBidi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adairyfood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7282A-B1D4-44F3-AB9F-C7740F25B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2804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Rob</vt:lpstr>
      <vt:lpstr>Rob</vt:lpstr>
    </vt:vector>
  </TitlesOfParts>
  <Company>Microsoft</Company>
  <LinksUpToDate>false</LinksUpToDate>
  <CharactersWithSpaces>3272</CharactersWithSpaces>
  <SharedDoc>false</SharedDoc>
  <HLinks>
    <vt:vector size="6" baseType="variant">
      <vt:variant>
        <vt:i4>5701708</vt:i4>
      </vt:variant>
      <vt:variant>
        <vt:i4>0</vt:i4>
      </vt:variant>
      <vt:variant>
        <vt:i4>0</vt:i4>
      </vt:variant>
      <vt:variant>
        <vt:i4>5</vt:i4>
      </vt:variant>
      <vt:variant>
        <vt:lpwstr>http://www.imadairyfood.com/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</dc:title>
  <dc:subject/>
  <dc:creator>E-Financial-Translations</dc:creator>
  <cp:keywords/>
  <cp:lastModifiedBy>Dana Rovito</cp:lastModifiedBy>
  <cp:revision>2</cp:revision>
  <cp:lastPrinted>2020-08-12T12:02:00Z</cp:lastPrinted>
  <dcterms:created xsi:type="dcterms:W3CDTF">2023-01-31T17:12:00Z</dcterms:created>
  <dcterms:modified xsi:type="dcterms:W3CDTF">2023-01-31T17:12:00Z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000800f4000000000000010250500207f7000400038000</vt:lpwstr>
  </property>
</Properties>
</file>