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2284" w14:textId="77777777" w:rsidR="00CF6D1C" w:rsidRPr="00D01810" w:rsidRDefault="00CF6D1C" w:rsidP="00CF6D1C">
      <w:pPr>
        <w:pStyle w:val="Heading1"/>
        <w:rPr>
          <w:rFonts w:ascii="Verdana" w:hAnsi="Verdana"/>
          <w:bCs/>
          <w:szCs w:val="28"/>
        </w:rPr>
      </w:pP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202C" wp14:editId="777D12CB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5CAA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52709509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44126BB6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11BAFF1C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DD98E6B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2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" filled="f" stroked="f">
                <v:textbox>
                  <w:txbxContent>
                    <w:p w14:paraId="15755CAA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52709509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44126BB6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11BAFF1C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DD98E6B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1446FBA5" wp14:editId="0230B333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75F3B" wp14:editId="2FED1AA7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B3ECA" w14:textId="77777777" w:rsidR="00CF6D1C" w:rsidRDefault="00CF6D1C" w:rsidP="00CF6D1C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5F3B" id="Text Box 5" o:spid="_x0000_s1027" type="#_x0000_t202" style="position:absolute;margin-left:24.2pt;margin-top:-42pt;width:264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" filled="f" stroked="f">
                <v:textbox>
                  <w:txbxContent>
                    <w:p w14:paraId="6C8B3ECA" w14:textId="77777777" w:rsidR="00CF6D1C" w:rsidRDefault="00CF6D1C" w:rsidP="00CF6D1C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6243656" wp14:editId="26454787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AF37B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6.9pt,4.5pt" to="49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F2EE564" w14:textId="77777777" w:rsidR="00CF6D1C" w:rsidRPr="00D01810" w:rsidRDefault="00CF6D1C" w:rsidP="00CF6D1C">
      <w:pPr>
        <w:rPr>
          <w:rFonts w:ascii="Verdana" w:hAnsi="Verdana"/>
          <w:i/>
        </w:rPr>
      </w:pPr>
    </w:p>
    <w:p w14:paraId="3522F316" w14:textId="77777777" w:rsidR="00CF6D1C" w:rsidRPr="00D01810" w:rsidRDefault="00CF6D1C" w:rsidP="00CF6D1C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18D470F4" w14:textId="77777777" w:rsidR="00BD78C1" w:rsidRPr="004C1734" w:rsidRDefault="00BD78C1" w:rsidP="00BD78C1">
      <w:pPr>
        <w:tabs>
          <w:tab w:val="left" w:pos="9180"/>
        </w:tabs>
        <w:spacing w:before="240"/>
        <w:ind w:left="-720" w:right="446"/>
        <w:rPr>
          <w:rFonts w:ascii="Verdana" w:hAnsi="Verdana"/>
          <w:color w:val="C0C0C0"/>
          <w:sz w:val="8"/>
          <w:szCs w:val="64"/>
        </w:rPr>
      </w:pPr>
    </w:p>
    <w:p w14:paraId="28FE11F1" w14:textId="6A89070D" w:rsidR="00BD78C1" w:rsidRPr="00E07818" w:rsidRDefault="00BD78C1" w:rsidP="00BD78C1">
      <w:pPr>
        <w:tabs>
          <w:tab w:val="left" w:pos="360"/>
          <w:tab w:val="left" w:pos="9180"/>
        </w:tabs>
        <w:spacing w:before="200"/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 w:rsidR="00D24BB2">
        <w:rPr>
          <w:rFonts w:ascii="Verdana" w:hAnsi="Verdana"/>
          <w:b/>
          <w:color w:val="000000"/>
          <w:sz w:val="20"/>
          <w:lang w:val="en-GB"/>
        </w:rPr>
        <w:t>Cremer</w:t>
      </w:r>
    </w:p>
    <w:p w14:paraId="36030119" w14:textId="25DA5B54" w:rsidR="00BD78C1" w:rsidRPr="00E07818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</w:r>
      <w:r w:rsidR="00DE2AFD">
        <w:rPr>
          <w:rFonts w:ascii="Verdana" w:hAnsi="Verdana"/>
          <w:color w:val="000000"/>
          <w:sz w:val="20"/>
        </w:rPr>
        <w:t>Caitlin Bishop</w:t>
      </w:r>
    </w:p>
    <w:p w14:paraId="2C4DFEEA" w14:textId="77777777" w:rsidR="00BD78C1" w:rsidRPr="00E07818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r w:rsidRPr="00E0781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473920E3" w14:textId="37A9C41F" w:rsidR="00BD78C1" w:rsidRPr="002650EC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  <w:lang w:val="nl-NL"/>
        </w:rPr>
      </w:pPr>
      <w:r w:rsidRPr="00E07818">
        <w:rPr>
          <w:rFonts w:ascii="Verdana" w:hAnsi="Verdana"/>
          <w:color w:val="000000"/>
          <w:sz w:val="20"/>
        </w:rPr>
        <w:tab/>
      </w:r>
      <w:r w:rsidRPr="002650EC">
        <w:rPr>
          <w:rFonts w:ascii="Verdana" w:hAnsi="Verdana"/>
          <w:color w:val="000000"/>
          <w:sz w:val="20"/>
          <w:lang w:val="nl-NL"/>
        </w:rPr>
        <w:t>(973) 227-8080, ext. 1</w:t>
      </w:r>
      <w:r w:rsidR="00DE2AFD" w:rsidRPr="002650EC">
        <w:rPr>
          <w:rFonts w:ascii="Verdana" w:hAnsi="Verdana"/>
          <w:color w:val="000000"/>
          <w:sz w:val="20"/>
          <w:lang w:val="nl-NL"/>
        </w:rPr>
        <w:t>29</w:t>
      </w:r>
    </w:p>
    <w:p w14:paraId="75AF820C" w14:textId="136A0961" w:rsidR="00BD78C1" w:rsidRPr="007F5A76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  <w:lang w:val="it-IT"/>
        </w:rPr>
      </w:pPr>
      <w:r w:rsidRPr="002650EC">
        <w:rPr>
          <w:rFonts w:ascii="Verdana" w:hAnsi="Verdana"/>
          <w:color w:val="000000"/>
          <w:sz w:val="20"/>
          <w:lang w:val="nl-NL"/>
        </w:rPr>
        <w:tab/>
      </w:r>
      <w:hyperlink r:id="rId8" w:history="1">
        <w:r w:rsidR="00DE2AFD" w:rsidRPr="007F5A76">
          <w:rPr>
            <w:rStyle w:val="Hyperlink"/>
            <w:rFonts w:ascii="Verdana" w:hAnsi="Verdana"/>
            <w:sz w:val="20"/>
            <w:lang w:val="it-IT"/>
          </w:rPr>
          <w:t>cbishop@turchette.com</w:t>
        </w:r>
      </w:hyperlink>
    </w:p>
    <w:p w14:paraId="691D018A" w14:textId="00CE7A2D" w:rsidR="00885E8E" w:rsidRPr="002650EC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  <w:lang w:val="nl-NL"/>
        </w:rPr>
      </w:pPr>
      <w:r w:rsidRPr="007F5A76">
        <w:rPr>
          <w:rStyle w:val="Hyperlink"/>
          <w:rFonts w:ascii="Verdana" w:hAnsi="Verdana"/>
          <w:sz w:val="20"/>
          <w:u w:val="none"/>
          <w:lang w:val="it-IT"/>
        </w:rPr>
        <w:tab/>
      </w:r>
      <w:r w:rsidR="00D02209" w:rsidRPr="002650EC">
        <w:rPr>
          <w:rFonts w:ascii="Verdana" w:hAnsi="Verdana"/>
          <w:color w:val="000000"/>
          <w:sz w:val="20"/>
          <w:lang w:val="nl-NL"/>
        </w:rPr>
        <w:t>Brian Pomponio</w:t>
      </w:r>
    </w:p>
    <w:p w14:paraId="18D0FCA7" w14:textId="17E6FF11" w:rsidR="003809AD" w:rsidRPr="008216BB" w:rsidRDefault="00BD78C1" w:rsidP="003809AD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 w:rsidRPr="002650EC">
        <w:rPr>
          <w:rFonts w:ascii="Verdana" w:hAnsi="Verdana"/>
          <w:color w:val="000000"/>
          <w:sz w:val="20"/>
          <w:lang w:val="nl-NL"/>
        </w:rPr>
        <w:tab/>
      </w:r>
      <w:r w:rsidR="00D02209" w:rsidRPr="008216BB">
        <w:rPr>
          <w:rFonts w:ascii="Verdana" w:hAnsi="Verdana"/>
          <w:color w:val="000000"/>
          <w:sz w:val="20"/>
        </w:rPr>
        <w:t>Cremer North America</w:t>
      </w:r>
    </w:p>
    <w:p w14:paraId="1D6FD60D" w14:textId="4196D511" w:rsidR="001B4853" w:rsidRDefault="001B4853" w:rsidP="001B4853">
      <w:pPr>
        <w:tabs>
          <w:tab w:val="left" w:pos="360"/>
          <w:tab w:val="left" w:pos="9180"/>
        </w:tabs>
        <w:spacing w:line="264" w:lineRule="auto"/>
        <w:ind w:right="450"/>
        <w:rPr>
          <w:rFonts w:ascii="Verdana" w:hAnsi="Verdana" w:cstheme="minorHAnsi"/>
        </w:rPr>
      </w:pPr>
      <w:r w:rsidRPr="008216BB">
        <w:rPr>
          <w:rFonts w:ascii="Verdana" w:hAnsi="Verdana"/>
          <w:color w:val="000000"/>
          <w:sz w:val="20"/>
        </w:rPr>
        <w:tab/>
        <w:t>(973) 214-7660</w:t>
      </w:r>
      <w:r w:rsidRPr="0078184C">
        <w:rPr>
          <w:rFonts w:ascii="Verdana" w:hAnsi="Verdana" w:cstheme="minorHAnsi"/>
        </w:rPr>
        <w:tab/>
      </w:r>
    </w:p>
    <w:p w14:paraId="66737D26" w14:textId="4AC3217E" w:rsidR="001B4853" w:rsidRPr="0078184C" w:rsidRDefault="001B4853" w:rsidP="001B4853">
      <w:pPr>
        <w:tabs>
          <w:tab w:val="left" w:pos="360"/>
          <w:tab w:val="left" w:pos="9180"/>
        </w:tabs>
        <w:spacing w:line="264" w:lineRule="auto"/>
        <w:ind w:right="45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</w:rPr>
        <w:tab/>
      </w:r>
      <w:hyperlink r:id="rId9" w:history="1">
        <w:r w:rsidRPr="00A31F3F">
          <w:rPr>
            <w:rStyle w:val="Hyperlink"/>
            <w:rFonts w:ascii="Verdana" w:hAnsi="Verdana" w:cstheme="minorHAnsi"/>
            <w:sz w:val="20"/>
            <w:szCs w:val="20"/>
            <w:lang w:val="en-GB" w:eastAsia="en-GB"/>
          </w:rPr>
          <w:t>b.pomponio@cremer.com</w:t>
        </w:r>
      </w:hyperlink>
    </w:p>
    <w:p w14:paraId="7C923C89" w14:textId="4F2C1A35" w:rsidR="00EA67AC" w:rsidRPr="001B4853" w:rsidRDefault="00EA67AC" w:rsidP="001B4853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Arial"/>
          <w:b/>
          <w:color w:val="0D0D0D" w:themeColor="text1" w:themeTint="F2"/>
          <w:sz w:val="28"/>
          <w:szCs w:val="28"/>
        </w:rPr>
      </w:pP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62F1137D" w14:textId="77777777" w:rsidR="00046C86" w:rsidRDefault="00D24BB2" w:rsidP="008D28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</w:pPr>
      <w:r w:rsidRPr="00C76DBD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Cremer</w:t>
      </w:r>
      <w:r w:rsidR="00EA67AC" w:rsidRPr="00C76DBD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</w:t>
      </w:r>
      <w:r w:rsidR="00353DF2" w:rsidRPr="00C76DBD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Introduces</w:t>
      </w:r>
      <w:r w:rsidR="0011326C" w:rsidRPr="00C76DBD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</w:t>
      </w:r>
      <w:r w:rsidR="003B35EC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Trimmed Down Configuration </w:t>
      </w:r>
    </w:p>
    <w:p w14:paraId="551BAC48" w14:textId="0F2D9671" w:rsidR="00492A68" w:rsidRDefault="003B35EC" w:rsidP="008D28F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</w:pPr>
      <w:r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of</w:t>
      </w:r>
      <w:r w:rsidR="000E3015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</w:t>
      </w:r>
      <w:r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High-Speed Gummy </w:t>
      </w:r>
      <w:r w:rsidR="0011326C" w:rsidRPr="00C76DBD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Coun</w:t>
      </w:r>
      <w:r w:rsidR="00A41041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t</w:t>
      </w:r>
      <w:r w:rsidR="00F13ED5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ing </w:t>
      </w:r>
      <w:r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Solution</w:t>
      </w:r>
    </w:p>
    <w:p w14:paraId="2140C53E" w14:textId="77777777" w:rsidR="00322B22" w:rsidRPr="009E2FD0" w:rsidRDefault="00322B22" w:rsidP="00F02F6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/>
          <w:iCs/>
          <w:color w:val="0D0D0D" w:themeColor="text1" w:themeTint="F2"/>
          <w:sz w:val="20"/>
        </w:rPr>
      </w:pPr>
    </w:p>
    <w:p w14:paraId="277AB801" w14:textId="1FC8C3FB" w:rsidR="0011326C" w:rsidRDefault="00660B4A" w:rsidP="0028115E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More cost-effective</w:t>
      </w:r>
      <w:r w:rsidR="00046C86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,</w:t>
      </w:r>
      <w:r w:rsidR="00BD7AC0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fully </w:t>
      </w:r>
      <w:proofErr w:type="gramStart"/>
      <w:r w:rsidR="00BD7AC0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servo-driven</w:t>
      </w:r>
      <w:proofErr w:type="gramEnd"/>
      <w:r w:rsidR="00046C86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1326C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HQ</w:t>
      </w:r>
      <w:r w:rsidR="00A41041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S 1250</w:t>
      </w:r>
      <w:r w:rsidR="00C0141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Compact Counting &amp; Dispensing Machine</w:t>
      </w:r>
      <w:r w:rsidR="00A41041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3B35EC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offers </w:t>
      </w:r>
      <w:r w:rsidR="0028115E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100% accura</w:t>
      </w:r>
      <w:r w:rsidR="00046C86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cy </w:t>
      </w:r>
      <w:r w:rsidR="0011326C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for </w:t>
      </w:r>
      <w:r w:rsidR="00A41041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bottling</w:t>
      </w:r>
      <w:r w:rsidR="0011326C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3B35EC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cannabis, </w:t>
      </w:r>
      <w:r w:rsidR="00A41041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nutraceutica</w:t>
      </w:r>
      <w:r w:rsidR="003B35EC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l and </w:t>
      </w:r>
      <w:r w:rsidR="00A41041" w:rsidRPr="003B35E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confectionary gummies.</w:t>
      </w:r>
    </w:p>
    <w:p w14:paraId="71793C49" w14:textId="42AC3629" w:rsidR="009E2FD0" w:rsidRDefault="009E2FD0" w:rsidP="009E2FD0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18"/>
          <w:szCs w:val="22"/>
        </w:rPr>
      </w:pPr>
    </w:p>
    <w:p w14:paraId="7AA4F012" w14:textId="1D67529E" w:rsidR="00660B4A" w:rsidRDefault="003A4C58" w:rsidP="00353DF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FA3735">
        <w:rPr>
          <w:rFonts w:ascii="Verdana" w:hAnsi="Verdana" w:cs="Arial"/>
          <w:i/>
          <w:color w:val="0D0D0D" w:themeColor="text1" w:themeTint="F2"/>
          <w:sz w:val="20"/>
          <w:szCs w:val="20"/>
        </w:rPr>
        <w:t xml:space="preserve">Towaco, New Jersey </w:t>
      </w:r>
      <w:r w:rsidR="00EA67AC" w:rsidRPr="00FA3735">
        <w:rPr>
          <w:rFonts w:ascii="Verdana" w:hAnsi="Verdana" w:cs="Arial"/>
          <w:i/>
          <w:color w:val="0D0D0D" w:themeColor="text1" w:themeTint="F2"/>
          <w:sz w:val="20"/>
          <w:szCs w:val="20"/>
        </w:rPr>
        <w:t>–</w:t>
      </w:r>
      <w:r w:rsidR="00160691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D24BB2" w:rsidRPr="00FA3735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Cremer, </w:t>
      </w:r>
      <w:r w:rsidR="00D24BB2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a leading </w:t>
      </w:r>
      <w:r w:rsidR="00CC29CD">
        <w:rPr>
          <w:rFonts w:ascii="Verdana" w:hAnsi="Verdana" w:cs="Arial"/>
          <w:color w:val="0D0D0D" w:themeColor="text1" w:themeTint="F2"/>
          <w:sz w:val="20"/>
          <w:szCs w:val="20"/>
        </w:rPr>
        <w:t xml:space="preserve">global </w:t>
      </w:r>
      <w:r w:rsidR="00D24BB2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supplier of </w:t>
      </w:r>
      <w:r w:rsidR="00A31F3F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product </w:t>
      </w:r>
      <w:r w:rsidR="00D24BB2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counting machines for a wide array of applications, </w:t>
      </w:r>
      <w:r w:rsidR="00C76DBD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has </w:t>
      </w:r>
      <w:r w:rsidR="00CD40BF" w:rsidRPr="00FA3735">
        <w:rPr>
          <w:rFonts w:ascii="Verdana" w:hAnsi="Verdana" w:cs="Arial"/>
          <w:color w:val="0D0D0D" w:themeColor="text1" w:themeTint="F2"/>
          <w:sz w:val="20"/>
          <w:szCs w:val="20"/>
        </w:rPr>
        <w:t>introduce</w:t>
      </w:r>
      <w:r w:rsidR="00C76DBD" w:rsidRPr="00FA3735">
        <w:rPr>
          <w:rFonts w:ascii="Verdana" w:hAnsi="Verdana" w:cs="Arial"/>
          <w:color w:val="0D0D0D" w:themeColor="text1" w:themeTint="F2"/>
          <w:sz w:val="20"/>
          <w:szCs w:val="20"/>
        </w:rPr>
        <w:t>d</w:t>
      </w:r>
      <w:r w:rsidR="00660B4A">
        <w:rPr>
          <w:rFonts w:ascii="Verdana" w:hAnsi="Verdana" w:cs="Arial"/>
          <w:color w:val="0D0D0D" w:themeColor="text1" w:themeTint="F2"/>
          <w:sz w:val="20"/>
          <w:szCs w:val="20"/>
        </w:rPr>
        <w:t xml:space="preserve"> a smaller-scale version of</w:t>
      </w:r>
      <w:r w:rsidR="00802067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CD40BF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its </w:t>
      </w:r>
      <w:r w:rsidR="00F02F6C" w:rsidRPr="00FA3735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HQ</w:t>
      </w:r>
      <w:r w:rsidR="007C2133" w:rsidRPr="00FA3735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S 1250</w:t>
      </w:r>
      <w:r w:rsidR="00050062" w:rsidRPr="00FA3735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3B35EC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 xml:space="preserve">Compact </w:t>
      </w:r>
      <w:r w:rsidR="00050062" w:rsidRPr="00FA3735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Counting</w:t>
      </w:r>
      <w:r w:rsidR="00492A68" w:rsidRPr="00FA3735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 xml:space="preserve"> &amp; Dispensing</w:t>
      </w:r>
      <w:r w:rsidR="00050062" w:rsidRPr="00FA3735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 xml:space="preserve"> Machine</w:t>
      </w:r>
      <w:r w:rsidR="00F02F6C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, </w:t>
      </w:r>
      <w:r w:rsidR="007C2133" w:rsidRPr="00FA3735">
        <w:rPr>
          <w:rFonts w:ascii="Verdana" w:hAnsi="Verdana" w:cs="Arial"/>
          <w:color w:val="0D0D0D" w:themeColor="text1" w:themeTint="F2"/>
          <w:sz w:val="20"/>
          <w:szCs w:val="20"/>
        </w:rPr>
        <w:t>designed specifically for gummy applications</w:t>
      </w:r>
      <w:r w:rsidR="00050062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in</w:t>
      </w:r>
      <w:r w:rsidR="007C2133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A41041" w:rsidRPr="00FA3735">
        <w:rPr>
          <w:rFonts w:ascii="Verdana" w:hAnsi="Verdana" w:cs="Arial"/>
          <w:color w:val="0D0D0D" w:themeColor="text1" w:themeTint="F2"/>
          <w:sz w:val="20"/>
          <w:szCs w:val="20"/>
        </w:rPr>
        <w:t>the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 xml:space="preserve"> cannabis,</w:t>
      </w:r>
      <w:r w:rsidR="00A41041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proofErr w:type="gramStart"/>
      <w:r w:rsidR="007C2133" w:rsidRPr="00FA3735">
        <w:rPr>
          <w:rFonts w:ascii="Verdana" w:hAnsi="Verdana" w:cs="Arial"/>
          <w:color w:val="0D0D0D" w:themeColor="text1" w:themeTint="F2"/>
          <w:sz w:val="20"/>
          <w:szCs w:val="20"/>
        </w:rPr>
        <w:t>nutraceutical</w:t>
      </w:r>
      <w:proofErr w:type="gramEnd"/>
      <w:r w:rsidR="007C2133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and confectionary sectors.</w:t>
      </w:r>
      <w:r w:rsidR="00633A88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660B4A">
        <w:rPr>
          <w:rFonts w:ascii="Verdana" w:hAnsi="Verdana" w:cs="Arial"/>
          <w:color w:val="0D0D0D" w:themeColor="text1" w:themeTint="F2"/>
          <w:sz w:val="20"/>
          <w:szCs w:val="20"/>
        </w:rPr>
        <w:t>D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 xml:space="preserve">eveloped in partnership with filler manufacturer </w:t>
      </w:r>
      <w:r w:rsidR="003B35EC" w:rsidRPr="00BD7AC0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Spee-Dee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>,</w:t>
      </w:r>
      <w:r w:rsidR="00660B4A">
        <w:rPr>
          <w:rFonts w:ascii="Verdana" w:hAnsi="Verdana" w:cs="Arial"/>
          <w:color w:val="0D0D0D" w:themeColor="text1" w:themeTint="F2"/>
          <w:sz w:val="20"/>
          <w:szCs w:val="20"/>
        </w:rPr>
        <w:t xml:space="preserve"> the latest configuration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 xml:space="preserve"> is a trimmed down</w:t>
      </w:r>
      <w:r w:rsidR="00660B4A">
        <w:rPr>
          <w:rFonts w:ascii="Verdana" w:hAnsi="Verdana" w:cs="Arial"/>
          <w:color w:val="0D0D0D" w:themeColor="text1" w:themeTint="F2"/>
          <w:sz w:val="20"/>
          <w:szCs w:val="20"/>
        </w:rPr>
        <w:t xml:space="preserve"> yet still-customizable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660B4A">
        <w:rPr>
          <w:rFonts w:ascii="Verdana" w:hAnsi="Verdana" w:cs="Arial"/>
          <w:color w:val="0D0D0D" w:themeColor="text1" w:themeTint="F2"/>
          <w:sz w:val="20"/>
          <w:szCs w:val="20"/>
        </w:rPr>
        <w:t>iteration of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 xml:space="preserve"> Cremer’s original high</w:t>
      </w:r>
      <w:r w:rsidR="00C0141C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 xml:space="preserve">speed HQS 1250 </w:t>
      </w:r>
      <w:r w:rsidR="00046C86">
        <w:rPr>
          <w:rFonts w:ascii="Verdana" w:hAnsi="Verdana" w:cs="Arial"/>
          <w:color w:val="0D0D0D" w:themeColor="text1" w:themeTint="F2"/>
          <w:sz w:val="20"/>
          <w:szCs w:val="20"/>
        </w:rPr>
        <w:t>gummy counter</w:t>
      </w:r>
      <w:r w:rsidR="00660B4A">
        <w:rPr>
          <w:rFonts w:ascii="Verdana" w:hAnsi="Verdana" w:cs="Arial"/>
          <w:color w:val="0D0D0D" w:themeColor="text1" w:themeTint="F2"/>
          <w:sz w:val="20"/>
          <w:szCs w:val="20"/>
        </w:rPr>
        <w:t>, which was</w:t>
      </w:r>
      <w:r w:rsidR="00046C86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BD7AC0">
        <w:rPr>
          <w:rFonts w:ascii="Verdana" w:hAnsi="Verdana" w:cs="Arial"/>
          <w:color w:val="0D0D0D" w:themeColor="text1" w:themeTint="F2"/>
          <w:sz w:val="20"/>
          <w:szCs w:val="20"/>
        </w:rPr>
        <w:t xml:space="preserve">released last year. </w:t>
      </w:r>
    </w:p>
    <w:p w14:paraId="7FE1F3F3" w14:textId="77777777" w:rsidR="00660B4A" w:rsidRDefault="00660B4A" w:rsidP="00660B4A">
      <w:pPr>
        <w:pStyle w:val="NormalWeb"/>
        <w:spacing w:before="0" w:beforeAutospacing="0" w:after="0" w:afterAutospacing="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2545CAAF" w14:textId="519AF7B7" w:rsidR="00660B4A" w:rsidRDefault="00BD7AC0" w:rsidP="00660B4A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z w:val="20"/>
          <w:szCs w:val="20"/>
        </w:rPr>
        <w:t>The smaller</w:t>
      </w:r>
      <w:r w:rsidR="00046C86">
        <w:rPr>
          <w:rFonts w:ascii="Verdana" w:hAnsi="Verdana" w:cs="Arial"/>
          <w:color w:val="0D0D0D" w:themeColor="text1" w:themeTint="F2"/>
          <w:sz w:val="20"/>
          <w:szCs w:val="20"/>
        </w:rPr>
        <w:t>-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scale HQS 1250 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>offer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>s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 xml:space="preserve"> a more affordable investment 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for companies looking to enter the gummy market, along with a more </w:t>
      </w:r>
      <w:r w:rsidR="003B35EC">
        <w:rPr>
          <w:rFonts w:ascii="Verdana" w:hAnsi="Verdana" w:cs="Arial"/>
          <w:color w:val="0D0D0D" w:themeColor="text1" w:themeTint="F2"/>
          <w:sz w:val="20"/>
          <w:szCs w:val="20"/>
        </w:rPr>
        <w:t>compact footprint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 to save valuable production floor space.</w:t>
      </w:r>
      <w:r w:rsidR="00660B4A" w:rsidRPr="00660B4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660B4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12-lane counter can precisely apportion gummies of all shapes and sizes to a downstream </w:t>
      </w:r>
      <w:proofErr w:type="spellStart"/>
      <w:r w:rsidR="005440E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Spee</w:t>
      </w:r>
      <w:proofErr w:type="spellEnd"/>
      <w:r w:rsidR="005440E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-Dee </w:t>
      </w:r>
      <w:r w:rsidR="00660B4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bottle</w:t>
      </w:r>
      <w:r w:rsidR="005440E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filler.</w:t>
      </w:r>
      <w:r w:rsidR="00660B4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With an average output of 7</w:t>
      </w:r>
      <w:r w:rsidR="005440E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0</w:t>
      </w:r>
      <w:r w:rsidR="00660B4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bottles per minute on a </w:t>
      </w:r>
      <w:r w:rsidR="00660B4A" w:rsidRPr="00D75497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60-count gummy product</w:t>
      </w:r>
      <w:r w:rsidR="00660B4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the HQS 1250 is ideal for a wide variety of gummies in</w:t>
      </w:r>
      <w:r w:rsidR="005440E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cluding</w:t>
      </w:r>
      <w:r w:rsidR="00660B4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typical sanded or sugared formulations. </w:t>
      </w:r>
    </w:p>
    <w:p w14:paraId="0AE83B0C" w14:textId="77777777" w:rsidR="00050062" w:rsidRDefault="00050062" w:rsidP="00050062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0A2DE2A0" w14:textId="1F70FEF0" w:rsidR="00050062" w:rsidRPr="00FA3735" w:rsidRDefault="00050062" w:rsidP="00050062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FA3735">
        <w:rPr>
          <w:rFonts w:ascii="Verdana" w:hAnsi="Verdana" w:cs="Arial"/>
          <w:color w:val="0D0D0D" w:themeColor="text1" w:themeTint="F2"/>
          <w:sz w:val="20"/>
          <w:szCs w:val="20"/>
        </w:rPr>
        <w:t>Importantly, the HQS 1250 effectively alleviates two common obstacles that gummy manufacturers and co-packers</w:t>
      </w:r>
      <w:r w:rsidR="00FA3735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routinely</w:t>
      </w:r>
      <w:r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face: accurate counting and filling at medium-to-high speeds. Traditional multi-head scales are not 100% accurate when filling by weight, and gummies tend to clog when fill</w:t>
      </w:r>
      <w:r w:rsidR="00FA3735" w:rsidRPr="00FA3735">
        <w:rPr>
          <w:rFonts w:ascii="Verdana" w:hAnsi="Verdana" w:cs="Arial"/>
          <w:color w:val="0D0D0D" w:themeColor="text1" w:themeTint="F2"/>
          <w:sz w:val="20"/>
          <w:szCs w:val="20"/>
        </w:rPr>
        <w:t>ed</w:t>
      </w:r>
      <w:r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into a small bottleneck opening. The HQS 1250 </w:t>
      </w:r>
      <w:r w:rsidRPr="00FA3735">
        <w:rPr>
          <w:rFonts w:ascii="Verdana" w:hAnsi="Verdana" w:cs="Arial"/>
          <w:color w:val="0D0D0D" w:themeColor="text1" w:themeTint="F2"/>
          <w:sz w:val="20"/>
          <w:szCs w:val="20"/>
        </w:rPr>
        <w:lastRenderedPageBreak/>
        <w:t xml:space="preserve">seamlessly streams gummies without </w:t>
      </w:r>
      <w:r w:rsidR="002F1209" w:rsidRPr="00FA3735">
        <w:rPr>
          <w:rFonts w:ascii="Verdana" w:hAnsi="Verdana" w:cs="Arial"/>
          <w:color w:val="0D0D0D" w:themeColor="text1" w:themeTint="F2"/>
          <w:sz w:val="20"/>
          <w:szCs w:val="20"/>
        </w:rPr>
        <w:t>blocking in the bottle neck</w:t>
      </w:r>
      <w:r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while also ensuring accurate counts at high speeds.</w:t>
      </w:r>
    </w:p>
    <w:p w14:paraId="71F499B1" w14:textId="77777777" w:rsidR="00050062" w:rsidRDefault="00050062" w:rsidP="00050062">
      <w:pPr>
        <w:pStyle w:val="NormalWeb"/>
        <w:spacing w:before="0" w:beforeAutospacing="0" w:after="0" w:afterAutospacing="0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33D5E7BF" w14:textId="1C38EF7C" w:rsidR="00983DC0" w:rsidRDefault="00983DC0" w:rsidP="00983DC0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BF39A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Counting food </w:t>
      </w:r>
      <w:r w:rsidR="001A76EA" w:rsidRPr="00BF39A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and various other </w:t>
      </w:r>
      <w:r w:rsidRPr="00BF39A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products by the piece is regarded as the most efficient, cost-effective alternative to modern weighing and pick-and-place systems, as counting accuracy is not affected by small weight variations between individual pieces. Optical counting – as opposed to weight-centric quality control – guarantees that the net contents in terms of count is 100 percent accurate for both wholesale </w:t>
      </w:r>
      <w:r w:rsidR="00DE2AFD" w:rsidRPr="00BF39A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and</w:t>
      </w:r>
      <w:r w:rsidRPr="00BF39A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retail packages. Optical counting also prevents product loss, avoids product </w:t>
      </w:r>
      <w:r w:rsidR="003A4C58" w:rsidRPr="00BF39A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wastage,</w:t>
      </w:r>
      <w:r w:rsidRPr="00BF39A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maximizes production efficiency.</w:t>
      </w:r>
    </w:p>
    <w:p w14:paraId="2D6C81A1" w14:textId="36B5D71A" w:rsidR="00BF39AB" w:rsidRDefault="00BF39AB" w:rsidP="00FA3735">
      <w:pPr>
        <w:pStyle w:val="NormalWeb"/>
        <w:spacing w:before="0" w:beforeAutospacing="0" w:after="0" w:afterAutospacing="0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66F57EAE" w14:textId="19DB949A" w:rsidR="00632213" w:rsidRDefault="00BF39AB" w:rsidP="00FA6F50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BF39A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Cremer’s HQS 1250 </w:t>
      </w:r>
      <w:r w:rsidR="00046C8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</w:t>
      </w:r>
      <w:r w:rsidR="00BD7AC0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ompact </w:t>
      </w:r>
      <w:r w:rsidRPr="00BF39A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Counting &amp; Dispensing Machine also brings benefits that distinguish it from competing counting solutions. For instanc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e, its seamless integration with Spee</w:t>
      </w:r>
      <w:r w:rsidR="00FA373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-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Dee </w:t>
      </w:r>
      <w:r w:rsidR="002D1B6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allows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for high</w:t>
      </w:r>
      <w:r w:rsidR="002D1B6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-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speed counting and filling with no clog</w:t>
      </w:r>
      <w:r w:rsidR="00FA373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or jams</w:t>
      </w:r>
      <w:r w:rsidR="00E772E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</w:t>
      </w:r>
      <w:r w:rsidR="00FA373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and</w:t>
      </w:r>
      <w:r w:rsidR="00E772E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offers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industry-leading spee</w:t>
      </w:r>
      <w:r w:rsidR="00E772E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accuracy</w:t>
      </w:r>
      <w:r w:rsidR="00E772E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per-product customization. In addition, the HQS 1250 is delivered pre-assembled with all wires quick-locked for faster installation</w:t>
      </w:r>
      <w:r w:rsidR="002D1B6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and allows for quick, toolless changeover.</w:t>
      </w:r>
      <w:r w:rsidR="00E772EC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B3432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The HQS 1250</w:t>
      </w:r>
      <w:r w:rsidR="0005006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counter</w:t>
      </w:r>
      <w:r w:rsidR="00B3432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is compact in size and</w:t>
      </w:r>
      <w:r w:rsidR="0005006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</w:t>
      </w:r>
      <w:r w:rsidR="00B3432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</w:t>
      </w:r>
      <w:r w:rsidR="00AC7E3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</w:t>
      </w:r>
      <w:r w:rsidR="00B3432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AC7E3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preserve precious production floorspace, can be placed directly atop </w:t>
      </w:r>
      <w:r w:rsidR="005440E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</w:t>
      </w:r>
      <w:proofErr w:type="spellStart"/>
      <w:r w:rsidR="005440E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Spee</w:t>
      </w:r>
      <w:proofErr w:type="spellEnd"/>
      <w:r w:rsidR="005440E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-Dee filler for bottling applications or a Form Fill Seal (FFS)</w:t>
      </w:r>
      <w:r w:rsidR="00817080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/</w:t>
      </w:r>
      <w:r w:rsidR="005440E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pouching machine for bagging applications.</w:t>
      </w:r>
    </w:p>
    <w:p w14:paraId="226DAC8F" w14:textId="77777777" w:rsidR="00FA6F50" w:rsidRDefault="00FA6F50" w:rsidP="00660B4A">
      <w:pP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30BD06A9" w14:textId="7260962A" w:rsidR="00FA6F50" w:rsidRDefault="00FA6F50" w:rsidP="00FA6F50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“Precise counting and dispensing of gummies </w:t>
      </w:r>
      <w:proofErr w:type="gramStart"/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is</w:t>
      </w:r>
      <w:proofErr w:type="gramEnd"/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by nature, a challenging process due to the variations in gummy size and shape, their sticky and sugary coating, </w:t>
      </w:r>
      <w:r w:rsidR="00046C8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avoiding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cross-contamination and ensuring necessary sanitation,” said </w:t>
      </w:r>
      <w:r w:rsidRPr="00046C8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Brian Pomponio, Business Development Manager of Cremer North America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 “At Cremer, we understand the importance of complying with FDA regulations and producing high quality vitamin gummies that meet the needs and expectation</w:t>
      </w:r>
      <w:r w:rsidR="00046C8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of consumers. Our cutting edge</w:t>
      </w:r>
      <w:r w:rsidR="00046C8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customizable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solutions meet the highest standards of accuracy and efficiency, </w:t>
      </w:r>
      <w:r w:rsidR="00CD4B7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yet still offer</w:t>
      </w:r>
      <w:r w:rsidR="00046C8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affordable options for smaller-sized manufacturers.”</w:t>
      </w:r>
    </w:p>
    <w:p w14:paraId="634A8945" w14:textId="77777777" w:rsidR="00262180" w:rsidRPr="007F6B2D" w:rsidRDefault="00262180" w:rsidP="00CE6680">
      <w:pPr>
        <w:rPr>
          <w:rFonts w:ascii="Verdana" w:hAnsi="Verdana"/>
          <w:color w:val="0D0D0D" w:themeColor="text1" w:themeTint="F2"/>
          <w:sz w:val="20"/>
          <w:szCs w:val="20"/>
        </w:rPr>
      </w:pPr>
    </w:p>
    <w:p w14:paraId="3D81044B" w14:textId="77777777" w:rsidR="00EA67AC" w:rsidRPr="007F6B2D" w:rsidRDefault="00EA67AC" w:rsidP="00491D8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198E7E20" w14:textId="77777777" w:rsidR="00EA67AC" w:rsidRPr="00360143" w:rsidRDefault="00EA67AC" w:rsidP="00A65D6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0A89530A" w14:textId="1FA4FF7A" w:rsidR="001948D1" w:rsidRPr="00A736BF" w:rsidRDefault="00EA67AC" w:rsidP="001948D1">
      <w:pPr>
        <w:pStyle w:val="NormalWeb"/>
        <w:spacing w:before="0" w:beforeAutospacing="0" w:after="0" w:afterAutospacing="0" w:line="264" w:lineRule="auto"/>
        <w:rPr>
          <w:rFonts w:ascii="Verdana" w:hAnsi="Verdana" w:cs="Arial"/>
          <w:b/>
          <w:color w:val="0D0D0D" w:themeColor="text1" w:themeTint="F2"/>
          <w:sz w:val="20"/>
          <w:szCs w:val="20"/>
        </w:rPr>
      </w:pPr>
      <w:r w:rsidRPr="00A736BF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About </w:t>
      </w:r>
      <w:r w:rsidR="00B229F0" w:rsidRPr="00A736BF">
        <w:rPr>
          <w:rFonts w:ascii="Verdana" w:hAnsi="Verdana" w:cs="Arial"/>
          <w:b/>
          <w:color w:val="0D0D0D" w:themeColor="text1" w:themeTint="F2"/>
          <w:sz w:val="20"/>
          <w:szCs w:val="20"/>
        </w:rPr>
        <w:t>Cremer</w:t>
      </w:r>
    </w:p>
    <w:p w14:paraId="0A1EB168" w14:textId="7DE34F98" w:rsidR="00886274" w:rsidRDefault="00384F86" w:rsidP="00886274">
      <w:pPr>
        <w:pStyle w:val="NormalWeb"/>
        <w:spacing w:before="120" w:beforeAutospacing="0" w:after="0" w:afterAutospacing="0" w:line="264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Since 1949, C</w:t>
      </w:r>
      <w:r w:rsidR="00B229F0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remer</w:t>
      </w:r>
      <w:r w:rsidR="00EA67AC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is </w:t>
      </w:r>
      <w:r w:rsidR="00CB2A18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the leading</w:t>
      </w:r>
      <w:r w:rsidR="00EA67AC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5D0994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global </w:t>
      </w:r>
      <w:r w:rsidR="00CB2A18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supplier of counting machines and packaging</w:t>
      </w:r>
      <w:r w:rsidR="005D0994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solutions for the pharmaceutical, food, consumer goods and agricultural industries. </w:t>
      </w:r>
      <w:r w:rsidR="00A73160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As part of the Uhlmann Group, the Netherlands-based company is </w:t>
      </w:r>
      <w:r w:rsidR="0088627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known</w:t>
      </w:r>
      <w:r w:rsidR="00886274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A73160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worldwide for its </w:t>
      </w:r>
      <w:r w:rsidR="0088627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dedicated</w:t>
      </w:r>
      <w:r w:rsidR="00886274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A73160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focus on quality </w:t>
      </w:r>
      <w:r w:rsidR="0088627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control</w:t>
      </w:r>
      <w:r w:rsidR="00A73160"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. </w:t>
      </w:r>
    </w:p>
    <w:p w14:paraId="076B4C1D" w14:textId="680A1ED3" w:rsidR="00CB2A18" w:rsidRPr="00A73160" w:rsidRDefault="005D0994" w:rsidP="00DE2AFD">
      <w:pPr>
        <w:pStyle w:val="NormalWeb"/>
        <w:spacing w:before="120" w:beforeAutospacing="0" w:after="0" w:afterAutospacing="0" w:line="264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5D099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Cremer</w:t>
      </w:r>
      <w:r w:rsidR="00CB2A18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’s </w:t>
      </w:r>
      <w:r w:rsidR="00A73160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highly technical and innovative machinery provides </w:t>
      </w:r>
      <w:r w:rsidR="0088627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unsurpassed </w:t>
      </w:r>
      <w:r w:rsidR="00A73160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speed and precision, ensuring companies can count and package their products in a guaranteed accurate, </w:t>
      </w:r>
      <w:r w:rsidR="008875D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fast,</w:t>
      </w:r>
      <w:r w:rsidR="00A73160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profitable way. Cremer</w:t>
      </w:r>
      <w:r w:rsidR="0088627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’s commitment to customized equipment solutions has led to a customer base ranging from </w:t>
      </w:r>
      <w:r w:rsidR="00CB2A18" w:rsidRPr="00A736B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small family</w:t>
      </w:r>
      <w:r w:rsidR="0088627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-operated</w:t>
      </w:r>
      <w:r w:rsidR="00CB2A18" w:rsidRPr="00A736B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businesses to multinational </w:t>
      </w:r>
      <w:r w:rsidR="0088627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corporations</w:t>
      </w:r>
      <w:r w:rsidR="00CB2A18" w:rsidRPr="00A736B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. </w:t>
      </w:r>
      <w:r w:rsidR="007A6DCD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For more information, visit </w:t>
      </w:r>
      <w:hyperlink r:id="rId10" w:history="1">
        <w:r w:rsidR="007A6DCD" w:rsidRPr="00A74E50">
          <w:rPr>
            <w:rStyle w:val="Hyperlink"/>
            <w:rFonts w:ascii="Verdana" w:hAnsi="Verdana" w:cs="Arial"/>
            <w:spacing w:val="-2"/>
            <w:sz w:val="20"/>
            <w:szCs w:val="20"/>
          </w:rPr>
          <w:t>www.cremer.com</w:t>
        </w:r>
      </w:hyperlink>
      <w:r w:rsidR="007A6DCD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. </w:t>
      </w:r>
    </w:p>
    <w:p w14:paraId="53E9823C" w14:textId="77777777" w:rsidR="00360143" w:rsidRDefault="00360143" w:rsidP="00660B4A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sz w:val="20"/>
          <w:szCs w:val="20"/>
        </w:rPr>
      </w:pPr>
    </w:p>
    <w:sectPr w:rsidR="00360143" w:rsidSect="001A76EA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FF04" w14:textId="77777777" w:rsidR="00F74330" w:rsidRDefault="00F74330" w:rsidP="00FA3DFD">
      <w:r>
        <w:separator/>
      </w:r>
    </w:p>
  </w:endnote>
  <w:endnote w:type="continuationSeparator" w:id="0">
    <w:p w14:paraId="7D6FF33D" w14:textId="77777777" w:rsidR="00F74330" w:rsidRDefault="00F74330" w:rsidP="00F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7778" w14:textId="77777777" w:rsidR="00F74330" w:rsidRDefault="00F74330" w:rsidP="00FA3DFD">
      <w:r>
        <w:separator/>
      </w:r>
    </w:p>
  </w:footnote>
  <w:footnote w:type="continuationSeparator" w:id="0">
    <w:p w14:paraId="4F084822" w14:textId="77777777" w:rsidR="00F74330" w:rsidRDefault="00F74330" w:rsidP="00FA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85E"/>
    <w:multiLevelType w:val="hybridMultilevel"/>
    <w:tmpl w:val="7382DCDE"/>
    <w:lvl w:ilvl="0" w:tplc="BB786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2C2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A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4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42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E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A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E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020"/>
    <w:multiLevelType w:val="multilevel"/>
    <w:tmpl w:val="CBA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77BDD"/>
    <w:multiLevelType w:val="multilevel"/>
    <w:tmpl w:val="42C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40011"/>
    <w:multiLevelType w:val="hybridMultilevel"/>
    <w:tmpl w:val="6828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D4A"/>
    <w:multiLevelType w:val="multilevel"/>
    <w:tmpl w:val="ED3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F10C2"/>
    <w:multiLevelType w:val="hybridMultilevel"/>
    <w:tmpl w:val="66B8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6F21"/>
    <w:multiLevelType w:val="hybridMultilevel"/>
    <w:tmpl w:val="1DE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A3192"/>
    <w:multiLevelType w:val="hybridMultilevel"/>
    <w:tmpl w:val="E35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864DBD"/>
    <w:multiLevelType w:val="multilevel"/>
    <w:tmpl w:val="14E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63F19"/>
    <w:multiLevelType w:val="multilevel"/>
    <w:tmpl w:val="AE5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B1F68"/>
    <w:multiLevelType w:val="multilevel"/>
    <w:tmpl w:val="765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427245">
    <w:abstractNumId w:val="10"/>
  </w:num>
  <w:num w:numId="2" w16cid:durableId="2065368972">
    <w:abstractNumId w:val="9"/>
  </w:num>
  <w:num w:numId="3" w16cid:durableId="1745411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5567574">
    <w:abstractNumId w:val="8"/>
  </w:num>
  <w:num w:numId="5" w16cid:durableId="1283464318">
    <w:abstractNumId w:val="1"/>
  </w:num>
  <w:num w:numId="6" w16cid:durableId="1910460051">
    <w:abstractNumId w:val="2"/>
  </w:num>
  <w:num w:numId="7" w16cid:durableId="1591159247">
    <w:abstractNumId w:val="4"/>
  </w:num>
  <w:num w:numId="8" w16cid:durableId="1616254969">
    <w:abstractNumId w:val="0"/>
  </w:num>
  <w:num w:numId="9" w16cid:durableId="1689216884">
    <w:abstractNumId w:val="7"/>
  </w:num>
  <w:num w:numId="10" w16cid:durableId="1402294146">
    <w:abstractNumId w:val="3"/>
  </w:num>
  <w:num w:numId="11" w16cid:durableId="1176991969">
    <w:abstractNumId w:val="5"/>
  </w:num>
  <w:num w:numId="12" w16cid:durableId="567039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2"/>
    <w:rsid w:val="000012A3"/>
    <w:rsid w:val="00004ABE"/>
    <w:rsid w:val="000101F2"/>
    <w:rsid w:val="00010C6A"/>
    <w:rsid w:val="00021812"/>
    <w:rsid w:val="00024A1A"/>
    <w:rsid w:val="00032099"/>
    <w:rsid w:val="00032B2A"/>
    <w:rsid w:val="0004120C"/>
    <w:rsid w:val="000419EB"/>
    <w:rsid w:val="00046C86"/>
    <w:rsid w:val="00050062"/>
    <w:rsid w:val="00056888"/>
    <w:rsid w:val="000719B0"/>
    <w:rsid w:val="00085AC7"/>
    <w:rsid w:val="00086ADF"/>
    <w:rsid w:val="00086CC2"/>
    <w:rsid w:val="00091CDD"/>
    <w:rsid w:val="00092BAD"/>
    <w:rsid w:val="0009547A"/>
    <w:rsid w:val="000A3B25"/>
    <w:rsid w:val="000B129F"/>
    <w:rsid w:val="000B472E"/>
    <w:rsid w:val="000D3301"/>
    <w:rsid w:val="000D3BEC"/>
    <w:rsid w:val="000E3015"/>
    <w:rsid w:val="000F223F"/>
    <w:rsid w:val="00103314"/>
    <w:rsid w:val="00103B7C"/>
    <w:rsid w:val="00107227"/>
    <w:rsid w:val="0011073E"/>
    <w:rsid w:val="0011326C"/>
    <w:rsid w:val="00113603"/>
    <w:rsid w:val="001154DC"/>
    <w:rsid w:val="00120F64"/>
    <w:rsid w:val="00122A21"/>
    <w:rsid w:val="00127C3D"/>
    <w:rsid w:val="001307C3"/>
    <w:rsid w:val="0013090A"/>
    <w:rsid w:val="00135CD9"/>
    <w:rsid w:val="001372BE"/>
    <w:rsid w:val="00140B89"/>
    <w:rsid w:val="00143043"/>
    <w:rsid w:val="00143F32"/>
    <w:rsid w:val="001440CB"/>
    <w:rsid w:val="00145D34"/>
    <w:rsid w:val="00146589"/>
    <w:rsid w:val="00150B86"/>
    <w:rsid w:val="0015453D"/>
    <w:rsid w:val="00160691"/>
    <w:rsid w:val="00167F67"/>
    <w:rsid w:val="00174346"/>
    <w:rsid w:val="00174C20"/>
    <w:rsid w:val="00181225"/>
    <w:rsid w:val="00185569"/>
    <w:rsid w:val="001869ED"/>
    <w:rsid w:val="0019091B"/>
    <w:rsid w:val="001948D1"/>
    <w:rsid w:val="001A76EA"/>
    <w:rsid w:val="001B4853"/>
    <w:rsid w:val="001B4D45"/>
    <w:rsid w:val="001B6EEA"/>
    <w:rsid w:val="001C3385"/>
    <w:rsid w:val="001C60A2"/>
    <w:rsid w:val="001D540C"/>
    <w:rsid w:val="001E350C"/>
    <w:rsid w:val="001E628F"/>
    <w:rsid w:val="0020028A"/>
    <w:rsid w:val="0020516C"/>
    <w:rsid w:val="00205374"/>
    <w:rsid w:val="00210966"/>
    <w:rsid w:val="00212C88"/>
    <w:rsid w:val="00214EB4"/>
    <w:rsid w:val="0021639B"/>
    <w:rsid w:val="00235ABA"/>
    <w:rsid w:val="00252779"/>
    <w:rsid w:val="00257715"/>
    <w:rsid w:val="00257FA6"/>
    <w:rsid w:val="00262180"/>
    <w:rsid w:val="002650EC"/>
    <w:rsid w:val="00266CCD"/>
    <w:rsid w:val="00271257"/>
    <w:rsid w:val="00271911"/>
    <w:rsid w:val="00275ACD"/>
    <w:rsid w:val="0028115E"/>
    <w:rsid w:val="00290F7B"/>
    <w:rsid w:val="00292AD4"/>
    <w:rsid w:val="00292E21"/>
    <w:rsid w:val="002A3EC1"/>
    <w:rsid w:val="002A7B0C"/>
    <w:rsid w:val="002B5242"/>
    <w:rsid w:val="002B544C"/>
    <w:rsid w:val="002C1C11"/>
    <w:rsid w:val="002C5F64"/>
    <w:rsid w:val="002C7D29"/>
    <w:rsid w:val="002D0C38"/>
    <w:rsid w:val="002D1B69"/>
    <w:rsid w:val="002D2E9E"/>
    <w:rsid w:val="002D4C68"/>
    <w:rsid w:val="002D6726"/>
    <w:rsid w:val="002F1209"/>
    <w:rsid w:val="002F1E07"/>
    <w:rsid w:val="002F767D"/>
    <w:rsid w:val="003051FE"/>
    <w:rsid w:val="00305750"/>
    <w:rsid w:val="003114F2"/>
    <w:rsid w:val="00322B22"/>
    <w:rsid w:val="003253C6"/>
    <w:rsid w:val="00325F23"/>
    <w:rsid w:val="003275BF"/>
    <w:rsid w:val="00335B52"/>
    <w:rsid w:val="0034140F"/>
    <w:rsid w:val="003455F5"/>
    <w:rsid w:val="00353DF2"/>
    <w:rsid w:val="0035792D"/>
    <w:rsid w:val="00360143"/>
    <w:rsid w:val="00361581"/>
    <w:rsid w:val="00361D70"/>
    <w:rsid w:val="00363BE3"/>
    <w:rsid w:val="003644F7"/>
    <w:rsid w:val="0037754F"/>
    <w:rsid w:val="003809AD"/>
    <w:rsid w:val="00380A6F"/>
    <w:rsid w:val="00384F86"/>
    <w:rsid w:val="00394465"/>
    <w:rsid w:val="003944AB"/>
    <w:rsid w:val="003A445C"/>
    <w:rsid w:val="003A4C58"/>
    <w:rsid w:val="003A6873"/>
    <w:rsid w:val="003A68D1"/>
    <w:rsid w:val="003B35EC"/>
    <w:rsid w:val="003C2487"/>
    <w:rsid w:val="003C33A4"/>
    <w:rsid w:val="003C3D0B"/>
    <w:rsid w:val="003D2688"/>
    <w:rsid w:val="003D504F"/>
    <w:rsid w:val="003D507F"/>
    <w:rsid w:val="003D515A"/>
    <w:rsid w:val="003D57E1"/>
    <w:rsid w:val="003E2C16"/>
    <w:rsid w:val="003E59BE"/>
    <w:rsid w:val="003E5D87"/>
    <w:rsid w:val="003E626B"/>
    <w:rsid w:val="003E6AE3"/>
    <w:rsid w:val="003F0BCE"/>
    <w:rsid w:val="003F1DB8"/>
    <w:rsid w:val="003F6119"/>
    <w:rsid w:val="0040042B"/>
    <w:rsid w:val="0040069A"/>
    <w:rsid w:val="00402D32"/>
    <w:rsid w:val="00403FE4"/>
    <w:rsid w:val="0040605E"/>
    <w:rsid w:val="004065AA"/>
    <w:rsid w:val="00415A5B"/>
    <w:rsid w:val="00422DFD"/>
    <w:rsid w:val="0042596E"/>
    <w:rsid w:val="00430392"/>
    <w:rsid w:val="00433687"/>
    <w:rsid w:val="004356C8"/>
    <w:rsid w:val="004363BC"/>
    <w:rsid w:val="00441ABB"/>
    <w:rsid w:val="00442878"/>
    <w:rsid w:val="004463F0"/>
    <w:rsid w:val="00447855"/>
    <w:rsid w:val="00450305"/>
    <w:rsid w:val="00450AE2"/>
    <w:rsid w:val="00454A63"/>
    <w:rsid w:val="0046444A"/>
    <w:rsid w:val="00467A5D"/>
    <w:rsid w:val="00475DAF"/>
    <w:rsid w:val="00484404"/>
    <w:rsid w:val="004866B1"/>
    <w:rsid w:val="0049015F"/>
    <w:rsid w:val="00491D82"/>
    <w:rsid w:val="00492A68"/>
    <w:rsid w:val="0049748A"/>
    <w:rsid w:val="004A0D43"/>
    <w:rsid w:val="004A0FD8"/>
    <w:rsid w:val="004A2FFA"/>
    <w:rsid w:val="004A40B2"/>
    <w:rsid w:val="004A6637"/>
    <w:rsid w:val="004B0FF6"/>
    <w:rsid w:val="004B21A6"/>
    <w:rsid w:val="004B2AF1"/>
    <w:rsid w:val="004B597D"/>
    <w:rsid w:val="004B7BE1"/>
    <w:rsid w:val="004D32F9"/>
    <w:rsid w:val="004D4038"/>
    <w:rsid w:val="004D49B4"/>
    <w:rsid w:val="004D7A09"/>
    <w:rsid w:val="004F02AE"/>
    <w:rsid w:val="004F04D3"/>
    <w:rsid w:val="004F2F8A"/>
    <w:rsid w:val="00503697"/>
    <w:rsid w:val="00511505"/>
    <w:rsid w:val="00517146"/>
    <w:rsid w:val="00517A4E"/>
    <w:rsid w:val="00521A21"/>
    <w:rsid w:val="005229CA"/>
    <w:rsid w:val="0052541C"/>
    <w:rsid w:val="005255C8"/>
    <w:rsid w:val="005440E5"/>
    <w:rsid w:val="00545B97"/>
    <w:rsid w:val="0055592A"/>
    <w:rsid w:val="0057128F"/>
    <w:rsid w:val="00571C18"/>
    <w:rsid w:val="005755C6"/>
    <w:rsid w:val="005864C9"/>
    <w:rsid w:val="00594134"/>
    <w:rsid w:val="005A614D"/>
    <w:rsid w:val="005B5F13"/>
    <w:rsid w:val="005B6B1E"/>
    <w:rsid w:val="005B6E51"/>
    <w:rsid w:val="005C1C65"/>
    <w:rsid w:val="005D0994"/>
    <w:rsid w:val="005D2B4D"/>
    <w:rsid w:val="005D343E"/>
    <w:rsid w:val="005D401E"/>
    <w:rsid w:val="005D78A0"/>
    <w:rsid w:val="005E1FF2"/>
    <w:rsid w:val="005E26A9"/>
    <w:rsid w:val="005E290D"/>
    <w:rsid w:val="005F39C4"/>
    <w:rsid w:val="005F43D1"/>
    <w:rsid w:val="00612C89"/>
    <w:rsid w:val="00616A2B"/>
    <w:rsid w:val="0062592B"/>
    <w:rsid w:val="00627133"/>
    <w:rsid w:val="006279D6"/>
    <w:rsid w:val="00630076"/>
    <w:rsid w:val="00630DC9"/>
    <w:rsid w:val="00631C5F"/>
    <w:rsid w:val="00632213"/>
    <w:rsid w:val="006335B8"/>
    <w:rsid w:val="00633A88"/>
    <w:rsid w:val="00642990"/>
    <w:rsid w:val="00650F65"/>
    <w:rsid w:val="0066025E"/>
    <w:rsid w:val="00660B4A"/>
    <w:rsid w:val="00661903"/>
    <w:rsid w:val="0066337B"/>
    <w:rsid w:val="00677F26"/>
    <w:rsid w:val="006807C0"/>
    <w:rsid w:val="006D2B02"/>
    <w:rsid w:val="006D6BD4"/>
    <w:rsid w:val="006E3CC9"/>
    <w:rsid w:val="006E3FD1"/>
    <w:rsid w:val="006E692A"/>
    <w:rsid w:val="006F0B60"/>
    <w:rsid w:val="006F3277"/>
    <w:rsid w:val="006F4B7C"/>
    <w:rsid w:val="007031FA"/>
    <w:rsid w:val="00704DF5"/>
    <w:rsid w:val="00724CF4"/>
    <w:rsid w:val="00731823"/>
    <w:rsid w:val="007334E8"/>
    <w:rsid w:val="00746FE5"/>
    <w:rsid w:val="00752C5D"/>
    <w:rsid w:val="00753A4F"/>
    <w:rsid w:val="00754323"/>
    <w:rsid w:val="007605F5"/>
    <w:rsid w:val="007633D5"/>
    <w:rsid w:val="0077004B"/>
    <w:rsid w:val="00775CAF"/>
    <w:rsid w:val="00776F8D"/>
    <w:rsid w:val="00780FE2"/>
    <w:rsid w:val="00782085"/>
    <w:rsid w:val="0078241A"/>
    <w:rsid w:val="00784EF8"/>
    <w:rsid w:val="00793214"/>
    <w:rsid w:val="00793769"/>
    <w:rsid w:val="00794905"/>
    <w:rsid w:val="00795E46"/>
    <w:rsid w:val="007A2E09"/>
    <w:rsid w:val="007A40FB"/>
    <w:rsid w:val="007A5194"/>
    <w:rsid w:val="007A6DCD"/>
    <w:rsid w:val="007B40F3"/>
    <w:rsid w:val="007B543B"/>
    <w:rsid w:val="007C2133"/>
    <w:rsid w:val="007C2C7E"/>
    <w:rsid w:val="007C4BDF"/>
    <w:rsid w:val="007D00D7"/>
    <w:rsid w:val="007E129C"/>
    <w:rsid w:val="007F1C83"/>
    <w:rsid w:val="007F3FE0"/>
    <w:rsid w:val="007F46E9"/>
    <w:rsid w:val="007F5A76"/>
    <w:rsid w:val="007F6B2D"/>
    <w:rsid w:val="00802067"/>
    <w:rsid w:val="0080525E"/>
    <w:rsid w:val="00806E01"/>
    <w:rsid w:val="00817080"/>
    <w:rsid w:val="008216BB"/>
    <w:rsid w:val="00825A61"/>
    <w:rsid w:val="00826918"/>
    <w:rsid w:val="008323F3"/>
    <w:rsid w:val="00834C4E"/>
    <w:rsid w:val="00843ED6"/>
    <w:rsid w:val="00853156"/>
    <w:rsid w:val="00861AE6"/>
    <w:rsid w:val="0087561A"/>
    <w:rsid w:val="00883E6A"/>
    <w:rsid w:val="00885E8E"/>
    <w:rsid w:val="00886274"/>
    <w:rsid w:val="008875D4"/>
    <w:rsid w:val="00893005"/>
    <w:rsid w:val="00896E7A"/>
    <w:rsid w:val="008A1B73"/>
    <w:rsid w:val="008A343E"/>
    <w:rsid w:val="008A4C69"/>
    <w:rsid w:val="008A4DA8"/>
    <w:rsid w:val="008B2EDA"/>
    <w:rsid w:val="008B54B4"/>
    <w:rsid w:val="008B55E5"/>
    <w:rsid w:val="008B56B9"/>
    <w:rsid w:val="008B5A6A"/>
    <w:rsid w:val="008B78BA"/>
    <w:rsid w:val="008C1923"/>
    <w:rsid w:val="008C43B0"/>
    <w:rsid w:val="008C7CA6"/>
    <w:rsid w:val="008D28F7"/>
    <w:rsid w:val="008D3DF3"/>
    <w:rsid w:val="008E43F1"/>
    <w:rsid w:val="008F6BA1"/>
    <w:rsid w:val="00900CEE"/>
    <w:rsid w:val="0090608A"/>
    <w:rsid w:val="00906711"/>
    <w:rsid w:val="009072B7"/>
    <w:rsid w:val="00910121"/>
    <w:rsid w:val="00911B74"/>
    <w:rsid w:val="00917D43"/>
    <w:rsid w:val="009213A9"/>
    <w:rsid w:val="00930A75"/>
    <w:rsid w:val="009326EF"/>
    <w:rsid w:val="009437AC"/>
    <w:rsid w:val="00947104"/>
    <w:rsid w:val="00950DF3"/>
    <w:rsid w:val="0095146B"/>
    <w:rsid w:val="00955950"/>
    <w:rsid w:val="009644C8"/>
    <w:rsid w:val="0097416E"/>
    <w:rsid w:val="0097777E"/>
    <w:rsid w:val="00980252"/>
    <w:rsid w:val="00983DC0"/>
    <w:rsid w:val="00990C38"/>
    <w:rsid w:val="0099482B"/>
    <w:rsid w:val="009A3D85"/>
    <w:rsid w:val="009B164F"/>
    <w:rsid w:val="009B2244"/>
    <w:rsid w:val="009B7FDA"/>
    <w:rsid w:val="009C3D01"/>
    <w:rsid w:val="009C4247"/>
    <w:rsid w:val="009C5063"/>
    <w:rsid w:val="009D2DB6"/>
    <w:rsid w:val="009D5CE6"/>
    <w:rsid w:val="009E0D19"/>
    <w:rsid w:val="009E2FD0"/>
    <w:rsid w:val="009E6004"/>
    <w:rsid w:val="009E7661"/>
    <w:rsid w:val="009F0D99"/>
    <w:rsid w:val="009F4A7E"/>
    <w:rsid w:val="009F645D"/>
    <w:rsid w:val="00A00886"/>
    <w:rsid w:val="00A00A08"/>
    <w:rsid w:val="00A0138E"/>
    <w:rsid w:val="00A03DA5"/>
    <w:rsid w:val="00A07B87"/>
    <w:rsid w:val="00A1363B"/>
    <w:rsid w:val="00A25942"/>
    <w:rsid w:val="00A31F3F"/>
    <w:rsid w:val="00A41041"/>
    <w:rsid w:val="00A44FE4"/>
    <w:rsid w:val="00A47E36"/>
    <w:rsid w:val="00A61A75"/>
    <w:rsid w:val="00A61A78"/>
    <w:rsid w:val="00A63943"/>
    <w:rsid w:val="00A65D65"/>
    <w:rsid w:val="00A7047E"/>
    <w:rsid w:val="00A73160"/>
    <w:rsid w:val="00A736BF"/>
    <w:rsid w:val="00A73D10"/>
    <w:rsid w:val="00A7498F"/>
    <w:rsid w:val="00A75C99"/>
    <w:rsid w:val="00A87254"/>
    <w:rsid w:val="00A949A0"/>
    <w:rsid w:val="00A964EC"/>
    <w:rsid w:val="00A9750F"/>
    <w:rsid w:val="00AA5940"/>
    <w:rsid w:val="00AA7FF7"/>
    <w:rsid w:val="00AB1D21"/>
    <w:rsid w:val="00AB7FD8"/>
    <w:rsid w:val="00AC7E3E"/>
    <w:rsid w:val="00AD16A6"/>
    <w:rsid w:val="00AE30D6"/>
    <w:rsid w:val="00AE7C33"/>
    <w:rsid w:val="00AF2B00"/>
    <w:rsid w:val="00AF5BD6"/>
    <w:rsid w:val="00B00026"/>
    <w:rsid w:val="00B02DBE"/>
    <w:rsid w:val="00B10244"/>
    <w:rsid w:val="00B10802"/>
    <w:rsid w:val="00B108F4"/>
    <w:rsid w:val="00B132AF"/>
    <w:rsid w:val="00B172F6"/>
    <w:rsid w:val="00B2154E"/>
    <w:rsid w:val="00B229F0"/>
    <w:rsid w:val="00B30B6E"/>
    <w:rsid w:val="00B34322"/>
    <w:rsid w:val="00B35D81"/>
    <w:rsid w:val="00B4109A"/>
    <w:rsid w:val="00B41A97"/>
    <w:rsid w:val="00B61187"/>
    <w:rsid w:val="00B70687"/>
    <w:rsid w:val="00B776A7"/>
    <w:rsid w:val="00B82132"/>
    <w:rsid w:val="00B82830"/>
    <w:rsid w:val="00B84C1E"/>
    <w:rsid w:val="00B8612B"/>
    <w:rsid w:val="00B90791"/>
    <w:rsid w:val="00BB3B3D"/>
    <w:rsid w:val="00BC06E7"/>
    <w:rsid w:val="00BC147F"/>
    <w:rsid w:val="00BC4F3D"/>
    <w:rsid w:val="00BD1059"/>
    <w:rsid w:val="00BD36E4"/>
    <w:rsid w:val="00BD78C1"/>
    <w:rsid w:val="00BD7AC0"/>
    <w:rsid w:val="00BE1D89"/>
    <w:rsid w:val="00BE1E89"/>
    <w:rsid w:val="00BE4ABF"/>
    <w:rsid w:val="00BF1BFA"/>
    <w:rsid w:val="00BF39AB"/>
    <w:rsid w:val="00C0141C"/>
    <w:rsid w:val="00C01E95"/>
    <w:rsid w:val="00C0457D"/>
    <w:rsid w:val="00C04C6A"/>
    <w:rsid w:val="00C04E81"/>
    <w:rsid w:val="00C05167"/>
    <w:rsid w:val="00C11D38"/>
    <w:rsid w:val="00C250FE"/>
    <w:rsid w:val="00C254FB"/>
    <w:rsid w:val="00C26D35"/>
    <w:rsid w:val="00C31CF2"/>
    <w:rsid w:val="00C34EF8"/>
    <w:rsid w:val="00C3540F"/>
    <w:rsid w:val="00C364EB"/>
    <w:rsid w:val="00C45643"/>
    <w:rsid w:val="00C4685D"/>
    <w:rsid w:val="00C62AEF"/>
    <w:rsid w:val="00C65FEF"/>
    <w:rsid w:val="00C66380"/>
    <w:rsid w:val="00C672E0"/>
    <w:rsid w:val="00C67405"/>
    <w:rsid w:val="00C75BC7"/>
    <w:rsid w:val="00C76DBD"/>
    <w:rsid w:val="00C82B5B"/>
    <w:rsid w:val="00C842F0"/>
    <w:rsid w:val="00C971C0"/>
    <w:rsid w:val="00CA0F6F"/>
    <w:rsid w:val="00CB0B3D"/>
    <w:rsid w:val="00CB2A18"/>
    <w:rsid w:val="00CC29CD"/>
    <w:rsid w:val="00CC44C9"/>
    <w:rsid w:val="00CD01CA"/>
    <w:rsid w:val="00CD40BF"/>
    <w:rsid w:val="00CD4B71"/>
    <w:rsid w:val="00CE3097"/>
    <w:rsid w:val="00CE6680"/>
    <w:rsid w:val="00CE7C04"/>
    <w:rsid w:val="00CF6D1C"/>
    <w:rsid w:val="00D02209"/>
    <w:rsid w:val="00D02807"/>
    <w:rsid w:val="00D12D44"/>
    <w:rsid w:val="00D20D29"/>
    <w:rsid w:val="00D24BB2"/>
    <w:rsid w:val="00D40540"/>
    <w:rsid w:val="00D40971"/>
    <w:rsid w:val="00D40B4E"/>
    <w:rsid w:val="00D40C34"/>
    <w:rsid w:val="00D43432"/>
    <w:rsid w:val="00D43905"/>
    <w:rsid w:val="00D5225E"/>
    <w:rsid w:val="00D53260"/>
    <w:rsid w:val="00D55B94"/>
    <w:rsid w:val="00D56E13"/>
    <w:rsid w:val="00D57918"/>
    <w:rsid w:val="00D600F3"/>
    <w:rsid w:val="00D604B4"/>
    <w:rsid w:val="00D61443"/>
    <w:rsid w:val="00D61AB8"/>
    <w:rsid w:val="00D65E98"/>
    <w:rsid w:val="00D675EC"/>
    <w:rsid w:val="00D72F81"/>
    <w:rsid w:val="00D731A8"/>
    <w:rsid w:val="00D75497"/>
    <w:rsid w:val="00D76645"/>
    <w:rsid w:val="00D816FA"/>
    <w:rsid w:val="00D86831"/>
    <w:rsid w:val="00D91E3D"/>
    <w:rsid w:val="00DA073F"/>
    <w:rsid w:val="00DA35AD"/>
    <w:rsid w:val="00DA7C48"/>
    <w:rsid w:val="00DC0A25"/>
    <w:rsid w:val="00DC1902"/>
    <w:rsid w:val="00DE2AFD"/>
    <w:rsid w:val="00DE2B7A"/>
    <w:rsid w:val="00E0366A"/>
    <w:rsid w:val="00E0681C"/>
    <w:rsid w:val="00E06C1A"/>
    <w:rsid w:val="00E216C7"/>
    <w:rsid w:val="00E26ED4"/>
    <w:rsid w:val="00E45838"/>
    <w:rsid w:val="00E5021F"/>
    <w:rsid w:val="00E546FF"/>
    <w:rsid w:val="00E550A3"/>
    <w:rsid w:val="00E6605C"/>
    <w:rsid w:val="00E70479"/>
    <w:rsid w:val="00E74027"/>
    <w:rsid w:val="00E76FD9"/>
    <w:rsid w:val="00E772EC"/>
    <w:rsid w:val="00E802B7"/>
    <w:rsid w:val="00E87ACF"/>
    <w:rsid w:val="00EA00F2"/>
    <w:rsid w:val="00EA16DA"/>
    <w:rsid w:val="00EA67AC"/>
    <w:rsid w:val="00EB304C"/>
    <w:rsid w:val="00EB450F"/>
    <w:rsid w:val="00EC00D1"/>
    <w:rsid w:val="00EC27C5"/>
    <w:rsid w:val="00EC7E46"/>
    <w:rsid w:val="00ED1B2A"/>
    <w:rsid w:val="00ED4EB1"/>
    <w:rsid w:val="00ED5AF4"/>
    <w:rsid w:val="00EE6493"/>
    <w:rsid w:val="00EF3000"/>
    <w:rsid w:val="00EF7E6E"/>
    <w:rsid w:val="00F02F20"/>
    <w:rsid w:val="00F02F6C"/>
    <w:rsid w:val="00F1309B"/>
    <w:rsid w:val="00F13ED5"/>
    <w:rsid w:val="00F146C9"/>
    <w:rsid w:val="00F147D7"/>
    <w:rsid w:val="00F35183"/>
    <w:rsid w:val="00F4348F"/>
    <w:rsid w:val="00F51C4F"/>
    <w:rsid w:val="00F54500"/>
    <w:rsid w:val="00F607B4"/>
    <w:rsid w:val="00F63106"/>
    <w:rsid w:val="00F64504"/>
    <w:rsid w:val="00F657B8"/>
    <w:rsid w:val="00F702B6"/>
    <w:rsid w:val="00F71701"/>
    <w:rsid w:val="00F73C13"/>
    <w:rsid w:val="00F73E36"/>
    <w:rsid w:val="00F74330"/>
    <w:rsid w:val="00F753B9"/>
    <w:rsid w:val="00F75AEC"/>
    <w:rsid w:val="00F9062B"/>
    <w:rsid w:val="00F92A09"/>
    <w:rsid w:val="00FA281D"/>
    <w:rsid w:val="00FA3735"/>
    <w:rsid w:val="00FA3A9A"/>
    <w:rsid w:val="00FA3DFD"/>
    <w:rsid w:val="00FA5A28"/>
    <w:rsid w:val="00FA6A96"/>
    <w:rsid w:val="00FA6F50"/>
    <w:rsid w:val="00FB2BCF"/>
    <w:rsid w:val="00FC0938"/>
    <w:rsid w:val="00FC7D54"/>
    <w:rsid w:val="00FD0131"/>
    <w:rsid w:val="00FD3E7B"/>
    <w:rsid w:val="00FE1BAC"/>
    <w:rsid w:val="00FE7C76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A763E"/>
  <w15:docId w15:val="{0E29E76B-384D-4C7E-905E-97D5C6B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F6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828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2830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rsid w:val="00491D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D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D82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B8283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67F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5A5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5A5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4A0FD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4A7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4A7E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13090A"/>
    <w:rPr>
      <w:i/>
      <w:iCs/>
    </w:rPr>
  </w:style>
  <w:style w:type="paragraph" w:styleId="ListParagraph">
    <w:name w:val="List Paragraph"/>
    <w:basedOn w:val="Normal"/>
    <w:uiPriority w:val="34"/>
    <w:qFormat/>
    <w:rsid w:val="00885E8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F6D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6E7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1">
    <w:name w:val="A1"/>
    <w:uiPriority w:val="99"/>
    <w:rsid w:val="00896E7A"/>
    <w:rPr>
      <w:rFonts w:cs="Roboto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9091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10C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0B4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shop@turchet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rem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pomponio@crem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632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Schreiner Group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 Gavin</dc:creator>
  <cp:lastModifiedBy>Caitlin Bishop</cp:lastModifiedBy>
  <cp:revision>4</cp:revision>
  <cp:lastPrinted>2022-05-18T13:42:00Z</cp:lastPrinted>
  <dcterms:created xsi:type="dcterms:W3CDTF">2023-04-25T14:44:00Z</dcterms:created>
  <dcterms:modified xsi:type="dcterms:W3CDTF">2023-04-25T15:19:00Z</dcterms:modified>
</cp:coreProperties>
</file>