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CD572" w14:textId="77777777" w:rsidR="00DA785A" w:rsidRPr="00142FB5" w:rsidRDefault="00DA785A" w:rsidP="00DA785A">
      <w:pPr>
        <w:widowControl w:val="0"/>
        <w:tabs>
          <w:tab w:val="left" w:pos="90"/>
          <w:tab w:val="left" w:pos="9180"/>
        </w:tabs>
        <w:ind w:right="450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198439B8" w14:textId="77777777" w:rsidR="00732C31" w:rsidRDefault="00732C31" w:rsidP="00CE2D27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</w:pPr>
    </w:p>
    <w:p w14:paraId="7BAC1AA0" w14:textId="7C4A3662" w:rsidR="00F23860" w:rsidRPr="00CE2D27" w:rsidRDefault="004A49BB" w:rsidP="007A1796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</w:pPr>
      <w:r w:rsidRPr="00CE2D27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Aptar CSP Technologies</w:t>
      </w:r>
      <w:r w:rsidR="000A0FFA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</w:t>
      </w:r>
      <w:r w:rsidR="009C76B4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and </w:t>
      </w:r>
      <w:proofErr w:type="spellStart"/>
      <w:r w:rsidR="005145EC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Porton</w:t>
      </w:r>
      <w:proofErr w:type="spellEnd"/>
      <w:r w:rsidR="005145EC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 Bring </w:t>
      </w:r>
      <w:proofErr w:type="spellStart"/>
      <w:r w:rsidR="005145EC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Activ</w:t>
      </w:r>
      <w:proofErr w:type="spellEnd"/>
      <w:r w:rsidR="005145EC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-Blister™ Technology to </w:t>
      </w:r>
      <w:r w:rsidR="009C76B4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Asia</w:t>
      </w:r>
      <w:r w:rsidR="00706C45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-</w:t>
      </w:r>
      <w:r w:rsidR="009C76B4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 xml:space="preserve">Pacific </w:t>
      </w:r>
      <w:r w:rsidR="005145EC">
        <w:rPr>
          <w:rFonts w:asciiTheme="minorHAnsi" w:hAnsiTheme="minorHAnsi" w:cstheme="minorHAnsi"/>
          <w:b/>
          <w:bCs/>
          <w:iCs/>
          <w:spacing w:val="-2"/>
          <w:sz w:val="28"/>
          <w:szCs w:val="28"/>
        </w:rPr>
        <w:t>Market</w:t>
      </w:r>
    </w:p>
    <w:p w14:paraId="59342695" w14:textId="1E9B527A" w:rsidR="00C32C5A" w:rsidRDefault="00C32C5A" w:rsidP="00CE2D27">
      <w:pPr>
        <w:widowControl w:val="0"/>
        <w:tabs>
          <w:tab w:val="left" w:pos="90"/>
          <w:tab w:val="left" w:pos="9180"/>
        </w:tabs>
        <w:spacing w:line="264" w:lineRule="auto"/>
        <w:ind w:right="446"/>
        <w:jc w:val="center"/>
        <w:outlineLvl w:val="0"/>
        <w:rPr>
          <w:rFonts w:asciiTheme="minorHAnsi" w:hAnsiTheme="minorHAnsi" w:cstheme="minorHAnsi"/>
          <w:b/>
          <w:bCs/>
          <w:iCs/>
          <w:spacing w:val="-2"/>
          <w:sz w:val="22"/>
          <w:szCs w:val="22"/>
        </w:rPr>
      </w:pPr>
    </w:p>
    <w:p w14:paraId="28E5F29D" w14:textId="22734A84" w:rsidR="004A21B8" w:rsidRDefault="001C6406" w:rsidP="00E200A3">
      <w:pPr>
        <w:pStyle w:val="PlainText"/>
        <w:widowControl w:val="0"/>
        <w:spacing w:before="240" w:line="300" w:lineRule="auto"/>
        <w:rPr>
          <w:rFonts w:cs="Calibri"/>
          <w:bCs/>
          <w:iCs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9EF831D" wp14:editId="0A140492">
                <wp:simplePos x="0" y="0"/>
                <wp:positionH relativeFrom="margin">
                  <wp:align>right</wp:align>
                </wp:positionH>
                <wp:positionV relativeFrom="paragraph">
                  <wp:posOffset>2468880</wp:posOffset>
                </wp:positionV>
                <wp:extent cx="2719070" cy="635"/>
                <wp:effectExtent l="0" t="0" r="5080" b="0"/>
                <wp:wrapTight wrapText="bothSides">
                  <wp:wrapPolygon edited="0">
                    <wp:start x="0" y="0"/>
                    <wp:lineTo x="0" y="20057"/>
                    <wp:lineTo x="21489" y="20057"/>
                    <wp:lineTo x="21489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907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C51C467" w14:textId="01654123" w:rsidR="00C0445E" w:rsidRPr="00C0445E" w:rsidRDefault="00C0445E" w:rsidP="00C0445E">
                            <w:pPr>
                              <w:pStyle w:val="Caption"/>
                              <w:jc w:val="center"/>
                              <w:rPr>
                                <w:rFonts w:asciiTheme="minorHAnsi" w:eastAsia="Calibri" w:hAnsiTheme="minorHAnsi" w:cstheme="minorHAnsi"/>
                                <w:noProof/>
                              </w:rPr>
                            </w:pPr>
                            <w:r w:rsidRPr="00C0445E">
                              <w:rPr>
                                <w:rFonts w:asciiTheme="minorHAnsi" w:hAnsiTheme="minorHAnsi" w:cstheme="minorHAnsi"/>
                              </w:rPr>
                              <w:t xml:space="preserve">Figure </w:t>
                            </w:r>
                            <w:r w:rsidRPr="00C0445E">
                              <w:rPr>
                                <w:rFonts w:asciiTheme="minorHAnsi" w:hAnsiTheme="minorHAnsi" w:cstheme="minorHAnsi"/>
                              </w:rPr>
                              <w:fldChar w:fldCharType="begin"/>
                            </w:r>
                            <w:r w:rsidRPr="00C0445E">
                              <w:rPr>
                                <w:rFonts w:asciiTheme="minorHAnsi" w:hAnsiTheme="minorHAnsi" w:cstheme="minorHAnsi"/>
                              </w:rPr>
                              <w:instrText xml:space="preserve"> SEQ Figure \* ARABIC </w:instrText>
                            </w:r>
                            <w:r w:rsidRPr="00C0445E">
                              <w:rPr>
                                <w:rFonts w:asciiTheme="minorHAnsi" w:hAnsiTheme="minorHAnsi" w:cstheme="minorHAnsi"/>
                              </w:rPr>
                              <w:fldChar w:fldCharType="separate"/>
                            </w:r>
                            <w:r w:rsidRPr="00C0445E">
                              <w:rPr>
                                <w:rFonts w:asciiTheme="minorHAnsi" w:hAnsiTheme="minorHAnsi" w:cstheme="minorHAnsi"/>
                                <w:noProof/>
                              </w:rPr>
                              <w:t>1</w:t>
                            </w:r>
                            <w:r w:rsidRPr="00C0445E">
                              <w:rPr>
                                <w:rFonts w:asciiTheme="minorHAnsi" w:hAnsiTheme="minorHAnsi" w:cstheme="minorHAnsi"/>
                              </w:rPr>
                              <w:fldChar w:fldCharType="end"/>
                            </w:r>
                            <w:r w:rsidRPr="00C0445E">
                              <w:rPr>
                                <w:rFonts w:asciiTheme="minorHAnsi" w:hAnsiTheme="minorHAnsi" w:cstheme="minorHAnsi"/>
                              </w:rPr>
                              <w:t xml:space="preserve">: </w:t>
                            </w:r>
                            <w:proofErr w:type="spellStart"/>
                            <w:r w:rsidRPr="00C0445E">
                              <w:rPr>
                                <w:rFonts w:asciiTheme="minorHAnsi" w:hAnsiTheme="minorHAnsi" w:cstheme="minorHAnsi"/>
                              </w:rPr>
                              <w:t>Activ</w:t>
                            </w:r>
                            <w:proofErr w:type="spellEnd"/>
                            <w:r w:rsidRPr="00C0445E">
                              <w:rPr>
                                <w:rFonts w:asciiTheme="minorHAnsi" w:hAnsiTheme="minorHAnsi" w:cstheme="minorHAnsi"/>
                              </w:rPr>
                              <w:t>-Blister™ Technology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EF83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62.9pt;margin-top:194.4pt;width:214.1pt;height:.05pt;z-index:-251656192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" stroked="f">
                <v:textbox style="mso-fit-shape-to-text:t" inset="0,0,0,0">
                  <w:txbxContent>
                    <w:p w14:paraId="1C51C467" w14:textId="01654123" w:rsidR="00C0445E" w:rsidRPr="00C0445E" w:rsidRDefault="00C0445E" w:rsidP="00C0445E">
                      <w:pPr>
                        <w:pStyle w:val="Caption"/>
                        <w:jc w:val="center"/>
                        <w:rPr>
                          <w:rFonts w:asciiTheme="minorHAnsi" w:eastAsia="Calibri" w:hAnsiTheme="minorHAnsi" w:cstheme="minorHAnsi"/>
                          <w:noProof/>
                        </w:rPr>
                      </w:pPr>
                      <w:r w:rsidRPr="00C0445E">
                        <w:rPr>
                          <w:rFonts w:asciiTheme="minorHAnsi" w:hAnsiTheme="minorHAnsi" w:cstheme="minorHAnsi"/>
                        </w:rPr>
                        <w:t xml:space="preserve">Figure </w:t>
                      </w:r>
                      <w:r w:rsidRPr="00C0445E">
                        <w:rPr>
                          <w:rFonts w:asciiTheme="minorHAnsi" w:hAnsiTheme="minorHAnsi" w:cstheme="minorHAnsi"/>
                        </w:rPr>
                        <w:fldChar w:fldCharType="begin"/>
                      </w:r>
                      <w:r w:rsidRPr="00C0445E">
                        <w:rPr>
                          <w:rFonts w:asciiTheme="minorHAnsi" w:hAnsiTheme="minorHAnsi" w:cstheme="minorHAnsi"/>
                        </w:rPr>
                        <w:instrText xml:space="preserve"> SEQ Figure \* ARABIC </w:instrText>
                      </w:r>
                      <w:r w:rsidRPr="00C0445E">
                        <w:rPr>
                          <w:rFonts w:asciiTheme="minorHAnsi" w:hAnsiTheme="minorHAnsi" w:cstheme="minorHAnsi"/>
                        </w:rPr>
                        <w:fldChar w:fldCharType="separate"/>
                      </w:r>
                      <w:r w:rsidRPr="00C0445E">
                        <w:rPr>
                          <w:rFonts w:asciiTheme="minorHAnsi" w:hAnsiTheme="minorHAnsi" w:cstheme="minorHAnsi"/>
                          <w:noProof/>
                        </w:rPr>
                        <w:t>1</w:t>
                      </w:r>
                      <w:r w:rsidRPr="00C0445E">
                        <w:rPr>
                          <w:rFonts w:asciiTheme="minorHAnsi" w:hAnsiTheme="minorHAnsi" w:cstheme="minorHAnsi"/>
                        </w:rPr>
                        <w:fldChar w:fldCharType="end"/>
                      </w:r>
                      <w:r w:rsidRPr="00C0445E">
                        <w:rPr>
                          <w:rFonts w:asciiTheme="minorHAnsi" w:hAnsiTheme="minorHAnsi" w:cstheme="minorHAnsi"/>
                        </w:rPr>
                        <w:t xml:space="preserve">: </w:t>
                      </w:r>
                      <w:proofErr w:type="spellStart"/>
                      <w:r w:rsidRPr="00C0445E">
                        <w:rPr>
                          <w:rFonts w:asciiTheme="minorHAnsi" w:hAnsiTheme="minorHAnsi" w:cstheme="minorHAnsi"/>
                        </w:rPr>
                        <w:t>Activ</w:t>
                      </w:r>
                      <w:proofErr w:type="spellEnd"/>
                      <w:r w:rsidRPr="00C0445E">
                        <w:rPr>
                          <w:rFonts w:asciiTheme="minorHAnsi" w:hAnsiTheme="minorHAnsi" w:cstheme="minorHAnsi"/>
                        </w:rPr>
                        <w:t>-Blister™ Technology</w:t>
                      </w: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rFonts w:cs="Calibri"/>
          <w:noProof/>
          <w:szCs w:val="22"/>
        </w:rPr>
        <w:drawing>
          <wp:anchor distT="0" distB="0" distL="114300" distR="114300" simplePos="0" relativeHeight="251658240" behindDoc="1" locked="0" layoutInCell="1" allowOverlap="1" wp14:anchorId="0F5AF675" wp14:editId="3A4D69F0">
            <wp:simplePos x="0" y="0"/>
            <wp:positionH relativeFrom="margin">
              <wp:align>right</wp:align>
            </wp:positionH>
            <wp:positionV relativeFrom="paragraph">
              <wp:posOffset>163830</wp:posOffset>
            </wp:positionV>
            <wp:extent cx="2719070" cy="2343150"/>
            <wp:effectExtent l="0" t="0" r="5080" b="0"/>
            <wp:wrapTight wrapText="bothSides">
              <wp:wrapPolygon edited="0">
                <wp:start x="0" y="0"/>
                <wp:lineTo x="0" y="21424"/>
                <wp:lineTo x="21489" y="21424"/>
                <wp:lineTo x="21489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lister render_300dpi_9.15.20_BlueTablets with 3 phase callout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19070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A49BB" w:rsidRPr="001017FB">
        <w:rPr>
          <w:rFonts w:cs="Calibri"/>
          <w:bCs/>
          <w:i/>
          <w:iCs/>
          <w:szCs w:val="22"/>
        </w:rPr>
        <w:t>Auburn, AL</w:t>
      </w:r>
      <w:r w:rsidR="001C302B" w:rsidRPr="001017FB">
        <w:rPr>
          <w:rFonts w:cs="Calibri"/>
          <w:bCs/>
          <w:i/>
          <w:iCs/>
          <w:szCs w:val="22"/>
        </w:rPr>
        <w:t xml:space="preserve">, </w:t>
      </w:r>
      <w:r w:rsidR="00706C45">
        <w:rPr>
          <w:rFonts w:cs="Calibri"/>
          <w:bCs/>
          <w:i/>
          <w:iCs/>
          <w:szCs w:val="22"/>
        </w:rPr>
        <w:t xml:space="preserve">August </w:t>
      </w:r>
      <w:r w:rsidR="00056A30">
        <w:rPr>
          <w:rFonts w:cs="Calibri"/>
          <w:bCs/>
          <w:i/>
          <w:iCs/>
          <w:szCs w:val="22"/>
        </w:rPr>
        <w:t>9</w:t>
      </w:r>
      <w:bookmarkStart w:id="0" w:name="_GoBack"/>
      <w:bookmarkEnd w:id="0"/>
      <w:r w:rsidR="00645AC7" w:rsidRPr="001017FB">
        <w:rPr>
          <w:rFonts w:cs="Calibri"/>
          <w:bCs/>
          <w:i/>
          <w:iCs/>
          <w:szCs w:val="22"/>
        </w:rPr>
        <w:t>, 202</w:t>
      </w:r>
      <w:r w:rsidR="005145EC">
        <w:rPr>
          <w:rFonts w:cs="Calibri"/>
          <w:bCs/>
          <w:i/>
          <w:iCs/>
          <w:szCs w:val="22"/>
        </w:rPr>
        <w:t>3</w:t>
      </w:r>
      <w:r w:rsidR="004A49BB" w:rsidRPr="001017FB">
        <w:rPr>
          <w:rFonts w:cs="Calibri"/>
          <w:bCs/>
          <w:iCs/>
          <w:szCs w:val="22"/>
        </w:rPr>
        <w:t xml:space="preserve"> – </w:t>
      </w:r>
      <w:r w:rsidR="004A49BB" w:rsidRPr="001017FB">
        <w:rPr>
          <w:rFonts w:cs="Calibri"/>
          <w:b/>
          <w:bCs/>
          <w:iCs/>
          <w:szCs w:val="22"/>
        </w:rPr>
        <w:t>Aptar CSP Technologies,</w:t>
      </w:r>
      <w:r w:rsidR="00A76C6D" w:rsidRPr="001017FB">
        <w:rPr>
          <w:rFonts w:cs="Calibri"/>
          <w:b/>
          <w:bCs/>
          <w:iCs/>
          <w:szCs w:val="22"/>
        </w:rPr>
        <w:t xml:space="preserve"> </w:t>
      </w:r>
      <w:r w:rsidR="00863C41" w:rsidRPr="001017FB">
        <w:rPr>
          <w:rFonts w:cs="Calibri"/>
          <w:bCs/>
          <w:iCs/>
          <w:szCs w:val="22"/>
        </w:rPr>
        <w:t>part of AptarGroup, Inc. and a</w:t>
      </w:r>
      <w:r w:rsidR="004A49BB" w:rsidRPr="001017FB">
        <w:rPr>
          <w:rFonts w:cs="Calibri"/>
          <w:bCs/>
          <w:iCs/>
          <w:szCs w:val="22"/>
        </w:rPr>
        <w:t xml:space="preserve"> leader in </w:t>
      </w:r>
      <w:r w:rsidR="00767817" w:rsidRPr="001017FB">
        <w:rPr>
          <w:rFonts w:cs="Calibri"/>
          <w:bCs/>
          <w:iCs/>
          <w:szCs w:val="22"/>
        </w:rPr>
        <w:t xml:space="preserve">active </w:t>
      </w:r>
      <w:r w:rsidR="004A49BB" w:rsidRPr="001017FB">
        <w:rPr>
          <w:rFonts w:cs="Calibri"/>
          <w:bCs/>
          <w:iCs/>
          <w:szCs w:val="22"/>
        </w:rPr>
        <w:t xml:space="preserve">material </w:t>
      </w:r>
      <w:r w:rsidR="00767817" w:rsidRPr="001017FB">
        <w:rPr>
          <w:rFonts w:cs="Calibri"/>
          <w:bCs/>
          <w:iCs/>
          <w:szCs w:val="22"/>
        </w:rPr>
        <w:t>science</w:t>
      </w:r>
      <w:r w:rsidR="004A49BB" w:rsidRPr="001017FB">
        <w:rPr>
          <w:rFonts w:cs="Calibri"/>
          <w:bCs/>
          <w:iCs/>
          <w:szCs w:val="22"/>
        </w:rPr>
        <w:t xml:space="preserve"> solutions</w:t>
      </w:r>
      <w:r w:rsidR="003C5041" w:rsidRPr="001017FB">
        <w:rPr>
          <w:rFonts w:cs="Calibri"/>
          <w:bCs/>
          <w:iCs/>
          <w:szCs w:val="22"/>
        </w:rPr>
        <w:t xml:space="preserve"> </w:t>
      </w:r>
      <w:r w:rsidR="00F054E1">
        <w:rPr>
          <w:rFonts w:cs="Calibri"/>
          <w:bCs/>
          <w:iCs/>
          <w:szCs w:val="22"/>
        </w:rPr>
        <w:t xml:space="preserve">announces a </w:t>
      </w:r>
      <w:r w:rsidR="00313EAE">
        <w:rPr>
          <w:rFonts w:cs="Calibri"/>
          <w:bCs/>
          <w:iCs/>
          <w:szCs w:val="22"/>
        </w:rPr>
        <w:t xml:space="preserve">strategic collaboration with </w:t>
      </w:r>
      <w:proofErr w:type="spellStart"/>
      <w:r w:rsidR="00313EAE">
        <w:rPr>
          <w:rFonts w:cs="Calibri"/>
          <w:bCs/>
          <w:iCs/>
          <w:szCs w:val="22"/>
        </w:rPr>
        <w:t>Porton</w:t>
      </w:r>
      <w:proofErr w:type="spellEnd"/>
      <w:r w:rsidR="00313EAE">
        <w:rPr>
          <w:rFonts w:cs="Calibri"/>
          <w:bCs/>
          <w:iCs/>
          <w:szCs w:val="22"/>
        </w:rPr>
        <w:t xml:space="preserve"> </w:t>
      </w:r>
      <w:proofErr w:type="spellStart"/>
      <w:r w:rsidR="00313EAE">
        <w:rPr>
          <w:rFonts w:cs="Calibri"/>
          <w:bCs/>
          <w:iCs/>
          <w:szCs w:val="22"/>
        </w:rPr>
        <w:t>Pharma</w:t>
      </w:r>
      <w:r w:rsidR="007A1796">
        <w:rPr>
          <w:rFonts w:cs="Calibri"/>
          <w:bCs/>
          <w:iCs/>
          <w:szCs w:val="22"/>
        </w:rPr>
        <w:t>tech</w:t>
      </w:r>
      <w:proofErr w:type="spellEnd"/>
      <w:r w:rsidR="007A1796">
        <w:rPr>
          <w:rFonts w:cs="Calibri"/>
          <w:bCs/>
          <w:iCs/>
          <w:szCs w:val="22"/>
        </w:rPr>
        <w:t xml:space="preserve"> Co., Ltd, a subsidiary of </w:t>
      </w:r>
      <w:proofErr w:type="spellStart"/>
      <w:r w:rsidR="007A1796">
        <w:rPr>
          <w:rFonts w:cs="Calibri"/>
          <w:bCs/>
          <w:iCs/>
          <w:szCs w:val="22"/>
        </w:rPr>
        <w:t>Porton</w:t>
      </w:r>
      <w:proofErr w:type="spellEnd"/>
      <w:r w:rsidR="007A1796">
        <w:rPr>
          <w:rFonts w:cs="Calibri"/>
          <w:bCs/>
          <w:iCs/>
          <w:szCs w:val="22"/>
        </w:rPr>
        <w:t xml:space="preserve"> Pharma</w:t>
      </w:r>
      <w:r w:rsidR="00313EAE">
        <w:rPr>
          <w:rFonts w:cs="Calibri"/>
          <w:bCs/>
          <w:iCs/>
          <w:szCs w:val="22"/>
        </w:rPr>
        <w:t xml:space="preserve"> Solutions</w:t>
      </w:r>
      <w:r w:rsidR="007A1796">
        <w:rPr>
          <w:rFonts w:cs="Calibri"/>
          <w:bCs/>
          <w:iCs/>
          <w:szCs w:val="22"/>
        </w:rPr>
        <w:t xml:space="preserve"> Co., Ltd</w:t>
      </w:r>
      <w:r w:rsidR="00313EAE">
        <w:rPr>
          <w:rFonts w:cs="Calibri"/>
          <w:bCs/>
          <w:iCs/>
          <w:szCs w:val="22"/>
        </w:rPr>
        <w:t>, a leading global end-to-end CDMO</w:t>
      </w:r>
      <w:r w:rsidR="00706C45">
        <w:rPr>
          <w:rFonts w:cs="Calibri"/>
          <w:bCs/>
          <w:iCs/>
          <w:szCs w:val="22"/>
        </w:rPr>
        <w:t xml:space="preserve"> headquartered in China</w:t>
      </w:r>
      <w:r w:rsidR="00313EAE">
        <w:rPr>
          <w:rFonts w:cs="Calibri"/>
          <w:bCs/>
          <w:iCs/>
          <w:szCs w:val="22"/>
        </w:rPr>
        <w:t xml:space="preserve">, to </w:t>
      </w:r>
      <w:r w:rsidR="009C76B4">
        <w:rPr>
          <w:rFonts w:cs="Calibri"/>
          <w:bCs/>
          <w:iCs/>
          <w:szCs w:val="22"/>
        </w:rPr>
        <w:t xml:space="preserve">bring </w:t>
      </w:r>
      <w:r w:rsidR="00313EAE">
        <w:rPr>
          <w:rFonts w:cs="Calibri"/>
          <w:bCs/>
          <w:iCs/>
          <w:szCs w:val="22"/>
        </w:rPr>
        <w:t xml:space="preserve"> </w:t>
      </w:r>
      <w:proofErr w:type="spellStart"/>
      <w:r w:rsidR="00313EAE">
        <w:rPr>
          <w:rFonts w:cs="Calibri"/>
          <w:bCs/>
          <w:iCs/>
          <w:szCs w:val="22"/>
        </w:rPr>
        <w:t>Activ</w:t>
      </w:r>
      <w:proofErr w:type="spellEnd"/>
      <w:r w:rsidR="00313EAE">
        <w:rPr>
          <w:rFonts w:cs="Calibri"/>
          <w:bCs/>
          <w:iCs/>
          <w:szCs w:val="22"/>
        </w:rPr>
        <w:t xml:space="preserve">-Blister™ Solutions  </w:t>
      </w:r>
      <w:r w:rsidR="00D31DFC">
        <w:rPr>
          <w:rFonts w:cs="Calibri"/>
          <w:bCs/>
          <w:iCs/>
          <w:szCs w:val="22"/>
        </w:rPr>
        <w:t xml:space="preserve">to the </w:t>
      </w:r>
      <w:r w:rsidR="009C76B4">
        <w:rPr>
          <w:rFonts w:cs="Calibri"/>
          <w:bCs/>
          <w:iCs/>
          <w:szCs w:val="22"/>
        </w:rPr>
        <w:t>Asia</w:t>
      </w:r>
      <w:r w:rsidR="00706C45">
        <w:rPr>
          <w:rFonts w:cs="Calibri"/>
          <w:bCs/>
          <w:iCs/>
          <w:szCs w:val="22"/>
        </w:rPr>
        <w:t>-</w:t>
      </w:r>
      <w:r w:rsidR="009C76B4">
        <w:rPr>
          <w:rFonts w:cs="Calibri"/>
          <w:bCs/>
          <w:iCs/>
          <w:szCs w:val="22"/>
        </w:rPr>
        <w:t>Pacific (APAC) region</w:t>
      </w:r>
      <w:r w:rsidR="00D31DFC">
        <w:rPr>
          <w:rFonts w:cs="Calibri"/>
          <w:bCs/>
          <w:iCs/>
          <w:szCs w:val="22"/>
        </w:rPr>
        <w:t>.</w:t>
      </w:r>
      <w:r w:rsidR="00C2666C">
        <w:rPr>
          <w:rFonts w:cs="Calibri"/>
          <w:bCs/>
          <w:iCs/>
          <w:szCs w:val="22"/>
        </w:rPr>
        <w:t xml:space="preserve"> </w:t>
      </w:r>
      <w:r w:rsidR="008C6678">
        <w:rPr>
          <w:rFonts w:cs="Calibri"/>
          <w:bCs/>
          <w:iCs/>
          <w:szCs w:val="22"/>
        </w:rPr>
        <w:t>T</w:t>
      </w:r>
      <w:r w:rsidR="00C2666C">
        <w:rPr>
          <w:rFonts w:cs="Calibri"/>
          <w:bCs/>
          <w:iCs/>
          <w:szCs w:val="22"/>
        </w:rPr>
        <w:t>he move</w:t>
      </w:r>
      <w:r w:rsidR="00D31DFC">
        <w:rPr>
          <w:rFonts w:cs="Calibri"/>
          <w:bCs/>
          <w:iCs/>
          <w:szCs w:val="22"/>
        </w:rPr>
        <w:t xml:space="preserve"> follows successful commercialization and approval of </w:t>
      </w:r>
      <w:proofErr w:type="spellStart"/>
      <w:r w:rsidR="00D31DFC">
        <w:rPr>
          <w:rFonts w:cs="Calibri"/>
          <w:bCs/>
          <w:iCs/>
          <w:szCs w:val="22"/>
        </w:rPr>
        <w:t>Activ</w:t>
      </w:r>
      <w:proofErr w:type="spellEnd"/>
      <w:r w:rsidR="00D31DFC">
        <w:rPr>
          <w:rFonts w:cs="Calibri"/>
          <w:bCs/>
          <w:iCs/>
          <w:szCs w:val="22"/>
        </w:rPr>
        <w:t>-Blister</w:t>
      </w:r>
      <w:r w:rsidR="00205F04">
        <w:rPr>
          <w:rFonts w:cs="Calibri"/>
          <w:bCs/>
          <w:iCs/>
          <w:szCs w:val="22"/>
        </w:rPr>
        <w:t>™</w:t>
      </w:r>
      <w:r w:rsidR="00737CF1">
        <w:rPr>
          <w:rFonts w:cs="Calibri"/>
          <w:bCs/>
          <w:iCs/>
          <w:szCs w:val="22"/>
        </w:rPr>
        <w:t xml:space="preserve"> technology </w:t>
      </w:r>
      <w:r w:rsidR="00D31DFC">
        <w:rPr>
          <w:rFonts w:cs="Calibri"/>
          <w:bCs/>
          <w:iCs/>
          <w:szCs w:val="22"/>
        </w:rPr>
        <w:t xml:space="preserve">with two HIV medications currently marketed </w:t>
      </w:r>
      <w:r w:rsidR="00205F04">
        <w:rPr>
          <w:rFonts w:cs="Calibri"/>
          <w:bCs/>
          <w:iCs/>
          <w:szCs w:val="22"/>
        </w:rPr>
        <w:t xml:space="preserve">in </w:t>
      </w:r>
      <w:r w:rsidR="00D31DFC">
        <w:rPr>
          <w:rFonts w:cs="Calibri"/>
          <w:bCs/>
          <w:iCs/>
          <w:szCs w:val="22"/>
        </w:rPr>
        <w:t xml:space="preserve">North America and the EMEA region. </w:t>
      </w:r>
      <w:r w:rsidR="00C2666C">
        <w:rPr>
          <w:rFonts w:cs="Calibri"/>
          <w:bCs/>
          <w:iCs/>
          <w:szCs w:val="22"/>
        </w:rPr>
        <w:t xml:space="preserve"> </w:t>
      </w:r>
    </w:p>
    <w:p w14:paraId="4AEBF184" w14:textId="070B3CFB" w:rsidR="00C9395A" w:rsidRDefault="00C9395A" w:rsidP="00737CF1">
      <w:pPr>
        <w:pStyle w:val="PlainText"/>
        <w:widowControl w:val="0"/>
        <w:spacing w:before="240" w:line="300" w:lineRule="auto"/>
        <w:rPr>
          <w:rFonts w:cs="Calibri"/>
          <w:bCs/>
          <w:iCs/>
          <w:szCs w:val="22"/>
        </w:rPr>
      </w:pPr>
      <w:r>
        <w:rPr>
          <w:rFonts w:cs="Calibri"/>
          <w:bCs/>
          <w:iCs/>
          <w:szCs w:val="22"/>
        </w:rPr>
        <w:t xml:space="preserve">This collaboration with </w:t>
      </w:r>
      <w:proofErr w:type="spellStart"/>
      <w:r>
        <w:rPr>
          <w:rFonts w:cs="Calibri"/>
          <w:bCs/>
          <w:iCs/>
          <w:szCs w:val="22"/>
        </w:rPr>
        <w:t>Porton</w:t>
      </w:r>
      <w:proofErr w:type="spellEnd"/>
      <w:r w:rsidR="00C0445E">
        <w:rPr>
          <w:rFonts w:cs="Calibri"/>
          <w:bCs/>
          <w:iCs/>
          <w:szCs w:val="22"/>
        </w:rPr>
        <w:t xml:space="preserve"> provides pharma developers in the APAC region with access to a local </w:t>
      </w:r>
      <w:r w:rsidR="00D31DFC">
        <w:rPr>
          <w:rFonts w:cs="Calibri"/>
          <w:bCs/>
          <w:iCs/>
          <w:szCs w:val="22"/>
        </w:rPr>
        <w:t xml:space="preserve">development and manufacturing </w:t>
      </w:r>
      <w:r w:rsidR="00C0445E">
        <w:rPr>
          <w:rFonts w:cs="Calibri"/>
          <w:bCs/>
          <w:iCs/>
          <w:szCs w:val="22"/>
        </w:rPr>
        <w:t xml:space="preserve">resource for leveraging </w:t>
      </w:r>
      <w:proofErr w:type="spellStart"/>
      <w:r w:rsidR="00C0445E">
        <w:rPr>
          <w:rFonts w:cs="Calibri"/>
          <w:bCs/>
          <w:iCs/>
          <w:szCs w:val="22"/>
        </w:rPr>
        <w:t>Aptar</w:t>
      </w:r>
      <w:proofErr w:type="spellEnd"/>
      <w:r w:rsidR="00C0445E">
        <w:rPr>
          <w:rFonts w:cs="Calibri"/>
          <w:bCs/>
          <w:iCs/>
          <w:szCs w:val="22"/>
        </w:rPr>
        <w:t xml:space="preserve"> CSP’s </w:t>
      </w:r>
      <w:proofErr w:type="spellStart"/>
      <w:r>
        <w:rPr>
          <w:rFonts w:cs="Calibri"/>
          <w:bCs/>
          <w:iCs/>
          <w:szCs w:val="22"/>
        </w:rPr>
        <w:t>Activ</w:t>
      </w:r>
      <w:proofErr w:type="spellEnd"/>
      <w:r>
        <w:rPr>
          <w:rFonts w:cs="Calibri"/>
          <w:bCs/>
          <w:iCs/>
          <w:szCs w:val="22"/>
        </w:rPr>
        <w:t>-Blister™ solutions</w:t>
      </w:r>
      <w:r w:rsidR="00C0445E">
        <w:rPr>
          <w:rFonts w:cs="Calibri"/>
          <w:bCs/>
          <w:iCs/>
          <w:szCs w:val="22"/>
        </w:rPr>
        <w:t xml:space="preserve"> to protect their sensitive drugs. Bringing production</w:t>
      </w:r>
      <w:r w:rsidR="001C6406">
        <w:rPr>
          <w:rFonts w:cs="Calibri"/>
          <w:bCs/>
          <w:iCs/>
          <w:szCs w:val="22"/>
        </w:rPr>
        <w:t xml:space="preserve"> of this technology</w:t>
      </w:r>
      <w:r w:rsidR="00C0445E">
        <w:rPr>
          <w:rFonts w:cs="Calibri"/>
          <w:bCs/>
          <w:iCs/>
          <w:szCs w:val="22"/>
        </w:rPr>
        <w:t xml:space="preserve"> closer to patient</w:t>
      </w:r>
      <w:r w:rsidR="00205F04">
        <w:rPr>
          <w:rFonts w:cs="Calibri"/>
          <w:bCs/>
          <w:iCs/>
          <w:szCs w:val="22"/>
        </w:rPr>
        <w:t>s</w:t>
      </w:r>
      <w:r w:rsidR="00C0445E">
        <w:rPr>
          <w:rFonts w:cs="Calibri"/>
          <w:bCs/>
          <w:iCs/>
          <w:szCs w:val="22"/>
        </w:rPr>
        <w:t xml:space="preserve"> </w:t>
      </w:r>
      <w:r w:rsidR="00D31DFC">
        <w:rPr>
          <w:rFonts w:cs="Calibri"/>
          <w:bCs/>
          <w:iCs/>
          <w:szCs w:val="22"/>
        </w:rPr>
        <w:t xml:space="preserve">and consumers will </w:t>
      </w:r>
      <w:r w:rsidR="00C0445E">
        <w:rPr>
          <w:rFonts w:cs="Calibri"/>
          <w:bCs/>
          <w:iCs/>
          <w:szCs w:val="22"/>
        </w:rPr>
        <w:t xml:space="preserve">help </w:t>
      </w:r>
      <w:r>
        <w:rPr>
          <w:rFonts w:cs="Calibri"/>
          <w:bCs/>
          <w:iCs/>
          <w:szCs w:val="22"/>
        </w:rPr>
        <w:t>mitigat</w:t>
      </w:r>
      <w:r w:rsidR="00C0445E">
        <w:rPr>
          <w:rFonts w:cs="Calibri"/>
          <w:bCs/>
          <w:iCs/>
          <w:szCs w:val="22"/>
        </w:rPr>
        <w:t>e</w:t>
      </w:r>
      <w:r>
        <w:rPr>
          <w:rFonts w:cs="Calibri"/>
          <w:bCs/>
          <w:iCs/>
          <w:szCs w:val="22"/>
        </w:rPr>
        <w:t xml:space="preserve"> supply</w:t>
      </w:r>
      <w:r w:rsidR="00C0445E">
        <w:rPr>
          <w:rFonts w:cs="Calibri"/>
          <w:bCs/>
          <w:iCs/>
          <w:szCs w:val="22"/>
        </w:rPr>
        <w:t xml:space="preserve"> chain disruptions and expedite</w:t>
      </w:r>
      <w:r>
        <w:rPr>
          <w:rFonts w:cs="Calibri"/>
          <w:bCs/>
          <w:iCs/>
          <w:szCs w:val="22"/>
        </w:rPr>
        <w:t xml:space="preserve"> time to market. </w:t>
      </w:r>
    </w:p>
    <w:p w14:paraId="09E6C1AB" w14:textId="155D885D" w:rsidR="00257D68" w:rsidRDefault="00392BDC" w:rsidP="00C9395A">
      <w:pPr>
        <w:pStyle w:val="PlainText"/>
        <w:widowControl w:val="0"/>
        <w:spacing w:before="240" w:line="300" w:lineRule="auto"/>
        <w:rPr>
          <w:rFonts w:cs="Calibri"/>
          <w:bCs/>
          <w:iCs/>
          <w:szCs w:val="22"/>
        </w:rPr>
      </w:pPr>
      <w:r>
        <w:rPr>
          <w:rFonts w:cs="Calibri"/>
          <w:bCs/>
          <w:iCs/>
          <w:szCs w:val="22"/>
        </w:rPr>
        <w:t>“</w:t>
      </w:r>
      <w:r w:rsidR="00F1499C">
        <w:rPr>
          <w:rFonts w:cs="Calibri"/>
          <w:bCs/>
          <w:iCs/>
          <w:szCs w:val="22"/>
        </w:rPr>
        <w:t>Expanding g</w:t>
      </w:r>
      <w:r w:rsidR="009C6A59">
        <w:rPr>
          <w:rFonts w:cs="Calibri"/>
          <w:bCs/>
          <w:iCs/>
          <w:szCs w:val="22"/>
        </w:rPr>
        <w:t xml:space="preserve">lobal manufacturing sites </w:t>
      </w:r>
      <w:r w:rsidR="00F1499C">
        <w:rPr>
          <w:rFonts w:cs="Calibri"/>
          <w:bCs/>
          <w:iCs/>
          <w:szCs w:val="22"/>
        </w:rPr>
        <w:t>for</w:t>
      </w:r>
      <w:r w:rsidR="009C6A59">
        <w:rPr>
          <w:rFonts w:cs="Calibri"/>
          <w:bCs/>
          <w:iCs/>
          <w:szCs w:val="22"/>
        </w:rPr>
        <w:t xml:space="preserve"> </w:t>
      </w:r>
      <w:proofErr w:type="spellStart"/>
      <w:r w:rsidR="00806B64">
        <w:rPr>
          <w:rFonts w:cs="Calibri"/>
          <w:bCs/>
          <w:iCs/>
          <w:szCs w:val="22"/>
        </w:rPr>
        <w:t>Activ</w:t>
      </w:r>
      <w:proofErr w:type="spellEnd"/>
      <w:r w:rsidR="00806B64">
        <w:rPr>
          <w:rFonts w:cs="Calibri"/>
          <w:bCs/>
          <w:iCs/>
          <w:szCs w:val="22"/>
        </w:rPr>
        <w:t xml:space="preserve">-Blister™ </w:t>
      </w:r>
      <w:r w:rsidR="00095E44">
        <w:rPr>
          <w:rFonts w:cs="Calibri"/>
          <w:bCs/>
          <w:iCs/>
          <w:szCs w:val="22"/>
        </w:rPr>
        <w:t xml:space="preserve">technology </w:t>
      </w:r>
      <w:r w:rsidR="00257D68">
        <w:rPr>
          <w:rFonts w:cs="Calibri"/>
          <w:bCs/>
          <w:iCs/>
          <w:szCs w:val="22"/>
        </w:rPr>
        <w:t xml:space="preserve">reflects our commitment to </w:t>
      </w:r>
      <w:r w:rsidR="00806B64">
        <w:rPr>
          <w:rFonts w:cs="Calibri"/>
          <w:bCs/>
          <w:iCs/>
          <w:szCs w:val="22"/>
        </w:rPr>
        <w:t xml:space="preserve">delivering global access to innovative active material science solutions </w:t>
      </w:r>
      <w:r w:rsidR="00095E44">
        <w:rPr>
          <w:rFonts w:cs="Calibri"/>
          <w:bCs/>
          <w:iCs/>
          <w:szCs w:val="22"/>
        </w:rPr>
        <w:t>for patients and consumers</w:t>
      </w:r>
      <w:r w:rsidR="00F1499C">
        <w:rPr>
          <w:rFonts w:cs="Calibri"/>
          <w:bCs/>
          <w:iCs/>
          <w:szCs w:val="22"/>
        </w:rPr>
        <w:t>,”</w:t>
      </w:r>
      <w:r w:rsidR="00095E44">
        <w:rPr>
          <w:rFonts w:cs="Calibri"/>
          <w:bCs/>
          <w:iCs/>
          <w:szCs w:val="22"/>
        </w:rPr>
        <w:t xml:space="preserve"> </w:t>
      </w:r>
      <w:r w:rsidR="00257D68">
        <w:rPr>
          <w:rFonts w:cs="Calibri"/>
          <w:bCs/>
          <w:iCs/>
          <w:szCs w:val="22"/>
        </w:rPr>
        <w:t>said Badre Hammond, VP Commercial Operations</w:t>
      </w:r>
      <w:r w:rsidR="00095E44">
        <w:rPr>
          <w:rFonts w:cs="Calibri"/>
          <w:bCs/>
          <w:iCs/>
          <w:szCs w:val="22"/>
        </w:rPr>
        <w:t xml:space="preserve"> and GM APAC</w:t>
      </w:r>
      <w:r>
        <w:rPr>
          <w:rFonts w:cs="Calibri"/>
          <w:bCs/>
          <w:iCs/>
          <w:szCs w:val="22"/>
        </w:rPr>
        <w:t>,</w:t>
      </w:r>
      <w:r w:rsidR="00F1499C">
        <w:rPr>
          <w:rFonts w:cs="Calibri"/>
          <w:bCs/>
          <w:iCs/>
          <w:szCs w:val="22"/>
        </w:rPr>
        <w:t xml:space="preserve"> </w:t>
      </w:r>
      <w:r w:rsidR="00257D68">
        <w:rPr>
          <w:rFonts w:cs="Calibri"/>
          <w:bCs/>
          <w:iCs/>
          <w:szCs w:val="22"/>
        </w:rPr>
        <w:t>Aptar CSP Technologies. “</w:t>
      </w:r>
      <w:r w:rsidR="00313EAE">
        <w:rPr>
          <w:rFonts w:cs="Calibri"/>
          <w:bCs/>
          <w:iCs/>
          <w:szCs w:val="22"/>
        </w:rPr>
        <w:t xml:space="preserve">This collaboration with </w:t>
      </w:r>
      <w:proofErr w:type="spellStart"/>
      <w:r w:rsidR="00313EAE">
        <w:rPr>
          <w:rFonts w:cs="Calibri"/>
          <w:bCs/>
          <w:iCs/>
          <w:szCs w:val="22"/>
        </w:rPr>
        <w:t>Porton</w:t>
      </w:r>
      <w:proofErr w:type="spellEnd"/>
      <w:r w:rsidR="00313EAE">
        <w:rPr>
          <w:rFonts w:cs="Calibri"/>
          <w:bCs/>
          <w:iCs/>
          <w:szCs w:val="22"/>
        </w:rPr>
        <w:t xml:space="preserve"> enables us to better serve the regional market</w:t>
      </w:r>
      <w:r w:rsidR="00C9395A">
        <w:rPr>
          <w:rFonts w:cs="Calibri"/>
          <w:bCs/>
          <w:iCs/>
          <w:szCs w:val="22"/>
        </w:rPr>
        <w:t xml:space="preserve"> for both local production and export business.</w:t>
      </w:r>
      <w:r w:rsidR="00257D68">
        <w:rPr>
          <w:rFonts w:cs="Calibri"/>
          <w:bCs/>
          <w:iCs/>
          <w:szCs w:val="22"/>
        </w:rPr>
        <w:t>”</w:t>
      </w:r>
    </w:p>
    <w:p w14:paraId="0957C531" w14:textId="7AC52DF4" w:rsidR="00E200A3" w:rsidRDefault="0060091B" w:rsidP="00E200A3">
      <w:pPr>
        <w:pStyle w:val="PlainText"/>
        <w:widowControl w:val="0"/>
        <w:spacing w:before="240" w:line="300" w:lineRule="auto"/>
        <w:rPr>
          <w:rFonts w:cs="Calibri"/>
          <w:bCs/>
          <w:iCs/>
          <w:szCs w:val="22"/>
        </w:rPr>
      </w:pPr>
      <w:r w:rsidRPr="00E200A3">
        <w:rPr>
          <w:rFonts w:cs="Calibri"/>
          <w:bCs/>
          <w:iCs/>
          <w:szCs w:val="22"/>
        </w:rPr>
        <w:t>“</w:t>
      </w:r>
      <w:proofErr w:type="spellStart"/>
      <w:r w:rsidR="00570B3E" w:rsidRPr="00E200A3">
        <w:rPr>
          <w:rFonts w:cs="Calibri"/>
          <w:bCs/>
          <w:iCs/>
          <w:szCs w:val="22"/>
        </w:rPr>
        <w:t>Porton</w:t>
      </w:r>
      <w:proofErr w:type="spellEnd"/>
      <w:r w:rsidR="00570B3E" w:rsidRPr="00E200A3">
        <w:rPr>
          <w:rFonts w:cs="Calibri"/>
          <w:bCs/>
          <w:iCs/>
          <w:szCs w:val="22"/>
        </w:rPr>
        <w:t xml:space="preserve"> is proud to collaborate with Aptar CSP Technologies to bring the first application of </w:t>
      </w:r>
      <w:proofErr w:type="spellStart"/>
      <w:r w:rsidR="00570B3E" w:rsidRPr="00E200A3">
        <w:rPr>
          <w:rFonts w:cs="Calibri"/>
          <w:bCs/>
          <w:iCs/>
          <w:szCs w:val="22"/>
        </w:rPr>
        <w:t>Activ</w:t>
      </w:r>
      <w:proofErr w:type="spellEnd"/>
      <w:r w:rsidR="00570B3E" w:rsidRPr="00E200A3">
        <w:rPr>
          <w:rFonts w:cs="Calibri"/>
          <w:bCs/>
          <w:iCs/>
          <w:szCs w:val="22"/>
        </w:rPr>
        <w:t xml:space="preserve">-Blister™ technology to the APAC market,” said Donna Deng, Director of Strategic Procurement at </w:t>
      </w:r>
      <w:proofErr w:type="spellStart"/>
      <w:r w:rsidR="00570B3E" w:rsidRPr="00E200A3">
        <w:rPr>
          <w:rFonts w:cs="Calibri"/>
          <w:bCs/>
          <w:iCs/>
          <w:szCs w:val="22"/>
        </w:rPr>
        <w:t>Porton</w:t>
      </w:r>
      <w:proofErr w:type="spellEnd"/>
      <w:r w:rsidR="009D746A">
        <w:rPr>
          <w:rFonts w:cs="Calibri"/>
          <w:bCs/>
          <w:iCs/>
          <w:szCs w:val="22"/>
        </w:rPr>
        <w:t xml:space="preserve"> </w:t>
      </w:r>
      <w:proofErr w:type="spellStart"/>
      <w:r w:rsidR="009D746A">
        <w:rPr>
          <w:rFonts w:cs="Calibri"/>
          <w:bCs/>
          <w:iCs/>
          <w:szCs w:val="22"/>
        </w:rPr>
        <w:t>Pharmatech</w:t>
      </w:r>
      <w:proofErr w:type="spellEnd"/>
      <w:r w:rsidR="00570B3E" w:rsidRPr="00E200A3">
        <w:rPr>
          <w:rFonts w:cs="Calibri"/>
          <w:bCs/>
          <w:iCs/>
          <w:szCs w:val="22"/>
        </w:rPr>
        <w:t xml:space="preserve">. </w:t>
      </w:r>
      <w:r w:rsidR="007A1796" w:rsidRPr="00E200A3">
        <w:rPr>
          <w:rFonts w:cs="Calibri"/>
          <w:bCs/>
          <w:iCs/>
          <w:szCs w:val="22"/>
        </w:rPr>
        <w:t>“</w:t>
      </w:r>
      <w:r w:rsidR="00D92AB2" w:rsidRPr="00E200A3">
        <w:rPr>
          <w:rFonts w:cs="Calibri"/>
          <w:bCs/>
          <w:iCs/>
          <w:szCs w:val="22"/>
        </w:rPr>
        <w:t xml:space="preserve">This partnership highlights </w:t>
      </w:r>
      <w:proofErr w:type="spellStart"/>
      <w:r w:rsidR="007A1796" w:rsidRPr="00E200A3">
        <w:rPr>
          <w:rFonts w:cs="Calibri"/>
          <w:bCs/>
          <w:iCs/>
          <w:szCs w:val="22"/>
        </w:rPr>
        <w:t>Porton’s</w:t>
      </w:r>
      <w:proofErr w:type="spellEnd"/>
      <w:r w:rsidR="007A1796" w:rsidRPr="00E200A3">
        <w:rPr>
          <w:rFonts w:cs="Calibri"/>
          <w:bCs/>
          <w:iCs/>
          <w:szCs w:val="22"/>
        </w:rPr>
        <w:t xml:space="preserve"> global strategic vision</w:t>
      </w:r>
      <w:r w:rsidR="00E20025" w:rsidRPr="00E200A3">
        <w:rPr>
          <w:rFonts w:cs="Calibri"/>
          <w:bCs/>
          <w:iCs/>
          <w:szCs w:val="22"/>
        </w:rPr>
        <w:t xml:space="preserve"> </w:t>
      </w:r>
      <w:r w:rsidR="00D92AB2" w:rsidRPr="00E200A3">
        <w:rPr>
          <w:rFonts w:cs="Calibri"/>
          <w:bCs/>
          <w:iCs/>
          <w:szCs w:val="22"/>
        </w:rPr>
        <w:t>and mission of</w:t>
      </w:r>
      <w:r w:rsidR="007A1796" w:rsidRPr="00E200A3">
        <w:rPr>
          <w:rFonts w:cs="Calibri"/>
          <w:bCs/>
          <w:iCs/>
          <w:szCs w:val="22"/>
        </w:rPr>
        <w:t xml:space="preserve"> bring</w:t>
      </w:r>
      <w:r w:rsidR="00D92AB2" w:rsidRPr="00E200A3">
        <w:rPr>
          <w:rFonts w:cs="Calibri"/>
          <w:bCs/>
          <w:iCs/>
          <w:szCs w:val="22"/>
        </w:rPr>
        <w:t>ing</w:t>
      </w:r>
      <w:r w:rsidR="007A1796" w:rsidRPr="00E200A3">
        <w:rPr>
          <w:rFonts w:cs="Calibri"/>
          <w:bCs/>
          <w:iCs/>
          <w:szCs w:val="22"/>
        </w:rPr>
        <w:t xml:space="preserve"> quality medicine to the public</w:t>
      </w:r>
      <w:r w:rsidR="00D92AB2" w:rsidRPr="00E200A3">
        <w:rPr>
          <w:rFonts w:cs="Calibri"/>
          <w:bCs/>
          <w:iCs/>
          <w:szCs w:val="22"/>
        </w:rPr>
        <w:t>.</w:t>
      </w:r>
      <w:r w:rsidR="007A1796" w:rsidRPr="00E200A3">
        <w:rPr>
          <w:rFonts w:cs="Calibri"/>
          <w:bCs/>
          <w:iCs/>
          <w:szCs w:val="22"/>
        </w:rPr>
        <w:t xml:space="preserve">” </w:t>
      </w:r>
    </w:p>
    <w:p w14:paraId="37C13AD3" w14:textId="73D7A91C" w:rsidR="009D746A" w:rsidRDefault="00E802DB" w:rsidP="00E200A3">
      <w:pPr>
        <w:pStyle w:val="PlainText"/>
        <w:widowControl w:val="0"/>
        <w:spacing w:before="240" w:line="300" w:lineRule="auto"/>
        <w:rPr>
          <w:rFonts w:asciiTheme="minorHAnsi" w:eastAsiaTheme="minorHAnsi" w:hAnsiTheme="minorHAnsi" w:cstheme="minorHAnsi"/>
          <w:szCs w:val="22"/>
        </w:rPr>
      </w:pPr>
      <w:proofErr w:type="spellStart"/>
      <w:r w:rsidRPr="00B62907">
        <w:rPr>
          <w:rFonts w:asciiTheme="minorHAnsi" w:eastAsiaTheme="minorHAnsi" w:hAnsiTheme="minorHAnsi" w:cstheme="minorHAnsi"/>
          <w:bCs/>
          <w:szCs w:val="22"/>
        </w:rPr>
        <w:t>Activ</w:t>
      </w:r>
      <w:proofErr w:type="spellEnd"/>
      <w:r w:rsidRPr="00B62907">
        <w:rPr>
          <w:rFonts w:asciiTheme="minorHAnsi" w:eastAsiaTheme="minorHAnsi" w:hAnsiTheme="minorHAnsi" w:cstheme="minorHAnsi"/>
          <w:bCs/>
          <w:szCs w:val="22"/>
        </w:rPr>
        <w:t>-Blister™ Solutions</w:t>
      </w:r>
      <w:r w:rsidR="00C0445E">
        <w:rPr>
          <w:rFonts w:asciiTheme="minorHAnsi" w:eastAsiaTheme="minorHAnsi" w:hAnsiTheme="minorHAnsi" w:cstheme="minorHAnsi"/>
          <w:bCs/>
          <w:szCs w:val="22"/>
        </w:rPr>
        <w:t xml:space="preserve"> (Figure 1)</w:t>
      </w:r>
      <w:r w:rsidRPr="00B62907">
        <w:rPr>
          <w:rFonts w:asciiTheme="minorHAnsi" w:eastAsiaTheme="minorHAnsi" w:hAnsiTheme="minorHAnsi" w:cstheme="minorHAnsi"/>
          <w:bCs/>
          <w:szCs w:val="22"/>
        </w:rPr>
        <w:t xml:space="preserve"> integrates Aptar CSP’s proprietary </w:t>
      </w:r>
      <w:r w:rsidR="004A21B8" w:rsidRPr="00B62907">
        <w:rPr>
          <w:rFonts w:asciiTheme="minorHAnsi" w:eastAsiaTheme="minorHAnsi" w:hAnsiTheme="minorHAnsi" w:cstheme="minorHAnsi"/>
          <w:bCs/>
          <w:szCs w:val="22"/>
        </w:rPr>
        <w:t xml:space="preserve">3-Phase </w:t>
      </w:r>
      <w:proofErr w:type="spellStart"/>
      <w:r w:rsidR="004A21B8" w:rsidRPr="00B62907">
        <w:rPr>
          <w:rFonts w:asciiTheme="minorHAnsi" w:eastAsiaTheme="minorHAnsi" w:hAnsiTheme="minorHAnsi" w:cstheme="minorHAnsi"/>
          <w:bCs/>
          <w:szCs w:val="22"/>
        </w:rPr>
        <w:t>Activ</w:t>
      </w:r>
      <w:proofErr w:type="spellEnd"/>
      <w:r w:rsidR="004A21B8" w:rsidRPr="00B62907">
        <w:rPr>
          <w:rFonts w:asciiTheme="minorHAnsi" w:eastAsiaTheme="minorHAnsi" w:hAnsiTheme="minorHAnsi" w:cstheme="minorHAnsi"/>
          <w:bCs/>
          <w:szCs w:val="22"/>
        </w:rPr>
        <w:t>-Polymer</w:t>
      </w:r>
      <w:r w:rsidR="004A21B8" w:rsidRPr="00B62907">
        <w:rPr>
          <w:rFonts w:asciiTheme="minorHAnsi" w:eastAsiaTheme="minorHAnsi" w:hAnsiTheme="minorHAnsi" w:cstheme="minorHAnsi"/>
          <w:szCs w:val="22"/>
          <w:vertAlign w:val="superscript"/>
        </w:rPr>
        <w:t>™</w:t>
      </w:r>
      <w:r w:rsidR="004A21B8" w:rsidRPr="00B62907">
        <w:rPr>
          <w:rFonts w:asciiTheme="minorHAnsi" w:eastAsiaTheme="minorHAnsi" w:hAnsiTheme="minorHAnsi" w:cstheme="minorHAnsi"/>
          <w:bCs/>
          <w:szCs w:val="22"/>
        </w:rPr>
        <w:t xml:space="preserve"> </w:t>
      </w:r>
      <w:r w:rsidRPr="00B62907">
        <w:rPr>
          <w:rFonts w:asciiTheme="minorHAnsi" w:eastAsiaTheme="minorHAnsi" w:hAnsiTheme="minorHAnsi" w:cstheme="minorHAnsi"/>
          <w:bCs/>
          <w:szCs w:val="22"/>
        </w:rPr>
        <w:t>platform technology</w:t>
      </w:r>
      <w:r w:rsidR="004A21B8" w:rsidRPr="00B62907">
        <w:rPr>
          <w:rFonts w:asciiTheme="minorHAnsi" w:eastAsiaTheme="minorHAnsi" w:hAnsiTheme="minorHAnsi" w:cstheme="minorHAnsi"/>
          <w:bCs/>
          <w:szCs w:val="22"/>
        </w:rPr>
        <w:t xml:space="preserve"> into</w:t>
      </w:r>
      <w:r w:rsidRPr="00B62907">
        <w:rPr>
          <w:rFonts w:asciiTheme="minorHAnsi" w:eastAsiaTheme="minorHAnsi" w:hAnsiTheme="minorHAnsi" w:cstheme="minorHAnsi"/>
          <w:bCs/>
          <w:szCs w:val="22"/>
        </w:rPr>
        <w:t xml:space="preserve"> individual blister cavities</w:t>
      </w:r>
      <w:r w:rsidR="00C9395A">
        <w:rPr>
          <w:rFonts w:asciiTheme="minorHAnsi" w:eastAsiaTheme="minorHAnsi" w:hAnsiTheme="minorHAnsi" w:cstheme="minorHAnsi"/>
          <w:bCs/>
          <w:szCs w:val="22"/>
        </w:rPr>
        <w:t xml:space="preserve"> or in a fishbone blister format</w:t>
      </w:r>
      <w:r w:rsidR="00205F04">
        <w:rPr>
          <w:rFonts w:asciiTheme="minorHAnsi" w:eastAsiaTheme="minorHAnsi" w:hAnsiTheme="minorHAnsi" w:cstheme="minorHAnsi"/>
          <w:bCs/>
          <w:szCs w:val="22"/>
        </w:rPr>
        <w:t xml:space="preserve"> </w:t>
      </w:r>
      <w:r w:rsidRPr="00B62907">
        <w:rPr>
          <w:rFonts w:asciiTheme="minorHAnsi" w:eastAsiaTheme="minorHAnsi" w:hAnsiTheme="minorHAnsi" w:cstheme="minorHAnsi"/>
          <w:bCs/>
          <w:szCs w:val="22"/>
        </w:rPr>
        <w:t xml:space="preserve">to provide </w:t>
      </w:r>
      <w:r w:rsidR="00177BC6">
        <w:rPr>
          <w:rFonts w:asciiTheme="minorHAnsi" w:eastAsiaTheme="minorHAnsi" w:hAnsiTheme="minorHAnsi" w:cstheme="minorHAnsi"/>
          <w:bCs/>
          <w:szCs w:val="22"/>
        </w:rPr>
        <w:t>bespoke</w:t>
      </w:r>
      <w:r w:rsidR="00177BC6" w:rsidRPr="00B62907">
        <w:rPr>
          <w:rFonts w:asciiTheme="minorHAnsi" w:eastAsiaTheme="minorHAnsi" w:hAnsiTheme="minorHAnsi" w:cstheme="minorHAnsi"/>
          <w:bCs/>
          <w:szCs w:val="22"/>
        </w:rPr>
        <w:t xml:space="preserve"> </w:t>
      </w:r>
      <w:r w:rsidRPr="00B62907">
        <w:rPr>
          <w:rFonts w:asciiTheme="minorHAnsi" w:eastAsiaTheme="minorHAnsi" w:hAnsiTheme="minorHAnsi" w:cstheme="minorHAnsi"/>
          <w:bCs/>
          <w:szCs w:val="22"/>
        </w:rPr>
        <w:t>microclimate protection</w:t>
      </w:r>
      <w:r w:rsidR="00B62907" w:rsidRPr="00B62907">
        <w:rPr>
          <w:rFonts w:asciiTheme="minorHAnsi" w:eastAsiaTheme="minorHAnsi" w:hAnsiTheme="minorHAnsi" w:cstheme="minorHAnsi"/>
          <w:bCs/>
          <w:szCs w:val="22"/>
        </w:rPr>
        <w:t xml:space="preserve"> for sensitive drug products</w:t>
      </w:r>
      <w:r w:rsidRPr="00B62907">
        <w:rPr>
          <w:rFonts w:asciiTheme="minorHAnsi" w:eastAsiaTheme="minorHAnsi" w:hAnsiTheme="minorHAnsi" w:cstheme="minorHAnsi"/>
          <w:bCs/>
          <w:szCs w:val="22"/>
        </w:rPr>
        <w:t>.</w:t>
      </w:r>
      <w:r w:rsidR="004A21B8" w:rsidRPr="00B62907">
        <w:rPr>
          <w:rFonts w:asciiTheme="minorHAnsi" w:eastAsiaTheme="minorHAnsi" w:hAnsiTheme="minorHAnsi" w:cstheme="minorHAnsi"/>
          <w:bCs/>
          <w:szCs w:val="22"/>
        </w:rPr>
        <w:t xml:space="preserve"> This </w:t>
      </w:r>
      <w:r w:rsidR="004A21B8" w:rsidRPr="00B62907">
        <w:rPr>
          <w:rFonts w:asciiTheme="minorHAnsi" w:eastAsiaTheme="minorHAnsi" w:hAnsiTheme="minorHAnsi" w:cstheme="minorHAnsi"/>
          <w:szCs w:val="22"/>
        </w:rPr>
        <w:t xml:space="preserve">technology can be customized specifically for the drug </w:t>
      </w:r>
      <w:r w:rsidR="004A21B8" w:rsidRPr="00B62907">
        <w:rPr>
          <w:rFonts w:asciiTheme="minorHAnsi" w:eastAsiaTheme="minorHAnsi" w:hAnsiTheme="minorHAnsi" w:cstheme="minorHAnsi"/>
          <w:szCs w:val="22"/>
        </w:rPr>
        <w:lastRenderedPageBreak/>
        <w:t>developer’s formulation</w:t>
      </w:r>
      <w:r w:rsidRPr="00B62907">
        <w:rPr>
          <w:rFonts w:asciiTheme="minorHAnsi" w:eastAsiaTheme="minorHAnsi" w:hAnsiTheme="minorHAnsi" w:cstheme="minorHAnsi"/>
          <w:szCs w:val="22"/>
        </w:rPr>
        <w:t xml:space="preserve"> to provide</w:t>
      </w:r>
      <w:r w:rsidR="004A21B8" w:rsidRPr="00B62907">
        <w:rPr>
          <w:rFonts w:asciiTheme="minorHAnsi" w:eastAsiaTheme="minorHAnsi" w:hAnsiTheme="minorHAnsi" w:cstheme="minorHAnsi"/>
          <w:szCs w:val="22"/>
        </w:rPr>
        <w:t xml:space="preserve"> </w:t>
      </w:r>
      <w:r w:rsidRPr="00B62907">
        <w:rPr>
          <w:rFonts w:asciiTheme="minorHAnsi" w:eastAsiaTheme="minorHAnsi" w:hAnsiTheme="minorHAnsi" w:cstheme="minorHAnsi"/>
          <w:szCs w:val="22"/>
        </w:rPr>
        <w:t>a br</w:t>
      </w:r>
      <w:r w:rsidR="004A21B8" w:rsidRPr="00B62907">
        <w:rPr>
          <w:rFonts w:asciiTheme="minorHAnsi" w:eastAsiaTheme="minorHAnsi" w:hAnsiTheme="minorHAnsi" w:cstheme="minorHAnsi"/>
          <w:szCs w:val="22"/>
        </w:rPr>
        <w:t>oad spectrum of specific drug protection including moisture adsorption, and oxygen and odor scavenging.</w:t>
      </w:r>
      <w:r w:rsidR="00177BC6">
        <w:rPr>
          <w:rFonts w:asciiTheme="minorHAnsi" w:eastAsiaTheme="minorHAnsi" w:hAnsiTheme="minorHAnsi" w:cstheme="minorHAnsi"/>
          <w:szCs w:val="22"/>
        </w:rPr>
        <w:t xml:space="preserve"> </w:t>
      </w:r>
      <w:r w:rsidR="004A21B8" w:rsidRPr="00B62907">
        <w:rPr>
          <w:rFonts w:asciiTheme="minorHAnsi" w:eastAsiaTheme="minorHAnsi" w:hAnsiTheme="minorHAnsi" w:cstheme="minorHAnsi"/>
          <w:szCs w:val="22"/>
        </w:rPr>
        <w:t>The technology can also scavenge volatile organic compounds (VOCs)</w:t>
      </w:r>
      <w:r w:rsidR="00C9395A">
        <w:rPr>
          <w:rFonts w:asciiTheme="minorHAnsi" w:eastAsiaTheme="minorHAnsi" w:hAnsiTheme="minorHAnsi" w:cstheme="minorHAnsi"/>
          <w:szCs w:val="22"/>
        </w:rPr>
        <w:t xml:space="preserve"> </w:t>
      </w:r>
      <w:r w:rsidR="004A21B8" w:rsidRPr="00B62907">
        <w:rPr>
          <w:rFonts w:asciiTheme="minorHAnsi" w:eastAsiaTheme="minorHAnsi" w:hAnsiTheme="minorHAnsi" w:cstheme="minorHAnsi"/>
          <w:szCs w:val="22"/>
        </w:rPr>
        <w:t xml:space="preserve">and emit aromas. </w:t>
      </w:r>
      <w:r w:rsidR="00706C45" w:rsidRPr="00706C45">
        <w:rPr>
          <w:rFonts w:asciiTheme="minorHAnsi" w:eastAsiaTheme="minorHAnsi" w:hAnsiTheme="minorHAnsi" w:cstheme="minorHAnsi"/>
          <w:szCs w:val="22"/>
        </w:rPr>
        <w:t xml:space="preserve"> </w:t>
      </w:r>
      <w:r w:rsidR="00706C45">
        <w:rPr>
          <w:rFonts w:asciiTheme="minorHAnsi" w:eastAsiaTheme="minorHAnsi" w:hAnsiTheme="minorHAnsi" w:cstheme="minorHAnsi"/>
          <w:szCs w:val="22"/>
        </w:rPr>
        <w:t xml:space="preserve">Most recently, Aptar CSP leveraged the </w:t>
      </w:r>
      <w:proofErr w:type="spellStart"/>
      <w:r w:rsidR="00706C45">
        <w:rPr>
          <w:rFonts w:asciiTheme="minorHAnsi" w:eastAsiaTheme="minorHAnsi" w:hAnsiTheme="minorHAnsi" w:cstheme="minorHAnsi"/>
          <w:szCs w:val="22"/>
        </w:rPr>
        <w:t>Activ</w:t>
      </w:r>
      <w:proofErr w:type="spellEnd"/>
      <w:r w:rsidR="00706C45">
        <w:rPr>
          <w:rFonts w:asciiTheme="minorHAnsi" w:eastAsiaTheme="minorHAnsi" w:hAnsiTheme="minorHAnsi" w:cstheme="minorHAnsi"/>
          <w:szCs w:val="22"/>
        </w:rPr>
        <w:t>-Blister™ platform to develop a solution to mitigate risk of mutagenic N-nitrosamine</w:t>
      </w:r>
      <w:r w:rsidR="007A1796">
        <w:rPr>
          <w:rFonts w:asciiTheme="minorHAnsi" w:eastAsiaTheme="minorHAnsi" w:hAnsiTheme="minorHAnsi" w:cstheme="minorHAnsi"/>
          <w:szCs w:val="22"/>
        </w:rPr>
        <w:t xml:space="preserve"> impurity formation and drug degradation. </w:t>
      </w:r>
    </w:p>
    <w:p w14:paraId="47F91CF2" w14:textId="1452B446" w:rsidR="009D746A" w:rsidRDefault="009D746A" w:rsidP="00E200A3">
      <w:pPr>
        <w:pStyle w:val="PlainText"/>
        <w:widowControl w:val="0"/>
        <w:spacing w:before="240" w:line="300" w:lineRule="auto"/>
        <w:rPr>
          <w:rFonts w:asciiTheme="minorHAnsi" w:eastAsiaTheme="minorHAnsi" w:hAnsiTheme="minorHAnsi" w:cstheme="minorHAnsi"/>
          <w:szCs w:val="22"/>
        </w:rPr>
      </w:pPr>
      <w:r>
        <w:rPr>
          <w:rFonts w:asciiTheme="minorEastAsia" w:eastAsiaTheme="minorEastAsia" w:hAnsiTheme="minorEastAsia" w:cstheme="minorHAnsi" w:hint="eastAsia"/>
          <w:szCs w:val="22"/>
          <w:lang w:eastAsia="zh-CN"/>
        </w:rPr>
        <w:t>In</w:t>
      </w:r>
      <w:r>
        <w:rPr>
          <w:rFonts w:asciiTheme="minorHAnsi" w:eastAsiaTheme="minorHAnsi" w:hAnsiTheme="minorHAnsi" w:cstheme="minorHAnsi"/>
          <w:szCs w:val="22"/>
        </w:rPr>
        <w:t xml:space="preserve"> order to better serve </w:t>
      </w:r>
      <w:r>
        <w:rPr>
          <w:rFonts w:cs="Calibri"/>
          <w:bCs/>
          <w:iCs/>
          <w:szCs w:val="22"/>
        </w:rPr>
        <w:t>the Asia Pacific</w:t>
      </w:r>
      <w:r w:rsidRPr="000D0701">
        <w:rPr>
          <w:rFonts w:asciiTheme="minorHAnsi" w:eastAsiaTheme="minorHAnsi" w:hAnsiTheme="minorHAnsi" w:cstheme="minorHAnsi"/>
          <w:szCs w:val="22"/>
        </w:rPr>
        <w:t xml:space="preserve"> market, </w:t>
      </w:r>
      <w:r>
        <w:rPr>
          <w:rFonts w:asciiTheme="minorHAnsi" w:eastAsiaTheme="minorHAnsi" w:hAnsiTheme="minorHAnsi" w:cstheme="minorHAnsi"/>
          <w:szCs w:val="22"/>
        </w:rPr>
        <w:t xml:space="preserve">Aptar </w:t>
      </w:r>
      <w:r w:rsidRPr="000D0701">
        <w:rPr>
          <w:rFonts w:asciiTheme="minorHAnsi" w:eastAsiaTheme="minorHAnsi" w:hAnsiTheme="minorHAnsi" w:cstheme="minorHAnsi"/>
          <w:szCs w:val="22"/>
        </w:rPr>
        <w:t xml:space="preserve">CSP brought local production of </w:t>
      </w:r>
      <w:proofErr w:type="spellStart"/>
      <w:r w:rsidRPr="000D0701">
        <w:rPr>
          <w:rFonts w:asciiTheme="minorHAnsi" w:eastAsiaTheme="minorHAnsi" w:hAnsiTheme="minorHAnsi" w:cstheme="minorHAnsi"/>
          <w:szCs w:val="22"/>
        </w:rPr>
        <w:t>Activ</w:t>
      </w:r>
      <w:proofErr w:type="spellEnd"/>
      <w:r w:rsidRPr="000D0701">
        <w:rPr>
          <w:rFonts w:asciiTheme="minorHAnsi" w:eastAsiaTheme="minorHAnsi" w:hAnsiTheme="minorHAnsi" w:cstheme="minorHAnsi"/>
          <w:szCs w:val="22"/>
        </w:rPr>
        <w:t>-Vial™</w:t>
      </w:r>
      <w:r w:rsidR="000D0701">
        <w:rPr>
          <w:rFonts w:asciiTheme="minorHAnsi" w:eastAsiaTheme="minorHAnsi" w:hAnsiTheme="minorHAnsi" w:cstheme="minorHAnsi"/>
          <w:szCs w:val="22"/>
        </w:rPr>
        <w:t xml:space="preserve"> technology</w:t>
      </w:r>
      <w:r w:rsidRPr="000D0701">
        <w:rPr>
          <w:rFonts w:asciiTheme="minorHAnsi" w:eastAsiaTheme="minorHAnsi" w:hAnsiTheme="minorHAnsi" w:cstheme="minorHAnsi"/>
          <w:szCs w:val="22"/>
        </w:rPr>
        <w:t>, the world choice for blood glucose test strip protection, to diabetes patients in the China region early this year.</w:t>
      </w:r>
      <w:r>
        <w:rPr>
          <w:rFonts w:asciiTheme="minorHAnsi" w:eastAsiaTheme="minorHAnsi" w:hAnsiTheme="minorHAnsi" w:cstheme="minorHAnsi"/>
          <w:szCs w:val="22"/>
        </w:rPr>
        <w:t xml:space="preserve"> </w:t>
      </w:r>
      <w:r w:rsidRPr="009D746A">
        <w:rPr>
          <w:rFonts w:asciiTheme="minorHAnsi" w:eastAsiaTheme="minorHAnsi" w:hAnsiTheme="minorHAnsi" w:cstheme="minorHAnsi"/>
          <w:szCs w:val="22"/>
        </w:rPr>
        <w:t xml:space="preserve">cGMP produced </w:t>
      </w:r>
      <w:proofErr w:type="spellStart"/>
      <w:r w:rsidRPr="009D746A">
        <w:rPr>
          <w:rFonts w:asciiTheme="minorHAnsi" w:eastAsiaTheme="minorHAnsi" w:hAnsiTheme="minorHAnsi" w:cstheme="minorHAnsi"/>
          <w:szCs w:val="22"/>
        </w:rPr>
        <w:t>Activ</w:t>
      </w:r>
      <w:proofErr w:type="spellEnd"/>
      <w:r w:rsidRPr="009D746A">
        <w:rPr>
          <w:rFonts w:asciiTheme="minorHAnsi" w:eastAsiaTheme="minorHAnsi" w:hAnsiTheme="minorHAnsi" w:cstheme="minorHAnsi"/>
          <w:szCs w:val="22"/>
        </w:rPr>
        <w:t>-Vial™ products are now available on site in Guangzhou for commercial launch.</w:t>
      </w:r>
      <w:r w:rsidRPr="000D0701">
        <w:rPr>
          <w:rFonts w:asciiTheme="minorHAnsi" w:eastAsiaTheme="minorHAnsi" w:hAnsiTheme="minorHAnsi" w:cstheme="minorHAnsi"/>
          <w:szCs w:val="22"/>
        </w:rPr>
        <w:t xml:space="preserve"> </w:t>
      </w:r>
      <w:r>
        <w:rPr>
          <w:rFonts w:asciiTheme="minorHAnsi" w:eastAsiaTheme="minorHAnsi" w:hAnsiTheme="minorHAnsi" w:cstheme="minorHAnsi"/>
          <w:szCs w:val="22"/>
        </w:rPr>
        <w:t xml:space="preserve"> </w:t>
      </w:r>
    </w:p>
    <w:p w14:paraId="7A48B690" w14:textId="13DCDA0C" w:rsidR="009D746A" w:rsidRPr="00C07A14" w:rsidRDefault="00EA2F1D" w:rsidP="00C07A14">
      <w:pPr>
        <w:pStyle w:val="PlainText"/>
        <w:widowControl w:val="0"/>
        <w:spacing w:before="240"/>
        <w:jc w:val="center"/>
        <w:rPr>
          <w:rFonts w:cs="Calibri"/>
          <w:bCs/>
          <w:iCs/>
          <w:sz w:val="24"/>
          <w:szCs w:val="24"/>
        </w:rPr>
      </w:pPr>
      <w:r w:rsidRPr="00CE2D27">
        <w:rPr>
          <w:rFonts w:cs="Calibri"/>
          <w:bCs/>
          <w:iCs/>
          <w:sz w:val="24"/>
          <w:szCs w:val="24"/>
        </w:rPr>
        <w:t>###</w:t>
      </w:r>
    </w:p>
    <w:p w14:paraId="60C4D025" w14:textId="4EA78F53" w:rsidR="00BD3624" w:rsidRDefault="004A49BB" w:rsidP="000D0701">
      <w:pPr>
        <w:widowControl w:val="0"/>
        <w:spacing w:before="240"/>
        <w:ind w:right="446"/>
        <w:rPr>
          <w:rFonts w:ascii="Calibri" w:hAnsi="Calibri" w:cs="Calibri"/>
          <w:sz w:val="22"/>
          <w:szCs w:val="22"/>
        </w:rPr>
      </w:pPr>
      <w:r w:rsidRPr="001017FB">
        <w:rPr>
          <w:rFonts w:ascii="Calibri" w:hAnsi="Calibri" w:cs="Calibri"/>
          <w:b/>
          <w:bCs/>
          <w:color w:val="000000"/>
          <w:sz w:val="22"/>
          <w:szCs w:val="22"/>
        </w:rPr>
        <w:t>About Aptar CSP Technologies</w:t>
      </w:r>
      <w:r w:rsidR="000D0701">
        <w:rPr>
          <w:rFonts w:ascii="Calibri" w:hAnsi="Calibri" w:cs="Calibri"/>
          <w:b/>
          <w:bCs/>
          <w:color w:val="000000"/>
          <w:sz w:val="22"/>
          <w:szCs w:val="22"/>
        </w:rPr>
        <w:br/>
      </w:r>
      <w:r w:rsidRPr="001017FB">
        <w:rPr>
          <w:rFonts w:ascii="Calibri" w:hAnsi="Calibri" w:cs="Calibri"/>
          <w:sz w:val="22"/>
          <w:szCs w:val="22"/>
        </w:rPr>
        <w:t>Aptar CSP Technolog</w:t>
      </w:r>
      <w:r w:rsidR="00F8483A" w:rsidRPr="001017FB">
        <w:rPr>
          <w:rFonts w:ascii="Calibri" w:hAnsi="Calibri" w:cs="Calibri"/>
          <w:sz w:val="22"/>
          <w:szCs w:val="22"/>
        </w:rPr>
        <w:t>ies</w:t>
      </w:r>
      <w:r w:rsidR="00DB3BC0" w:rsidRPr="001017FB">
        <w:rPr>
          <w:rFonts w:ascii="Calibri" w:hAnsi="Calibri" w:cs="Calibri"/>
          <w:sz w:val="22"/>
          <w:szCs w:val="22"/>
        </w:rPr>
        <w:t xml:space="preserve"> is part</w:t>
      </w:r>
      <w:r w:rsidR="00F8483A" w:rsidRPr="001017FB">
        <w:rPr>
          <w:rFonts w:ascii="Calibri" w:hAnsi="Calibri" w:cs="Calibri"/>
          <w:sz w:val="22"/>
          <w:szCs w:val="22"/>
        </w:rPr>
        <w:t xml:space="preserve"> of AptarGroup, Inc., a glob</w:t>
      </w:r>
      <w:r w:rsidRPr="001017FB">
        <w:rPr>
          <w:rFonts w:ascii="Calibri" w:hAnsi="Calibri" w:cs="Calibri"/>
          <w:sz w:val="22"/>
          <w:szCs w:val="22"/>
        </w:rPr>
        <w:t xml:space="preserve">al leader in </w:t>
      </w:r>
      <w:r w:rsidR="00576850">
        <w:rPr>
          <w:rFonts w:ascii="Calibri" w:hAnsi="Calibri" w:cs="Calibri"/>
          <w:sz w:val="22"/>
          <w:szCs w:val="22"/>
        </w:rPr>
        <w:t xml:space="preserve">drug and consumer product dosing, dispensing and protection technologies. </w:t>
      </w:r>
      <w:r w:rsidR="00DB3BC0" w:rsidRPr="001017FB">
        <w:rPr>
          <w:rFonts w:ascii="Calibri" w:hAnsi="Calibri" w:cs="Calibri"/>
          <w:sz w:val="22"/>
          <w:szCs w:val="22"/>
        </w:rPr>
        <w:t xml:space="preserve">Aptar CSP Technologies </w:t>
      </w:r>
      <w:r w:rsidR="009C0F1F" w:rsidRPr="001017FB">
        <w:rPr>
          <w:rFonts w:ascii="Calibri" w:hAnsi="Calibri" w:cs="Calibri"/>
          <w:sz w:val="22"/>
          <w:szCs w:val="22"/>
        </w:rPr>
        <w:t>leverages its</w:t>
      </w:r>
      <w:r w:rsidR="00DB3BC0" w:rsidRPr="001017FB">
        <w:rPr>
          <w:rFonts w:ascii="Calibri" w:hAnsi="Calibri" w:cs="Calibri"/>
          <w:sz w:val="22"/>
          <w:szCs w:val="22"/>
        </w:rPr>
        <w:t xml:space="preserve"> active material science expert</w:t>
      </w:r>
      <w:r w:rsidR="009C0F1F" w:rsidRPr="001017FB">
        <w:rPr>
          <w:rFonts w:ascii="Calibri" w:hAnsi="Calibri" w:cs="Calibri"/>
          <w:sz w:val="22"/>
          <w:szCs w:val="22"/>
        </w:rPr>
        <w:t>ise to</w:t>
      </w:r>
      <w:r w:rsidR="00DB3BC0" w:rsidRPr="001017FB">
        <w:rPr>
          <w:rFonts w:ascii="Calibri" w:hAnsi="Calibri" w:cs="Calibri"/>
          <w:sz w:val="22"/>
          <w:szCs w:val="22"/>
        </w:rPr>
        <w:t xml:space="preserve"> transform ideas into market opportunities, accelerate and de-risks the product development process, and provide complete solutions that improve consumers’ and patients’ lives. The company offers a complete set of services from concept ideation, to design and engineering, to product development, global production, quality control, and regulatory support that results in expedited speed-to-market. For more information, please visit </w:t>
      </w:r>
      <w:hyperlink r:id="rId13" w:history="1">
        <w:r w:rsidR="00DB3BC0" w:rsidRPr="001017FB">
          <w:rPr>
            <w:rStyle w:val="Hyperlink"/>
            <w:rFonts w:ascii="Calibri" w:hAnsi="Calibri" w:cs="Calibri"/>
            <w:sz w:val="22"/>
            <w:szCs w:val="22"/>
          </w:rPr>
          <w:t>www.csptechnologies.com</w:t>
        </w:r>
      </w:hyperlink>
      <w:r w:rsidR="00DB3BC0" w:rsidRPr="001017FB">
        <w:rPr>
          <w:rFonts w:ascii="Calibri" w:hAnsi="Calibri" w:cs="Calibri"/>
          <w:sz w:val="22"/>
          <w:szCs w:val="22"/>
        </w:rPr>
        <w:t xml:space="preserve"> and </w:t>
      </w:r>
      <w:hyperlink r:id="rId14" w:history="1">
        <w:r w:rsidR="00DB3BC0" w:rsidRPr="001017FB">
          <w:rPr>
            <w:rStyle w:val="Hyperlink"/>
            <w:rFonts w:ascii="Calibri" w:hAnsi="Calibri" w:cs="Calibri"/>
            <w:sz w:val="22"/>
            <w:szCs w:val="22"/>
          </w:rPr>
          <w:t>www.aptar.com</w:t>
        </w:r>
      </w:hyperlink>
      <w:r w:rsidR="00DB3BC0" w:rsidRPr="001017FB">
        <w:rPr>
          <w:rFonts w:ascii="Calibri" w:hAnsi="Calibri" w:cs="Calibri"/>
          <w:sz w:val="22"/>
          <w:szCs w:val="22"/>
        </w:rPr>
        <w:t>.</w:t>
      </w:r>
    </w:p>
    <w:p w14:paraId="1598DEE8" w14:textId="24AC26C0" w:rsidR="000D0701" w:rsidRPr="000D0701" w:rsidRDefault="000D0701" w:rsidP="000D0701">
      <w:pPr>
        <w:pStyle w:val="PlainText"/>
        <w:widowControl w:val="0"/>
        <w:spacing w:before="240"/>
        <w:rPr>
          <w:rFonts w:cs="Calibri"/>
          <w:b/>
          <w:szCs w:val="22"/>
        </w:rPr>
      </w:pPr>
      <w:r w:rsidRPr="000E791B">
        <w:rPr>
          <w:rFonts w:cs="Calibri"/>
          <w:b/>
          <w:szCs w:val="22"/>
        </w:rPr>
        <w:t xml:space="preserve">About </w:t>
      </w:r>
      <w:proofErr w:type="spellStart"/>
      <w:r w:rsidRPr="000E791B">
        <w:rPr>
          <w:rFonts w:cs="Calibri"/>
          <w:b/>
          <w:szCs w:val="22"/>
        </w:rPr>
        <w:t>Porton</w:t>
      </w:r>
      <w:proofErr w:type="spellEnd"/>
      <w:r w:rsidRPr="000E791B">
        <w:rPr>
          <w:rFonts w:cs="Calibri"/>
          <w:b/>
          <w:szCs w:val="22"/>
        </w:rPr>
        <w:t xml:space="preserve"> Pharma Solutions</w:t>
      </w:r>
      <w:r>
        <w:rPr>
          <w:rFonts w:cs="Calibri"/>
          <w:szCs w:val="22"/>
        </w:rPr>
        <w:br/>
      </w:r>
      <w:r w:rsidRPr="000E791B">
        <w:rPr>
          <w:rFonts w:cs="Calibri"/>
          <w:szCs w:val="22"/>
        </w:rPr>
        <w:t>With over 5</w:t>
      </w:r>
      <w:r>
        <w:rPr>
          <w:rFonts w:cs="Calibri"/>
          <w:szCs w:val="22"/>
        </w:rPr>
        <w:t>,</w:t>
      </w:r>
      <w:r w:rsidRPr="000E791B">
        <w:rPr>
          <w:rFonts w:cs="Calibri"/>
          <w:szCs w:val="22"/>
        </w:rPr>
        <w:t xml:space="preserve">000 customer-centric employees, operations and commercial offices across the US, EU and China, </w:t>
      </w:r>
      <w:proofErr w:type="spellStart"/>
      <w:r w:rsidRPr="000E791B">
        <w:rPr>
          <w:rFonts w:cs="Calibri"/>
          <w:szCs w:val="22"/>
        </w:rPr>
        <w:t>Porton</w:t>
      </w:r>
      <w:proofErr w:type="spellEnd"/>
      <w:r w:rsidRPr="000E791B">
        <w:rPr>
          <w:rFonts w:cs="Calibri"/>
          <w:szCs w:val="22"/>
        </w:rPr>
        <w:t xml:space="preserve"> Pharma Solutions provides global pharmaceutical companies with innovative, reliable and end-to-end process R&amp;D and manufacturing services across small molecule APIs, dosage forms and biologics.</w:t>
      </w:r>
      <w:r>
        <w:rPr>
          <w:rFonts w:cs="Calibri"/>
          <w:szCs w:val="22"/>
        </w:rPr>
        <w:t xml:space="preserve"> </w:t>
      </w:r>
      <w:proofErr w:type="spellStart"/>
      <w:r w:rsidRPr="000E791B">
        <w:rPr>
          <w:rFonts w:cs="Calibri" w:hint="eastAsia"/>
          <w:szCs w:val="22"/>
        </w:rPr>
        <w:t>Porton</w:t>
      </w:r>
      <w:proofErr w:type="spellEnd"/>
      <w:r>
        <w:rPr>
          <w:rFonts w:cs="Calibri"/>
          <w:szCs w:val="22"/>
        </w:rPr>
        <w:t xml:space="preserve"> is </w:t>
      </w:r>
      <w:r w:rsidRPr="000E791B">
        <w:rPr>
          <w:rFonts w:cs="Calibri"/>
          <w:szCs w:val="22"/>
        </w:rPr>
        <w:t xml:space="preserve">committed to be the most open, innovative and reliable pharmaceutical service platform in the world and </w:t>
      </w:r>
      <w:r>
        <w:rPr>
          <w:rFonts w:cs="Calibri"/>
          <w:szCs w:val="22"/>
        </w:rPr>
        <w:t>e</w:t>
      </w:r>
      <w:r w:rsidRPr="000E791B">
        <w:rPr>
          <w:rFonts w:cs="Calibri"/>
          <w:szCs w:val="22"/>
        </w:rPr>
        <w:t>nabling the public’s early access to good medicines.</w:t>
      </w:r>
    </w:p>
    <w:p w14:paraId="3FF42E16" w14:textId="77777777" w:rsidR="000D0701" w:rsidRDefault="000D0701" w:rsidP="00DB3BC0">
      <w:pPr>
        <w:widowControl w:val="0"/>
        <w:spacing w:before="240"/>
        <w:ind w:right="446"/>
        <w:rPr>
          <w:rFonts w:ascii="Calibri" w:hAnsi="Calibri" w:cs="Calibri"/>
          <w:sz w:val="22"/>
          <w:szCs w:val="22"/>
        </w:rPr>
      </w:pPr>
    </w:p>
    <w:sectPr w:rsidR="000D0701" w:rsidSect="00DA785A">
      <w:headerReference w:type="default" r:id="rId15"/>
      <w:footerReference w:type="default" r:id="rId16"/>
      <w:pgSz w:w="12240" w:h="15840"/>
      <w:pgMar w:top="1440" w:right="1440" w:bottom="1440" w:left="1440" w:header="720" w:footer="16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80297B" w14:textId="77777777" w:rsidR="00F8518B" w:rsidRDefault="00F8518B">
      <w:r>
        <w:separator/>
      </w:r>
    </w:p>
  </w:endnote>
  <w:endnote w:type="continuationSeparator" w:id="0">
    <w:p w14:paraId="0229E760" w14:textId="77777777" w:rsidR="00F8518B" w:rsidRDefault="00F85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E50E40" w14:textId="77777777" w:rsidR="00581847" w:rsidRDefault="004A49BB" w:rsidP="00581847">
    <w:pPr>
      <w:pStyle w:val="Footer"/>
      <w:tabs>
        <w:tab w:val="clear" w:pos="4320"/>
        <w:tab w:val="clear" w:pos="8640"/>
        <w:tab w:val="left" w:pos="5220"/>
      </w:tabs>
      <w:ind w:left="-360"/>
    </w:pP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B8F539D" wp14:editId="548797AF">
              <wp:simplePos x="0" y="0"/>
              <wp:positionH relativeFrom="column">
                <wp:posOffset>-94615</wp:posOffset>
              </wp:positionH>
              <wp:positionV relativeFrom="paragraph">
                <wp:posOffset>154940</wp:posOffset>
              </wp:positionV>
              <wp:extent cx="3104515" cy="800100"/>
              <wp:effectExtent l="635" t="254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04515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47FFDC3" w14:textId="77777777" w:rsidR="00581847" w:rsidRPr="003320BA" w:rsidRDefault="00752D64" w:rsidP="00581847">
                          <w:pPr>
                            <w:spacing w:line="190" w:lineRule="exact"/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</w:pPr>
                          <w:r w:rsidRPr="003320BA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  <w:t xml:space="preserve">Aptar </w:t>
                          </w:r>
                          <w:r w:rsidR="004F594E" w:rsidRPr="003320BA">
                            <w:rPr>
                              <w:rFonts w:ascii="Arial" w:hAnsi="Arial"/>
                              <w:b/>
                              <w:color w:val="999999"/>
                              <w:sz w:val="14"/>
                              <w:lang w:val="fr-FR"/>
                            </w:rPr>
                            <w:t>CSP Technologies</w:t>
                          </w:r>
                        </w:p>
                        <w:p w14:paraId="0D36DF6F" w14:textId="77777777" w:rsidR="00783379" w:rsidRPr="003320BA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</w:pPr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 xml:space="preserve">960 W. </w:t>
                          </w:r>
                          <w:proofErr w:type="spellStart"/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>Veterans</w:t>
                          </w:r>
                          <w:proofErr w:type="spellEnd"/>
                          <w:r w:rsidRPr="003320BA">
                            <w:rPr>
                              <w:rFonts w:ascii="Arial" w:hAnsi="Arial"/>
                              <w:color w:val="999999"/>
                              <w:sz w:val="14"/>
                              <w:lang w:val="fr-FR"/>
                            </w:rPr>
                            <w:t xml:space="preserve"> Boulevard</w:t>
                          </w:r>
                        </w:p>
                        <w:p w14:paraId="0D2664A4" w14:textId="77777777" w:rsidR="00783379" w:rsidRPr="00783379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Auburn, Alabama 36832</w:t>
                          </w:r>
                        </w:p>
                        <w:p w14:paraId="14EFADB7" w14:textId="77777777" w:rsidR="00581847" w:rsidRDefault="00783379" w:rsidP="00783379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  <w:r w:rsidRPr="00783379"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  <w:t>T: +1.334.887.8300</w:t>
                          </w:r>
                        </w:p>
                        <w:p w14:paraId="49E7F98E" w14:textId="77777777" w:rsidR="00581847" w:rsidRPr="00051ED2" w:rsidRDefault="00581847" w:rsidP="00581847">
                          <w:pPr>
                            <w:spacing w:line="190" w:lineRule="exact"/>
                            <w:rPr>
                              <w:rFonts w:ascii="Arial" w:hAnsi="Arial"/>
                              <w:color w:val="999999"/>
                              <w:sz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8F539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-7.45pt;margin-top:12.2pt;width:244.4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" filled="f" stroked="f">
              <v:textbox>
                <w:txbxContent>
                  <w:p w14:paraId="147FFDC3" w14:textId="77777777" w:rsidR="00581847" w:rsidRPr="003320BA" w:rsidRDefault="00752D64" w:rsidP="00581847">
                    <w:pPr>
                      <w:spacing w:line="190" w:lineRule="exact"/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</w:pPr>
                    <w:r w:rsidRPr="003320BA"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  <w:t xml:space="preserve">Aptar </w:t>
                    </w:r>
                    <w:r w:rsidR="004F594E" w:rsidRPr="003320BA">
                      <w:rPr>
                        <w:rFonts w:ascii="Arial" w:hAnsi="Arial"/>
                        <w:b/>
                        <w:color w:val="999999"/>
                        <w:sz w:val="14"/>
                        <w:lang w:val="fr-FR"/>
                      </w:rPr>
                      <w:t>CSP Technologies</w:t>
                    </w:r>
                  </w:p>
                  <w:p w14:paraId="0D36DF6F" w14:textId="77777777" w:rsidR="00783379" w:rsidRPr="003320BA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</w:pPr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 xml:space="preserve">960 W. </w:t>
                    </w:r>
                    <w:proofErr w:type="spellStart"/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>Veterans</w:t>
                    </w:r>
                    <w:proofErr w:type="spellEnd"/>
                    <w:r w:rsidRPr="003320BA">
                      <w:rPr>
                        <w:rFonts w:ascii="Arial" w:hAnsi="Arial"/>
                        <w:color w:val="999999"/>
                        <w:sz w:val="14"/>
                        <w:lang w:val="fr-FR"/>
                      </w:rPr>
                      <w:t xml:space="preserve"> Boulevard</w:t>
                    </w:r>
                  </w:p>
                  <w:p w14:paraId="0D2664A4" w14:textId="77777777" w:rsidR="00783379" w:rsidRPr="00783379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Auburn, Alabama 36832</w:t>
                    </w:r>
                  </w:p>
                  <w:p w14:paraId="14EFADB7" w14:textId="77777777" w:rsidR="00581847" w:rsidRDefault="00783379" w:rsidP="00783379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  <w:r w:rsidRPr="00783379">
                      <w:rPr>
                        <w:rFonts w:ascii="Arial" w:hAnsi="Arial"/>
                        <w:color w:val="999999"/>
                        <w:sz w:val="14"/>
                      </w:rPr>
                      <w:t>T: +1.334.887.8300</w:t>
                    </w:r>
                  </w:p>
                  <w:p w14:paraId="49E7F98E" w14:textId="77777777" w:rsidR="00581847" w:rsidRPr="00051ED2" w:rsidRDefault="00581847" w:rsidP="00581847">
                    <w:pPr>
                      <w:spacing w:line="190" w:lineRule="exact"/>
                      <w:rPr>
                        <w:rFonts w:ascii="Arial" w:hAnsi="Arial"/>
                        <w:color w:val="999999"/>
                        <w:sz w:val="14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szCs w:val="20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70D2F2C2" wp14:editId="67B7E2AD">
              <wp:simplePos x="0" y="0"/>
              <wp:positionH relativeFrom="column">
                <wp:posOffset>0</wp:posOffset>
              </wp:positionH>
              <wp:positionV relativeFrom="paragraph">
                <wp:posOffset>116840</wp:posOffset>
              </wp:positionV>
              <wp:extent cx="5943600" cy="0"/>
              <wp:effectExtent l="9525" t="12065" r="9525" b="6985"/>
              <wp:wrapNone/>
              <wp:docPr id="2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1177AB1" id="Line 2" o:spid="_x0000_s1026" style="position:absolute;left:0;text-align:lef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.2pt" to="468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" strokecolor="#404040" strokeweight=".5pt"/>
          </w:pict>
        </mc:Fallback>
      </mc:AlternateContent>
    </w:r>
    <w:r w:rsidR="00581847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320F9E" w14:textId="77777777" w:rsidR="00F8518B" w:rsidRDefault="00F8518B">
      <w:r>
        <w:separator/>
      </w:r>
    </w:p>
  </w:footnote>
  <w:footnote w:type="continuationSeparator" w:id="0">
    <w:p w14:paraId="4CD557C1" w14:textId="77777777" w:rsidR="00F8518B" w:rsidRDefault="00F85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74AD" w14:textId="77777777" w:rsidR="00581847" w:rsidRDefault="004A49BB">
    <w:pPr>
      <w:pStyle w:val="Header"/>
    </w:pPr>
    <w:r>
      <w:rPr>
        <w:noProof/>
      </w:rPr>
      <w:drawing>
        <wp:inline distT="0" distB="0" distL="0" distR="0" wp14:anchorId="4D046A5F" wp14:editId="3D71A337">
          <wp:extent cx="1479550" cy="533400"/>
          <wp:effectExtent l="0" t="0" r="0" b="0"/>
          <wp:docPr id="25" name="Picture 25" descr="a_csp_tech_logo_rgb_k_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_csp_tech_logo_rgb_k_3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E13678"/>
    <w:multiLevelType w:val="hybridMultilevel"/>
    <w:tmpl w:val="F78EAA76"/>
    <w:lvl w:ilvl="0" w:tplc="9C1A20E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806909"/>
    <w:multiLevelType w:val="hybridMultilevel"/>
    <w:tmpl w:val="93FA767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DD7799"/>
    <w:multiLevelType w:val="hybridMultilevel"/>
    <w:tmpl w:val="8586ED0C"/>
    <w:lvl w:ilvl="0" w:tplc="D5548FF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>
      <o:colormru v:ext="edit" colors="#4b1965,#26564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0CD"/>
    <w:rsid w:val="00001984"/>
    <w:rsid w:val="000113CE"/>
    <w:rsid w:val="0004190B"/>
    <w:rsid w:val="000437EA"/>
    <w:rsid w:val="00043DB1"/>
    <w:rsid w:val="000530C6"/>
    <w:rsid w:val="00056A30"/>
    <w:rsid w:val="00075AAC"/>
    <w:rsid w:val="00077730"/>
    <w:rsid w:val="00090877"/>
    <w:rsid w:val="00095E44"/>
    <w:rsid w:val="000A0FFA"/>
    <w:rsid w:val="000A2BCA"/>
    <w:rsid w:val="000A3A85"/>
    <w:rsid w:val="000A4F6D"/>
    <w:rsid w:val="000B222B"/>
    <w:rsid w:val="000D0701"/>
    <w:rsid w:val="000D5BAD"/>
    <w:rsid w:val="001017FB"/>
    <w:rsid w:val="00133BE1"/>
    <w:rsid w:val="001360BD"/>
    <w:rsid w:val="00142FB5"/>
    <w:rsid w:val="00144B7A"/>
    <w:rsid w:val="00157E52"/>
    <w:rsid w:val="00172FC4"/>
    <w:rsid w:val="00177BC6"/>
    <w:rsid w:val="001944EE"/>
    <w:rsid w:val="001A50F5"/>
    <w:rsid w:val="001A6E1E"/>
    <w:rsid w:val="001C302B"/>
    <w:rsid w:val="001C6406"/>
    <w:rsid w:val="001C7844"/>
    <w:rsid w:val="00205F04"/>
    <w:rsid w:val="00210205"/>
    <w:rsid w:val="00230EC9"/>
    <w:rsid w:val="00252172"/>
    <w:rsid w:val="00257D68"/>
    <w:rsid w:val="00273C13"/>
    <w:rsid w:val="002747A5"/>
    <w:rsid w:val="0028581C"/>
    <w:rsid w:val="002D2340"/>
    <w:rsid w:val="002E1A80"/>
    <w:rsid w:val="002E1AB8"/>
    <w:rsid w:val="002F134D"/>
    <w:rsid w:val="00305001"/>
    <w:rsid w:val="00311417"/>
    <w:rsid w:val="00311FC4"/>
    <w:rsid w:val="00313EAE"/>
    <w:rsid w:val="003269DC"/>
    <w:rsid w:val="003320BA"/>
    <w:rsid w:val="0033329C"/>
    <w:rsid w:val="0034044A"/>
    <w:rsid w:val="00363C51"/>
    <w:rsid w:val="003703BB"/>
    <w:rsid w:val="00372563"/>
    <w:rsid w:val="003849C3"/>
    <w:rsid w:val="00392BDC"/>
    <w:rsid w:val="003A48B7"/>
    <w:rsid w:val="003B7991"/>
    <w:rsid w:val="003C5041"/>
    <w:rsid w:val="003D2A57"/>
    <w:rsid w:val="003D60A5"/>
    <w:rsid w:val="003E0C82"/>
    <w:rsid w:val="00401F04"/>
    <w:rsid w:val="004060BE"/>
    <w:rsid w:val="00411388"/>
    <w:rsid w:val="00442C64"/>
    <w:rsid w:val="004538A0"/>
    <w:rsid w:val="00487A67"/>
    <w:rsid w:val="004A21B8"/>
    <w:rsid w:val="004A49BB"/>
    <w:rsid w:val="004B295C"/>
    <w:rsid w:val="004C3A19"/>
    <w:rsid w:val="004D333F"/>
    <w:rsid w:val="004D6F48"/>
    <w:rsid w:val="004E6FD7"/>
    <w:rsid w:val="004F1472"/>
    <w:rsid w:val="004F594E"/>
    <w:rsid w:val="005027CB"/>
    <w:rsid w:val="00502E41"/>
    <w:rsid w:val="005145EC"/>
    <w:rsid w:val="0053318E"/>
    <w:rsid w:val="00542923"/>
    <w:rsid w:val="00544DB9"/>
    <w:rsid w:val="005632E3"/>
    <w:rsid w:val="00570B3E"/>
    <w:rsid w:val="00576850"/>
    <w:rsid w:val="00581582"/>
    <w:rsid w:val="00581847"/>
    <w:rsid w:val="00594F7C"/>
    <w:rsid w:val="005A1F1A"/>
    <w:rsid w:val="005A474B"/>
    <w:rsid w:val="005A6F71"/>
    <w:rsid w:val="005A7E6C"/>
    <w:rsid w:val="005C5A48"/>
    <w:rsid w:val="005E0717"/>
    <w:rsid w:val="005E5119"/>
    <w:rsid w:val="0060091B"/>
    <w:rsid w:val="0061055B"/>
    <w:rsid w:val="00613650"/>
    <w:rsid w:val="006230D5"/>
    <w:rsid w:val="0063185B"/>
    <w:rsid w:val="00645AC7"/>
    <w:rsid w:val="00652213"/>
    <w:rsid w:val="006662E6"/>
    <w:rsid w:val="006A109E"/>
    <w:rsid w:val="006C3D16"/>
    <w:rsid w:val="006E17B8"/>
    <w:rsid w:val="006E71C3"/>
    <w:rsid w:val="00705B9A"/>
    <w:rsid w:val="00705D42"/>
    <w:rsid w:val="00706C45"/>
    <w:rsid w:val="00713BEC"/>
    <w:rsid w:val="00713E73"/>
    <w:rsid w:val="00714FBC"/>
    <w:rsid w:val="00726E38"/>
    <w:rsid w:val="00732C31"/>
    <w:rsid w:val="00737CF1"/>
    <w:rsid w:val="00747C81"/>
    <w:rsid w:val="00752D64"/>
    <w:rsid w:val="00767817"/>
    <w:rsid w:val="00783379"/>
    <w:rsid w:val="007945C3"/>
    <w:rsid w:val="00795BD0"/>
    <w:rsid w:val="007A08EF"/>
    <w:rsid w:val="007A1796"/>
    <w:rsid w:val="007B24DA"/>
    <w:rsid w:val="007C62D8"/>
    <w:rsid w:val="007C66E9"/>
    <w:rsid w:val="00806B64"/>
    <w:rsid w:val="0081536E"/>
    <w:rsid w:val="00834CFA"/>
    <w:rsid w:val="00850130"/>
    <w:rsid w:val="00860E98"/>
    <w:rsid w:val="00863C41"/>
    <w:rsid w:val="0086647C"/>
    <w:rsid w:val="00867804"/>
    <w:rsid w:val="0088547D"/>
    <w:rsid w:val="00891E09"/>
    <w:rsid w:val="0089335C"/>
    <w:rsid w:val="00894F74"/>
    <w:rsid w:val="008B3405"/>
    <w:rsid w:val="008C6678"/>
    <w:rsid w:val="008E68EF"/>
    <w:rsid w:val="008E7986"/>
    <w:rsid w:val="0090131E"/>
    <w:rsid w:val="00925A44"/>
    <w:rsid w:val="00927A78"/>
    <w:rsid w:val="00942A34"/>
    <w:rsid w:val="00942B40"/>
    <w:rsid w:val="00951588"/>
    <w:rsid w:val="009612A9"/>
    <w:rsid w:val="00990467"/>
    <w:rsid w:val="009B50CD"/>
    <w:rsid w:val="009B7C1C"/>
    <w:rsid w:val="009C0F1F"/>
    <w:rsid w:val="009C6A59"/>
    <w:rsid w:val="009C76B4"/>
    <w:rsid w:val="009C7E55"/>
    <w:rsid w:val="009D2EA0"/>
    <w:rsid w:val="009D746A"/>
    <w:rsid w:val="00A102A0"/>
    <w:rsid w:val="00A157C2"/>
    <w:rsid w:val="00A16EF2"/>
    <w:rsid w:val="00A50690"/>
    <w:rsid w:val="00A71B7A"/>
    <w:rsid w:val="00A76C6D"/>
    <w:rsid w:val="00A93CF6"/>
    <w:rsid w:val="00AA3D2B"/>
    <w:rsid w:val="00AC2597"/>
    <w:rsid w:val="00B0291A"/>
    <w:rsid w:val="00B1134F"/>
    <w:rsid w:val="00B30C33"/>
    <w:rsid w:val="00B3173F"/>
    <w:rsid w:val="00B43754"/>
    <w:rsid w:val="00B62907"/>
    <w:rsid w:val="00B86D6F"/>
    <w:rsid w:val="00BA0D54"/>
    <w:rsid w:val="00BD3624"/>
    <w:rsid w:val="00BE457A"/>
    <w:rsid w:val="00BE6ADB"/>
    <w:rsid w:val="00BF2DA1"/>
    <w:rsid w:val="00BF4338"/>
    <w:rsid w:val="00BF50C0"/>
    <w:rsid w:val="00BF74B0"/>
    <w:rsid w:val="00BF752F"/>
    <w:rsid w:val="00C0445E"/>
    <w:rsid w:val="00C07A14"/>
    <w:rsid w:val="00C2560A"/>
    <w:rsid w:val="00C2666C"/>
    <w:rsid w:val="00C32C5A"/>
    <w:rsid w:val="00C3644F"/>
    <w:rsid w:val="00C54784"/>
    <w:rsid w:val="00C6514B"/>
    <w:rsid w:val="00C75C15"/>
    <w:rsid w:val="00C9395A"/>
    <w:rsid w:val="00CB043F"/>
    <w:rsid w:val="00CB3670"/>
    <w:rsid w:val="00CB5A2D"/>
    <w:rsid w:val="00CB7DD2"/>
    <w:rsid w:val="00CC5C01"/>
    <w:rsid w:val="00CC6C8A"/>
    <w:rsid w:val="00CE01DC"/>
    <w:rsid w:val="00CE2D27"/>
    <w:rsid w:val="00D02C4E"/>
    <w:rsid w:val="00D10F88"/>
    <w:rsid w:val="00D11B5A"/>
    <w:rsid w:val="00D1325B"/>
    <w:rsid w:val="00D155B1"/>
    <w:rsid w:val="00D16086"/>
    <w:rsid w:val="00D2333B"/>
    <w:rsid w:val="00D31DFC"/>
    <w:rsid w:val="00D33851"/>
    <w:rsid w:val="00D34405"/>
    <w:rsid w:val="00D35010"/>
    <w:rsid w:val="00D430CF"/>
    <w:rsid w:val="00D44857"/>
    <w:rsid w:val="00D4538B"/>
    <w:rsid w:val="00D47E47"/>
    <w:rsid w:val="00D62F2B"/>
    <w:rsid w:val="00D8388B"/>
    <w:rsid w:val="00D92AB2"/>
    <w:rsid w:val="00D93966"/>
    <w:rsid w:val="00DA785A"/>
    <w:rsid w:val="00DB3BC0"/>
    <w:rsid w:val="00DB503D"/>
    <w:rsid w:val="00DD19D7"/>
    <w:rsid w:val="00DE3FAC"/>
    <w:rsid w:val="00DE75F4"/>
    <w:rsid w:val="00DE781B"/>
    <w:rsid w:val="00E033E0"/>
    <w:rsid w:val="00E03DC4"/>
    <w:rsid w:val="00E20025"/>
    <w:rsid w:val="00E200A3"/>
    <w:rsid w:val="00E64B87"/>
    <w:rsid w:val="00E67E1A"/>
    <w:rsid w:val="00E71AD1"/>
    <w:rsid w:val="00E802DB"/>
    <w:rsid w:val="00E9205F"/>
    <w:rsid w:val="00E961AA"/>
    <w:rsid w:val="00EA1AA0"/>
    <w:rsid w:val="00EA2637"/>
    <w:rsid w:val="00EA2F1D"/>
    <w:rsid w:val="00EA4FCB"/>
    <w:rsid w:val="00EB793C"/>
    <w:rsid w:val="00ED2F74"/>
    <w:rsid w:val="00ED723F"/>
    <w:rsid w:val="00EE7A13"/>
    <w:rsid w:val="00EF2BDB"/>
    <w:rsid w:val="00EF46FB"/>
    <w:rsid w:val="00F054E1"/>
    <w:rsid w:val="00F1499C"/>
    <w:rsid w:val="00F14AF3"/>
    <w:rsid w:val="00F20AA5"/>
    <w:rsid w:val="00F23860"/>
    <w:rsid w:val="00F31AA1"/>
    <w:rsid w:val="00F3793A"/>
    <w:rsid w:val="00F451B3"/>
    <w:rsid w:val="00F515F5"/>
    <w:rsid w:val="00F61F9B"/>
    <w:rsid w:val="00F745CA"/>
    <w:rsid w:val="00F75A0B"/>
    <w:rsid w:val="00F8483A"/>
    <w:rsid w:val="00F8518B"/>
    <w:rsid w:val="00F93B64"/>
    <w:rsid w:val="00FB2225"/>
    <w:rsid w:val="00FC066F"/>
    <w:rsid w:val="00FC5833"/>
    <w:rsid w:val="00FC5DDB"/>
    <w:rsid w:val="00FE7156"/>
    <w:rsid w:val="00FE7D14"/>
    <w:rsid w:val="00FF7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b1965,#265640"/>
    </o:shapedefaults>
    <o:shapelayout v:ext="edit">
      <o:idmap v:ext="edit" data="1"/>
    </o:shapelayout>
  </w:shapeDefaults>
  <w:doNotEmbedSmartTags/>
  <w:decimalSymbol w:val="."/>
  <w:listSeparator w:val=","/>
  <w14:docId w14:val="1207DCAC"/>
  <w15:chartTrackingRefBased/>
  <w15:docId w15:val="{68F98CA8-0248-4F1C-966A-14B19DC4B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51ED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51ED2"/>
    <w:pPr>
      <w:tabs>
        <w:tab w:val="center" w:pos="4320"/>
        <w:tab w:val="right" w:pos="8640"/>
      </w:tabs>
    </w:pPr>
  </w:style>
  <w:style w:type="paragraph" w:customStyle="1" w:styleId="BasicParagraph">
    <w:name w:val="[Basic Paragraph]"/>
    <w:basedOn w:val="Normal"/>
    <w:rsid w:val="00051ED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bidi="en-US"/>
    </w:rPr>
  </w:style>
  <w:style w:type="character" w:customStyle="1" w:styleId="nobr1">
    <w:name w:val="nobr1"/>
    <w:rsid w:val="00752D64"/>
  </w:style>
  <w:style w:type="paragraph" w:styleId="BodyText">
    <w:name w:val="Body Text"/>
    <w:basedOn w:val="Normal"/>
    <w:link w:val="BodyTextChar"/>
    <w:unhideWhenUsed/>
    <w:rsid w:val="005027CB"/>
    <w:rPr>
      <w:rFonts w:ascii="Arial" w:hAnsi="Arial" w:cs="Arial"/>
      <w:i/>
      <w:iCs/>
      <w:sz w:val="22"/>
    </w:rPr>
  </w:style>
  <w:style w:type="character" w:customStyle="1" w:styleId="BodyTextChar">
    <w:name w:val="Body Text Char"/>
    <w:link w:val="BodyText"/>
    <w:rsid w:val="005027CB"/>
    <w:rPr>
      <w:rFonts w:ascii="Arial" w:hAnsi="Arial" w:cs="Arial"/>
      <w:i/>
      <w:iCs/>
      <w:sz w:val="22"/>
      <w:szCs w:val="24"/>
    </w:rPr>
  </w:style>
  <w:style w:type="character" w:styleId="Hyperlink">
    <w:name w:val="Hyperlink"/>
    <w:uiPriority w:val="99"/>
    <w:unhideWhenUsed/>
    <w:rsid w:val="004A49BB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4A49BB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A49BB"/>
    <w:rPr>
      <w:rFonts w:ascii="Calibri" w:eastAsia="Calibri" w:hAnsi="Calibri"/>
      <w:sz w:val="22"/>
      <w:szCs w:val="21"/>
    </w:rPr>
  </w:style>
  <w:style w:type="character" w:customStyle="1" w:styleId="apple-converted-space">
    <w:name w:val="apple-converted-space"/>
    <w:rsid w:val="004A49BB"/>
  </w:style>
  <w:style w:type="character" w:styleId="CommentReference">
    <w:name w:val="annotation reference"/>
    <w:basedOn w:val="DefaultParagraphFont"/>
    <w:uiPriority w:val="99"/>
    <w:semiHidden/>
    <w:unhideWhenUsed/>
    <w:rsid w:val="000D5B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D5B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D5BA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5B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5BA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BA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BAD"/>
    <w:rPr>
      <w:rFonts w:ascii="Segoe UI" w:hAnsi="Segoe UI" w:cs="Segoe UI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3851"/>
    <w:pPr>
      <w:spacing w:after="200"/>
    </w:pPr>
    <w:rPr>
      <w:i/>
      <w:iCs/>
      <w:color w:val="44546A" w:themeColor="text2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E03DC4"/>
    <w:pPr>
      <w:spacing w:before="100" w:beforeAutospacing="1" w:after="100" w:afterAutospacing="1"/>
    </w:pPr>
  </w:style>
  <w:style w:type="paragraph" w:styleId="Revision">
    <w:name w:val="Revision"/>
    <w:hidden/>
    <w:uiPriority w:val="99"/>
    <w:semiHidden/>
    <w:rsid w:val="00C32C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74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9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csptechnologies.com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apta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82188606045EF489BF28CC0EB60DD7E" ma:contentTypeVersion="2" ma:contentTypeDescription="Create a new document." ma:contentTypeScope="" ma:versionID="fd9aab66a30f1f64ce74636bed924a7c">
  <xsd:schema xmlns:xsd="http://www.w3.org/2001/XMLSchema" xmlns:xs="http://www.w3.org/2001/XMLSchema" xmlns:p="http://schemas.microsoft.com/office/2006/metadata/properties" xmlns:ns2="4a567400-16a6-4eb4-b880-28b7dc4514dd" targetNamespace="http://schemas.microsoft.com/office/2006/metadata/properties" ma:root="true" ma:fieldsID="95eebe8ea0e99a927463065e2e4c20ff" ns2:_="">
    <xsd:import namespace="4a567400-16a6-4eb4-b880-28b7dc4514d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67400-16a6-4eb4-b880-28b7dc4514d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4D49F9-A367-446F-B676-AFDCECED0C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B04984-A876-4DF5-9A2B-56881B8AECF9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EB01B7F-E75E-4CEB-AF3B-00CE84D969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567400-16a6-4eb4-b880-28b7dc4514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DB63F-3E1D-416D-A2D8-BF406ECDA5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015F508D-DA9F-42BE-9FFF-51E699DE0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3556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Aptargroup.inc</Company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Reardon</dc:creator>
  <cp:keywords/>
  <cp:lastModifiedBy>Christopher Dale</cp:lastModifiedBy>
  <cp:revision>2</cp:revision>
  <dcterms:created xsi:type="dcterms:W3CDTF">2023-08-09T17:16:00Z</dcterms:created>
  <dcterms:modified xsi:type="dcterms:W3CDTF">2023-08-09T17:16:00Z</dcterms:modified>
</cp:coreProperties>
</file>