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97BA" w14:textId="77777777" w:rsidR="002E52E4" w:rsidRDefault="002E52E4" w:rsidP="00F11B2B">
      <w:pPr>
        <w:spacing w:after="0" w:line="240" w:lineRule="auto"/>
        <w:rPr>
          <w:rFonts w:ascii="Roboto" w:eastAsia="Arial" w:hAnsi="Roboto" w:cs="Arial"/>
          <w:b/>
          <w:bCs/>
          <w:sz w:val="24"/>
          <w:szCs w:val="24"/>
        </w:rPr>
      </w:pPr>
      <w:bookmarkStart w:id="0" w:name="_Hlk36020140"/>
    </w:p>
    <w:bookmarkEnd w:id="0"/>
    <w:p w14:paraId="4CCE66CB" w14:textId="3CFF145C" w:rsidR="00B50364" w:rsidRDefault="6E4C8E0A" w:rsidP="002B7090">
      <w:pPr>
        <w:spacing w:after="0" w:line="240" w:lineRule="auto"/>
        <w:jc w:val="center"/>
        <w:rPr>
          <w:rFonts w:ascii="Roboto" w:hAnsi="Roboto"/>
          <w:b/>
          <w:bCs/>
          <w:sz w:val="28"/>
          <w:szCs w:val="28"/>
          <w:lang w:val="en-US"/>
        </w:rPr>
      </w:pPr>
      <w:r w:rsidRPr="09223534">
        <w:rPr>
          <w:rFonts w:ascii="Roboto" w:hAnsi="Roboto"/>
          <w:b/>
          <w:bCs/>
          <w:sz w:val="28"/>
          <w:szCs w:val="28"/>
          <w:lang w:val="en-US"/>
        </w:rPr>
        <w:t>Antares Vision Group</w:t>
      </w:r>
      <w:r w:rsidR="1B992A46" w:rsidRPr="09223534">
        <w:rPr>
          <w:rFonts w:ascii="Roboto" w:hAnsi="Roboto"/>
          <w:b/>
          <w:bCs/>
          <w:sz w:val="28"/>
          <w:szCs w:val="28"/>
          <w:lang w:val="en-US"/>
        </w:rPr>
        <w:t xml:space="preserve">, </w:t>
      </w:r>
      <w:r w:rsidR="4564A603" w:rsidRPr="09223534">
        <w:rPr>
          <w:rFonts w:ascii="Roboto" w:hAnsi="Roboto"/>
          <w:b/>
          <w:bCs/>
          <w:sz w:val="28"/>
          <w:szCs w:val="28"/>
          <w:lang w:val="en-US"/>
        </w:rPr>
        <w:t xml:space="preserve">Through </w:t>
      </w:r>
      <w:r w:rsidR="1B992A46" w:rsidRPr="09223534">
        <w:rPr>
          <w:rFonts w:ascii="Roboto" w:hAnsi="Roboto"/>
          <w:b/>
          <w:bCs/>
          <w:sz w:val="28"/>
          <w:szCs w:val="28"/>
          <w:lang w:val="en-US"/>
        </w:rPr>
        <w:t>rfxcel,</w:t>
      </w:r>
      <w:r w:rsidR="4564A603" w:rsidRPr="09223534">
        <w:rPr>
          <w:rFonts w:ascii="Roboto" w:hAnsi="Roboto"/>
          <w:b/>
          <w:bCs/>
          <w:sz w:val="28"/>
          <w:szCs w:val="28"/>
          <w:lang w:val="en-US"/>
        </w:rPr>
        <w:t xml:space="preserve"> Begins</w:t>
      </w:r>
      <w:r w:rsidR="002973BB">
        <w:rPr>
          <w:rFonts w:ascii="Roboto" w:hAnsi="Roboto"/>
          <w:b/>
          <w:bCs/>
          <w:sz w:val="28"/>
          <w:szCs w:val="28"/>
          <w:lang w:val="en-US"/>
        </w:rPr>
        <w:t xml:space="preserve"> </w:t>
      </w:r>
      <w:r w:rsidR="44D306F2" w:rsidRPr="09223534">
        <w:rPr>
          <w:rFonts w:ascii="Roboto" w:hAnsi="Roboto"/>
          <w:b/>
          <w:bCs/>
          <w:sz w:val="28"/>
          <w:szCs w:val="28"/>
          <w:lang w:val="en-US"/>
        </w:rPr>
        <w:t xml:space="preserve">Partnership </w:t>
      </w:r>
      <w:r w:rsidR="4564A603" w:rsidRPr="09223534">
        <w:rPr>
          <w:rFonts w:ascii="Roboto" w:hAnsi="Roboto"/>
          <w:b/>
          <w:bCs/>
          <w:sz w:val="28"/>
          <w:szCs w:val="28"/>
          <w:lang w:val="en-US"/>
        </w:rPr>
        <w:t xml:space="preserve">with Renown Health </w:t>
      </w:r>
      <w:r w:rsidR="7CEACF7E" w:rsidRPr="09223534">
        <w:rPr>
          <w:rFonts w:ascii="Roboto" w:hAnsi="Roboto"/>
          <w:b/>
          <w:bCs/>
          <w:sz w:val="28"/>
          <w:szCs w:val="28"/>
          <w:lang w:val="en-US"/>
        </w:rPr>
        <w:t xml:space="preserve">Network </w:t>
      </w:r>
      <w:r w:rsidR="4564A603" w:rsidRPr="09223534">
        <w:rPr>
          <w:rFonts w:ascii="Roboto" w:hAnsi="Roboto"/>
          <w:b/>
          <w:bCs/>
          <w:sz w:val="28"/>
          <w:szCs w:val="28"/>
          <w:lang w:val="en-US"/>
        </w:rPr>
        <w:t>for</w:t>
      </w:r>
      <w:r w:rsidR="44D306F2" w:rsidRPr="09223534">
        <w:rPr>
          <w:rFonts w:ascii="Roboto" w:hAnsi="Roboto"/>
          <w:b/>
          <w:bCs/>
          <w:sz w:val="28"/>
          <w:szCs w:val="28"/>
          <w:lang w:val="en-US"/>
        </w:rPr>
        <w:t xml:space="preserve"> </w:t>
      </w:r>
      <w:r w:rsidR="1B992A46" w:rsidRPr="09223534">
        <w:rPr>
          <w:rFonts w:ascii="Roboto" w:hAnsi="Roboto"/>
          <w:b/>
          <w:bCs/>
          <w:sz w:val="28"/>
          <w:szCs w:val="28"/>
          <w:lang w:val="en-US"/>
        </w:rPr>
        <w:t>DSCSA-Compliant</w:t>
      </w:r>
      <w:r w:rsidR="44D306F2" w:rsidRPr="09223534">
        <w:rPr>
          <w:rFonts w:ascii="Roboto" w:hAnsi="Roboto"/>
          <w:b/>
          <w:bCs/>
          <w:sz w:val="28"/>
          <w:szCs w:val="28"/>
          <w:lang w:val="en-US"/>
        </w:rPr>
        <w:t xml:space="preserve"> Pharmaceutical Tracking</w:t>
      </w:r>
    </w:p>
    <w:p w14:paraId="60A4BD51" w14:textId="77777777" w:rsidR="008665DA" w:rsidRPr="00B50364" w:rsidRDefault="008665DA" w:rsidP="00F11B2B">
      <w:pPr>
        <w:spacing w:after="0" w:line="240" w:lineRule="auto"/>
        <w:rPr>
          <w:rFonts w:ascii="Roboto" w:hAnsi="Roboto"/>
          <w:lang w:val="en-US"/>
        </w:rPr>
      </w:pPr>
    </w:p>
    <w:p w14:paraId="2F0B17F3" w14:textId="09F82767" w:rsidR="00B50364" w:rsidRDefault="454CB4B2" w:rsidP="09223534">
      <w:pPr>
        <w:spacing w:after="0" w:line="240" w:lineRule="auto"/>
        <w:jc w:val="center"/>
        <w:rPr>
          <w:rFonts w:ascii="Roboto" w:hAnsi="Roboto"/>
          <w:i/>
          <w:iCs/>
          <w:lang w:val="en-US"/>
        </w:rPr>
      </w:pPr>
      <w:r w:rsidRPr="09223534">
        <w:rPr>
          <w:rFonts w:ascii="Roboto" w:hAnsi="Roboto"/>
          <w:i/>
          <w:iCs/>
          <w:lang w:val="en-US"/>
        </w:rPr>
        <w:t xml:space="preserve">rfxcel, part of Antares Vision Group, </w:t>
      </w:r>
      <w:r w:rsidR="16D5C08B" w:rsidRPr="09223534">
        <w:rPr>
          <w:rFonts w:ascii="Roboto" w:hAnsi="Roboto"/>
          <w:i/>
          <w:iCs/>
          <w:lang w:val="en-US"/>
        </w:rPr>
        <w:t>will implement DSCSA compliance solution</w:t>
      </w:r>
      <w:r w:rsidR="4568B86B" w:rsidRPr="09223534">
        <w:rPr>
          <w:rFonts w:ascii="Roboto" w:hAnsi="Roboto"/>
          <w:i/>
          <w:iCs/>
          <w:lang w:val="en-US"/>
        </w:rPr>
        <w:t>s</w:t>
      </w:r>
      <w:r w:rsidR="16D5C08B" w:rsidRPr="09223534">
        <w:rPr>
          <w:rFonts w:ascii="Roboto" w:hAnsi="Roboto"/>
          <w:i/>
          <w:iCs/>
          <w:lang w:val="en-US"/>
        </w:rPr>
        <w:t xml:space="preserve"> to</w:t>
      </w:r>
      <w:r w:rsidR="783329EF" w:rsidRPr="09223534">
        <w:rPr>
          <w:rFonts w:ascii="Roboto" w:hAnsi="Roboto"/>
          <w:i/>
          <w:iCs/>
          <w:lang w:val="en-US"/>
        </w:rPr>
        <w:t xml:space="preserve"> help</w:t>
      </w:r>
      <w:r w:rsidR="16D5C08B" w:rsidRPr="09223534">
        <w:rPr>
          <w:rFonts w:ascii="Roboto" w:hAnsi="Roboto"/>
          <w:i/>
          <w:iCs/>
          <w:lang w:val="en-US"/>
        </w:rPr>
        <w:t xml:space="preserve"> ensure</w:t>
      </w:r>
      <w:r w:rsidR="00D9D9BD" w:rsidRPr="09223534">
        <w:rPr>
          <w:rFonts w:ascii="Roboto" w:hAnsi="Roboto"/>
          <w:i/>
          <w:iCs/>
          <w:lang w:val="en-US"/>
        </w:rPr>
        <w:t xml:space="preserve"> </w:t>
      </w:r>
      <w:r w:rsidR="16D5C08B" w:rsidRPr="09223534">
        <w:rPr>
          <w:rFonts w:ascii="Roboto" w:hAnsi="Roboto"/>
          <w:i/>
          <w:iCs/>
          <w:lang w:val="en-US"/>
        </w:rPr>
        <w:t>pharmacies</w:t>
      </w:r>
      <w:r w:rsidR="783329EF" w:rsidRPr="09223534">
        <w:rPr>
          <w:rFonts w:ascii="Roboto" w:hAnsi="Roboto"/>
          <w:i/>
          <w:iCs/>
          <w:lang w:val="en-US"/>
        </w:rPr>
        <w:t xml:space="preserve"> across </w:t>
      </w:r>
      <w:r w:rsidR="24DC8436" w:rsidRPr="09223534">
        <w:rPr>
          <w:rFonts w:ascii="Roboto" w:hAnsi="Roboto"/>
          <w:i/>
          <w:iCs/>
          <w:lang w:val="en-US"/>
        </w:rPr>
        <w:t xml:space="preserve">the </w:t>
      </w:r>
      <w:r w:rsidR="783329EF" w:rsidRPr="09223534">
        <w:rPr>
          <w:rFonts w:ascii="Roboto" w:hAnsi="Roboto"/>
          <w:i/>
          <w:iCs/>
          <w:lang w:val="en-US"/>
        </w:rPr>
        <w:t>northern Nevada</w:t>
      </w:r>
      <w:r w:rsidR="60DF190F" w:rsidRPr="09223534">
        <w:rPr>
          <w:rFonts w:ascii="Roboto" w:hAnsi="Roboto"/>
          <w:i/>
          <w:iCs/>
          <w:lang w:val="en-US"/>
        </w:rPr>
        <w:t xml:space="preserve"> </w:t>
      </w:r>
      <w:r w:rsidR="24DC8436" w:rsidRPr="09223534">
        <w:rPr>
          <w:rFonts w:ascii="Roboto" w:hAnsi="Roboto"/>
          <w:i/>
          <w:iCs/>
          <w:lang w:val="en-US"/>
        </w:rPr>
        <w:t xml:space="preserve">healthcare network </w:t>
      </w:r>
      <w:r w:rsidR="16D5C08B" w:rsidRPr="09223534">
        <w:rPr>
          <w:rFonts w:ascii="Roboto" w:hAnsi="Roboto"/>
          <w:i/>
          <w:iCs/>
          <w:lang w:val="en-US"/>
        </w:rPr>
        <w:t>comply with</w:t>
      </w:r>
      <w:r w:rsidR="002973BB">
        <w:rPr>
          <w:rFonts w:ascii="Roboto" w:hAnsi="Roboto"/>
          <w:i/>
          <w:iCs/>
          <w:lang w:val="en-US"/>
        </w:rPr>
        <w:t xml:space="preserve"> </w:t>
      </w:r>
      <w:r w:rsidR="2FFA5CC8" w:rsidRPr="09223534">
        <w:rPr>
          <w:rFonts w:ascii="Roboto" w:hAnsi="Roboto"/>
          <w:i/>
          <w:iCs/>
          <w:lang w:val="en-US"/>
        </w:rPr>
        <w:t>the regulations</w:t>
      </w:r>
      <w:r w:rsidR="16D5C08B" w:rsidRPr="09223534">
        <w:rPr>
          <w:rFonts w:ascii="Roboto" w:hAnsi="Roboto"/>
          <w:i/>
          <w:iCs/>
          <w:lang w:val="en-US"/>
        </w:rPr>
        <w:t>.</w:t>
      </w:r>
    </w:p>
    <w:p w14:paraId="30110D72" w14:textId="77777777" w:rsidR="0039671D" w:rsidRPr="00B50364" w:rsidRDefault="0039671D" w:rsidP="00F11B2B">
      <w:pPr>
        <w:spacing w:after="0" w:line="240" w:lineRule="auto"/>
        <w:rPr>
          <w:rFonts w:ascii="Roboto" w:hAnsi="Roboto"/>
          <w:lang w:val="en-US"/>
        </w:rPr>
      </w:pPr>
    </w:p>
    <w:p w14:paraId="6E70D98C" w14:textId="3F6A7950" w:rsidR="006F617E" w:rsidRDefault="424D9251" w:rsidP="006F617E">
      <w:pPr>
        <w:spacing w:after="0" w:line="240" w:lineRule="auto"/>
        <w:rPr>
          <w:rFonts w:ascii="Roboto" w:hAnsi="Roboto"/>
          <w:lang w:val="en-US"/>
        </w:rPr>
      </w:pPr>
      <w:r w:rsidRPr="09223534">
        <w:rPr>
          <w:rFonts w:ascii="Roboto" w:hAnsi="Roboto"/>
          <w:b/>
          <w:bCs/>
          <w:lang w:val="en-US"/>
        </w:rPr>
        <w:t>Reno, NV</w:t>
      </w:r>
      <w:r w:rsidR="294816A7" w:rsidRPr="09223534">
        <w:rPr>
          <w:rFonts w:ascii="Roboto" w:hAnsi="Roboto"/>
          <w:b/>
          <w:bCs/>
          <w:lang w:val="en-US"/>
        </w:rPr>
        <w:t xml:space="preserve">, </w:t>
      </w:r>
      <w:r w:rsidR="00376203">
        <w:rPr>
          <w:rFonts w:ascii="Roboto" w:hAnsi="Roboto"/>
          <w:b/>
          <w:bCs/>
          <w:lang w:val="en-US"/>
        </w:rPr>
        <w:t>M</w:t>
      </w:r>
      <w:r w:rsidR="002973BB">
        <w:rPr>
          <w:rFonts w:ascii="Roboto" w:hAnsi="Roboto"/>
          <w:b/>
          <w:bCs/>
          <w:lang w:val="en-US"/>
        </w:rPr>
        <w:t>arch 8, 2023</w:t>
      </w:r>
      <w:r w:rsidR="002973BB">
        <w:rPr>
          <w:rFonts w:ascii="Roboto" w:hAnsi="Roboto"/>
          <w:lang w:val="en-US"/>
        </w:rPr>
        <w:t xml:space="preserve"> —</w:t>
      </w:r>
      <w:r w:rsidR="294816A7" w:rsidRPr="09223534">
        <w:rPr>
          <w:rFonts w:ascii="Roboto" w:hAnsi="Roboto"/>
          <w:lang w:val="en-US"/>
        </w:rPr>
        <w:t xml:space="preserve"> Antares Vision Group (EXM, AV:IM), a leading provider of track and trace and quality control systems</w:t>
      </w:r>
      <w:r w:rsidR="1D1153CA" w:rsidRPr="09223534">
        <w:rPr>
          <w:rFonts w:ascii="Roboto" w:hAnsi="Roboto"/>
          <w:lang w:val="en-US"/>
        </w:rPr>
        <w:t>,</w:t>
      </w:r>
      <w:r w:rsidR="0E1A8426" w:rsidRPr="09223534">
        <w:rPr>
          <w:rFonts w:ascii="Roboto" w:hAnsi="Roboto"/>
          <w:lang w:val="en-US"/>
        </w:rPr>
        <w:t xml:space="preserve"> today announced </w:t>
      </w:r>
      <w:r w:rsidR="1DD1E5E6" w:rsidRPr="09223534">
        <w:rPr>
          <w:rFonts w:ascii="Roboto" w:hAnsi="Roboto"/>
          <w:lang w:val="en-US"/>
        </w:rPr>
        <w:t xml:space="preserve">that </w:t>
      </w:r>
      <w:r w:rsidR="4DC61E15" w:rsidRPr="09223534">
        <w:rPr>
          <w:rFonts w:ascii="Roboto" w:hAnsi="Roboto"/>
          <w:lang w:val="en-US"/>
        </w:rPr>
        <w:t>rf</w:t>
      </w:r>
      <w:r w:rsidR="45A0F5EB" w:rsidRPr="09223534">
        <w:rPr>
          <w:rFonts w:ascii="Roboto" w:hAnsi="Roboto"/>
          <w:lang w:val="en-US"/>
        </w:rPr>
        <w:t>xcel, which is part of the Group,</w:t>
      </w:r>
      <w:r w:rsidR="0E1A8426" w:rsidRPr="09223534">
        <w:rPr>
          <w:rFonts w:ascii="Roboto" w:hAnsi="Roboto"/>
          <w:lang w:val="en-US"/>
        </w:rPr>
        <w:t xml:space="preserve"> </w:t>
      </w:r>
      <w:r w:rsidR="63204ADB" w:rsidRPr="09223534">
        <w:rPr>
          <w:rFonts w:ascii="Roboto" w:hAnsi="Roboto"/>
          <w:lang w:val="en-US"/>
        </w:rPr>
        <w:t xml:space="preserve">has </w:t>
      </w:r>
      <w:r w:rsidR="26E189FF" w:rsidRPr="09223534">
        <w:rPr>
          <w:rFonts w:ascii="Roboto" w:hAnsi="Roboto"/>
          <w:lang w:val="en-US"/>
        </w:rPr>
        <w:t>begun a</w:t>
      </w:r>
      <w:r w:rsidR="002973BB">
        <w:rPr>
          <w:rFonts w:ascii="Roboto" w:hAnsi="Roboto"/>
          <w:lang w:val="en-US"/>
        </w:rPr>
        <w:t xml:space="preserve"> </w:t>
      </w:r>
      <w:r w:rsidR="0E1A8426" w:rsidRPr="09223534">
        <w:rPr>
          <w:rFonts w:ascii="Roboto" w:hAnsi="Roboto"/>
          <w:lang w:val="en-US"/>
        </w:rPr>
        <w:t>partnership</w:t>
      </w:r>
      <w:r w:rsidR="6B0B9CBB" w:rsidRPr="09223534">
        <w:rPr>
          <w:rFonts w:ascii="Roboto" w:hAnsi="Roboto"/>
          <w:lang w:val="en-US"/>
        </w:rPr>
        <w:t xml:space="preserve"> </w:t>
      </w:r>
      <w:r w:rsidR="0E1A8426" w:rsidRPr="09223534">
        <w:rPr>
          <w:rFonts w:ascii="Roboto" w:hAnsi="Roboto"/>
          <w:lang w:val="en-US"/>
        </w:rPr>
        <w:t>with Renown Health</w:t>
      </w:r>
      <w:r w:rsidR="5C712DC8" w:rsidRPr="09223534">
        <w:rPr>
          <w:rFonts w:ascii="Roboto" w:hAnsi="Roboto"/>
          <w:lang w:val="en-US"/>
        </w:rPr>
        <w:t xml:space="preserve"> Foundation</w:t>
      </w:r>
      <w:r w:rsidR="0E1A8426" w:rsidRPr="09223534">
        <w:rPr>
          <w:rFonts w:ascii="Roboto" w:hAnsi="Roboto"/>
          <w:lang w:val="en-US"/>
        </w:rPr>
        <w:t xml:space="preserve"> </w:t>
      </w:r>
      <w:r w:rsidR="7AB2749A" w:rsidRPr="09223534">
        <w:rPr>
          <w:rFonts w:ascii="Roboto" w:hAnsi="Roboto"/>
          <w:lang w:val="en-US"/>
        </w:rPr>
        <w:t xml:space="preserve">to implement compliance software </w:t>
      </w:r>
      <w:r w:rsidR="6A5CFA44" w:rsidRPr="09223534">
        <w:rPr>
          <w:rFonts w:ascii="Roboto" w:hAnsi="Roboto"/>
          <w:lang w:val="en-US"/>
        </w:rPr>
        <w:t>so the network can</w:t>
      </w:r>
      <w:r w:rsidR="0E1A8426" w:rsidRPr="09223534">
        <w:rPr>
          <w:rFonts w:ascii="Roboto" w:hAnsi="Roboto"/>
          <w:lang w:val="en-US"/>
        </w:rPr>
        <w:t xml:space="preserve"> track and trace pharmaceuticals in compliance with the Drug Supply Chain Security Act (DSCSA)</w:t>
      </w:r>
      <w:r w:rsidR="6D5469C2" w:rsidRPr="09223534">
        <w:rPr>
          <w:rFonts w:ascii="Roboto" w:hAnsi="Roboto"/>
          <w:lang w:val="en-US"/>
        </w:rPr>
        <w:t xml:space="preserve">. </w:t>
      </w:r>
    </w:p>
    <w:p w14:paraId="554BB1AF" w14:textId="77777777" w:rsidR="00E47922" w:rsidRPr="00E47922" w:rsidRDefault="00E47922" w:rsidP="00E47922">
      <w:pPr>
        <w:spacing w:after="0" w:line="240" w:lineRule="auto"/>
        <w:rPr>
          <w:rFonts w:ascii="Roboto" w:hAnsi="Roboto"/>
          <w:lang w:val="en-US"/>
        </w:rPr>
      </w:pPr>
    </w:p>
    <w:p w14:paraId="53EC64C2" w14:textId="34171E0F" w:rsidR="00E47922" w:rsidRPr="00E47922" w:rsidRDefault="00C2009F" w:rsidP="00E47922">
      <w:pPr>
        <w:spacing w:after="0" w:line="240" w:lineRule="auto"/>
        <w:rPr>
          <w:rFonts w:ascii="Roboto" w:hAnsi="Roboto"/>
          <w:lang w:val="en-US"/>
        </w:rPr>
      </w:pPr>
      <w:r w:rsidRPr="3574B55B">
        <w:rPr>
          <w:rFonts w:ascii="Roboto" w:hAnsi="Roboto"/>
          <w:lang w:val="en-US"/>
        </w:rPr>
        <w:t>With</w:t>
      </w:r>
      <w:r w:rsidR="00C67863" w:rsidRPr="3574B55B">
        <w:rPr>
          <w:rFonts w:ascii="Roboto" w:hAnsi="Roboto"/>
          <w:lang w:val="en-US"/>
        </w:rPr>
        <w:t xml:space="preserve"> </w:t>
      </w:r>
      <w:r w:rsidR="4123FFE6" w:rsidRPr="3574B55B">
        <w:rPr>
          <w:rFonts w:ascii="Roboto" w:hAnsi="Roboto"/>
          <w:lang w:val="en-US"/>
        </w:rPr>
        <w:t>rfxcel</w:t>
      </w:r>
      <w:r w:rsidR="00F00C33" w:rsidRPr="3574B55B">
        <w:rPr>
          <w:rFonts w:ascii="Roboto" w:hAnsi="Roboto"/>
          <w:lang w:val="en-US"/>
        </w:rPr>
        <w:t>’s</w:t>
      </w:r>
      <w:r w:rsidR="00C67863" w:rsidRPr="3574B55B">
        <w:rPr>
          <w:rFonts w:ascii="Roboto" w:hAnsi="Roboto"/>
          <w:lang w:val="en-US"/>
        </w:rPr>
        <w:t xml:space="preserve"> </w:t>
      </w:r>
      <w:r w:rsidR="009A5C8B" w:rsidRPr="3574B55B">
        <w:rPr>
          <w:rFonts w:ascii="Roboto" w:hAnsi="Roboto"/>
          <w:lang w:val="en-US"/>
        </w:rPr>
        <w:t xml:space="preserve">DSCSA compliance solutions, </w:t>
      </w:r>
      <w:r w:rsidR="00A15A4B" w:rsidRPr="3574B55B">
        <w:rPr>
          <w:rFonts w:ascii="Roboto" w:hAnsi="Roboto"/>
          <w:lang w:val="en-US"/>
        </w:rPr>
        <w:t>Renown</w:t>
      </w:r>
      <w:r w:rsidR="00B274F3" w:rsidRPr="3574B55B">
        <w:rPr>
          <w:rFonts w:ascii="Roboto" w:hAnsi="Roboto"/>
          <w:lang w:val="en-US"/>
        </w:rPr>
        <w:t xml:space="preserve"> Health</w:t>
      </w:r>
      <w:r w:rsidR="00A15A4B" w:rsidRPr="3574B55B">
        <w:rPr>
          <w:rFonts w:ascii="Roboto" w:hAnsi="Roboto"/>
          <w:lang w:val="en-US"/>
        </w:rPr>
        <w:t xml:space="preserve">’s </w:t>
      </w:r>
      <w:r w:rsidR="00B274F3" w:rsidRPr="3574B55B">
        <w:rPr>
          <w:rFonts w:ascii="Roboto" w:hAnsi="Roboto"/>
          <w:lang w:val="en-US"/>
        </w:rPr>
        <w:t xml:space="preserve">medical groups and pharmacies </w:t>
      </w:r>
      <w:r w:rsidR="00E47922" w:rsidRPr="3574B55B">
        <w:rPr>
          <w:rFonts w:ascii="Roboto" w:hAnsi="Roboto"/>
          <w:lang w:val="en-US"/>
        </w:rPr>
        <w:t xml:space="preserve">will </w:t>
      </w:r>
      <w:r w:rsidR="009A5C8B" w:rsidRPr="3574B55B">
        <w:rPr>
          <w:rFonts w:ascii="Roboto" w:hAnsi="Roboto"/>
          <w:lang w:val="en-US"/>
        </w:rPr>
        <w:t xml:space="preserve">achieve </w:t>
      </w:r>
      <w:r w:rsidR="00E47922" w:rsidRPr="3574B55B">
        <w:rPr>
          <w:rFonts w:ascii="Roboto" w:hAnsi="Roboto"/>
          <w:lang w:val="en-US"/>
        </w:rPr>
        <w:t xml:space="preserve">real-time </w:t>
      </w:r>
      <w:r w:rsidR="00311D9A" w:rsidRPr="3574B55B">
        <w:rPr>
          <w:rFonts w:ascii="Roboto" w:hAnsi="Roboto"/>
          <w:lang w:val="en-US"/>
        </w:rPr>
        <w:t>electronic tracing of drug products at the package level to identify and trace prescription drugs as they are distributed throughout the health system. This will enhance Renown’s ability to help protect patients from exposure to drugs that may be counterfeit, stolen, contaminated, or otherwise harmful.</w:t>
      </w:r>
    </w:p>
    <w:p w14:paraId="2EE24CAE" w14:textId="77777777" w:rsidR="00E47922" w:rsidRPr="00E47922" w:rsidRDefault="00E47922" w:rsidP="00E47922">
      <w:pPr>
        <w:spacing w:after="0" w:line="240" w:lineRule="auto"/>
        <w:rPr>
          <w:rFonts w:ascii="Roboto" w:hAnsi="Roboto"/>
          <w:lang w:val="en-US"/>
        </w:rPr>
      </w:pPr>
    </w:p>
    <w:p w14:paraId="3AA47FC2" w14:textId="41764A5A" w:rsidR="00E47922" w:rsidRPr="00E47922" w:rsidRDefault="00B738EB" w:rsidP="00E47922">
      <w:pPr>
        <w:spacing w:after="0" w:line="240" w:lineRule="auto"/>
        <w:rPr>
          <w:rFonts w:ascii="Roboto" w:hAnsi="Roboto"/>
          <w:lang w:val="en-US"/>
        </w:rPr>
      </w:pPr>
      <w:r>
        <w:rPr>
          <w:rFonts w:ascii="Roboto" w:hAnsi="Roboto"/>
          <w:lang w:val="en-US"/>
        </w:rPr>
        <w:t>“</w:t>
      </w:r>
      <w:r w:rsidR="008C45AC">
        <w:rPr>
          <w:rFonts w:ascii="Roboto" w:hAnsi="Roboto"/>
          <w:lang w:val="en-US"/>
        </w:rPr>
        <w:t>Reno</w:t>
      </w:r>
      <w:r w:rsidR="007A7270">
        <w:rPr>
          <w:rFonts w:ascii="Roboto" w:hAnsi="Roboto"/>
          <w:lang w:val="en-US"/>
        </w:rPr>
        <w:t xml:space="preserve"> </w:t>
      </w:r>
      <w:r w:rsidR="008C45AC">
        <w:rPr>
          <w:rFonts w:ascii="Roboto" w:hAnsi="Roboto"/>
          <w:lang w:val="en-US"/>
        </w:rPr>
        <w:t xml:space="preserve">has been </w:t>
      </w:r>
      <w:r w:rsidR="0004432B">
        <w:rPr>
          <w:rFonts w:ascii="Roboto" w:hAnsi="Roboto"/>
          <w:lang w:val="en-US"/>
        </w:rPr>
        <w:t>our</w:t>
      </w:r>
      <w:r w:rsidR="0004432B" w:rsidRPr="00E47922">
        <w:rPr>
          <w:rFonts w:ascii="Roboto" w:hAnsi="Roboto"/>
          <w:lang w:val="en-US"/>
        </w:rPr>
        <w:t xml:space="preserve"> home</w:t>
      </w:r>
      <w:r w:rsidR="0004432B">
        <w:rPr>
          <w:rFonts w:ascii="Roboto" w:hAnsi="Roboto"/>
          <w:lang w:val="en-US"/>
        </w:rPr>
        <w:t xml:space="preserve"> since 2018</w:t>
      </w:r>
      <w:r w:rsidR="0004432B" w:rsidRPr="00E47922">
        <w:rPr>
          <w:rFonts w:ascii="Roboto" w:hAnsi="Roboto"/>
          <w:lang w:val="en-US"/>
        </w:rPr>
        <w:t xml:space="preserve"> and many of our employees live and work </w:t>
      </w:r>
      <w:r w:rsidR="008C45AC">
        <w:rPr>
          <w:rFonts w:ascii="Roboto" w:hAnsi="Roboto"/>
          <w:lang w:val="en-US"/>
        </w:rPr>
        <w:t>in the</w:t>
      </w:r>
      <w:r w:rsidR="00AD429E">
        <w:rPr>
          <w:rFonts w:ascii="Roboto" w:hAnsi="Roboto"/>
          <w:lang w:val="en-US"/>
        </w:rPr>
        <w:t xml:space="preserve"> northern Nevada</w:t>
      </w:r>
      <w:r w:rsidR="008C45AC">
        <w:rPr>
          <w:rFonts w:ascii="Roboto" w:hAnsi="Roboto"/>
          <w:lang w:val="en-US"/>
        </w:rPr>
        <w:t xml:space="preserve"> region,” said rfxcel CEO Glenn Abood.</w:t>
      </w:r>
      <w:r w:rsidR="00733CDB">
        <w:rPr>
          <w:rFonts w:ascii="Roboto" w:hAnsi="Roboto"/>
          <w:lang w:val="en-US"/>
        </w:rPr>
        <w:t xml:space="preserve"> </w:t>
      </w:r>
      <w:r w:rsidR="008C45AC">
        <w:rPr>
          <w:rFonts w:ascii="Roboto" w:hAnsi="Roboto"/>
          <w:lang w:val="en-US"/>
        </w:rPr>
        <w:t>“</w:t>
      </w:r>
      <w:r w:rsidR="000E3FA4" w:rsidRPr="00E47922">
        <w:rPr>
          <w:rFonts w:ascii="Roboto" w:hAnsi="Roboto"/>
          <w:lang w:val="en-US"/>
        </w:rPr>
        <w:t>Renown</w:t>
      </w:r>
      <w:r w:rsidR="000E3FA4">
        <w:rPr>
          <w:rFonts w:ascii="Roboto" w:hAnsi="Roboto"/>
          <w:lang w:val="en-US"/>
        </w:rPr>
        <w:t xml:space="preserve"> is</w:t>
      </w:r>
      <w:r w:rsidR="00733CDB">
        <w:rPr>
          <w:rFonts w:ascii="Roboto" w:hAnsi="Roboto"/>
          <w:lang w:val="en-US"/>
        </w:rPr>
        <w:t xml:space="preserve"> </w:t>
      </w:r>
      <w:r w:rsidR="00E47922" w:rsidRPr="00E47922">
        <w:rPr>
          <w:rFonts w:ascii="Roboto" w:hAnsi="Roboto"/>
          <w:lang w:val="en-US"/>
        </w:rPr>
        <w:t xml:space="preserve">one of the leading not-for-profit healthcare organizations </w:t>
      </w:r>
      <w:r w:rsidR="008C45AC">
        <w:rPr>
          <w:rFonts w:ascii="Roboto" w:hAnsi="Roboto"/>
          <w:lang w:val="en-US"/>
        </w:rPr>
        <w:t xml:space="preserve">here </w:t>
      </w:r>
      <w:r w:rsidR="00E47922" w:rsidRPr="00E47922">
        <w:rPr>
          <w:rFonts w:ascii="Roboto" w:hAnsi="Roboto"/>
          <w:lang w:val="en-US"/>
        </w:rPr>
        <w:t xml:space="preserve">and is the perfect partner </w:t>
      </w:r>
      <w:r w:rsidR="00112A9A">
        <w:rPr>
          <w:rFonts w:ascii="Roboto" w:hAnsi="Roboto"/>
          <w:lang w:val="en-US"/>
        </w:rPr>
        <w:t>to team with to</w:t>
      </w:r>
      <w:r w:rsidR="00E47922" w:rsidRPr="00E47922">
        <w:rPr>
          <w:rFonts w:ascii="Roboto" w:hAnsi="Roboto"/>
          <w:lang w:val="en-US"/>
        </w:rPr>
        <w:t xml:space="preserve"> give back </w:t>
      </w:r>
      <w:r w:rsidR="00112A9A">
        <w:rPr>
          <w:rFonts w:ascii="Roboto" w:hAnsi="Roboto"/>
          <w:lang w:val="en-US"/>
        </w:rPr>
        <w:t xml:space="preserve">to </w:t>
      </w:r>
      <w:r w:rsidR="00E645AC">
        <w:rPr>
          <w:rFonts w:ascii="Roboto" w:hAnsi="Roboto"/>
          <w:lang w:val="en-US"/>
        </w:rPr>
        <w:t>our</w:t>
      </w:r>
      <w:r w:rsidR="00112A9A">
        <w:rPr>
          <w:rFonts w:ascii="Roboto" w:hAnsi="Roboto"/>
          <w:lang w:val="en-US"/>
        </w:rPr>
        <w:t xml:space="preserve"> community</w:t>
      </w:r>
      <w:r w:rsidR="00E47922" w:rsidRPr="00E47922">
        <w:rPr>
          <w:rFonts w:ascii="Roboto" w:hAnsi="Roboto"/>
          <w:lang w:val="en-US"/>
        </w:rPr>
        <w:t xml:space="preserve">. We are excited about the opportunity to work with them and </w:t>
      </w:r>
      <w:r w:rsidR="003E6333">
        <w:rPr>
          <w:rFonts w:ascii="Roboto" w:hAnsi="Roboto"/>
          <w:lang w:val="en-US"/>
        </w:rPr>
        <w:t xml:space="preserve">to help </w:t>
      </w:r>
      <w:r w:rsidR="00E47922" w:rsidRPr="00E47922">
        <w:rPr>
          <w:rFonts w:ascii="Roboto" w:hAnsi="Roboto"/>
          <w:lang w:val="en-US"/>
        </w:rPr>
        <w:t>improve the health and well-being of our friends and neighbors</w:t>
      </w:r>
      <w:r w:rsidR="006F6C2C">
        <w:rPr>
          <w:rFonts w:ascii="Roboto" w:hAnsi="Roboto"/>
          <w:lang w:val="en-US"/>
        </w:rPr>
        <w:t>.</w:t>
      </w:r>
      <w:r w:rsidR="00E47922" w:rsidRPr="00E47922">
        <w:rPr>
          <w:rFonts w:ascii="Roboto" w:hAnsi="Roboto"/>
          <w:lang w:val="en-US"/>
        </w:rPr>
        <w:t xml:space="preserve">” </w:t>
      </w:r>
    </w:p>
    <w:p w14:paraId="63FA4283" w14:textId="77777777" w:rsidR="00900D5A" w:rsidRPr="00E47922" w:rsidRDefault="00900D5A" w:rsidP="00E47922">
      <w:pPr>
        <w:spacing w:after="0" w:line="240" w:lineRule="auto"/>
        <w:rPr>
          <w:rFonts w:ascii="Roboto" w:hAnsi="Roboto"/>
          <w:lang w:val="en-US"/>
        </w:rPr>
      </w:pPr>
    </w:p>
    <w:p w14:paraId="71CA76A3" w14:textId="4E987457" w:rsidR="00E47922" w:rsidRDefault="00E47922" w:rsidP="00E47922">
      <w:pPr>
        <w:spacing w:after="0" w:line="240" w:lineRule="auto"/>
        <w:rPr>
          <w:rFonts w:ascii="Roboto" w:hAnsi="Roboto"/>
          <w:lang w:val="en-US"/>
        </w:rPr>
      </w:pPr>
      <w:r w:rsidRPr="3574B55B">
        <w:rPr>
          <w:rFonts w:ascii="Roboto" w:hAnsi="Roboto"/>
          <w:lang w:val="en-US"/>
        </w:rPr>
        <w:t xml:space="preserve">“Ensuring our </w:t>
      </w:r>
      <w:r w:rsidR="00311D9A" w:rsidRPr="3574B55B">
        <w:rPr>
          <w:rFonts w:ascii="Roboto" w:hAnsi="Roboto"/>
          <w:lang w:val="en-US"/>
        </w:rPr>
        <w:t>patient</w:t>
      </w:r>
      <w:r w:rsidR="007D25EE" w:rsidRPr="3574B55B">
        <w:rPr>
          <w:rFonts w:ascii="Roboto" w:hAnsi="Roboto"/>
          <w:lang w:val="en-US"/>
        </w:rPr>
        <w:t>’</w:t>
      </w:r>
      <w:r w:rsidR="00311D9A" w:rsidRPr="3574B55B">
        <w:rPr>
          <w:rFonts w:ascii="Roboto" w:hAnsi="Roboto"/>
          <w:lang w:val="en-US"/>
        </w:rPr>
        <w:t>s medications ar</w:t>
      </w:r>
      <w:r w:rsidR="007D25EE" w:rsidRPr="3574B55B">
        <w:rPr>
          <w:rFonts w:ascii="Roboto" w:hAnsi="Roboto"/>
          <w:lang w:val="en-US"/>
        </w:rPr>
        <w:t xml:space="preserve">e safe and legitimate </w:t>
      </w:r>
      <w:r w:rsidRPr="3574B55B">
        <w:rPr>
          <w:rFonts w:ascii="Roboto" w:hAnsi="Roboto"/>
          <w:lang w:val="en-US"/>
        </w:rPr>
        <w:t>is of the upmost importance</w:t>
      </w:r>
      <w:r w:rsidR="004975D6" w:rsidRPr="3574B55B">
        <w:rPr>
          <w:rFonts w:ascii="Roboto" w:hAnsi="Roboto"/>
          <w:lang w:val="en-US"/>
        </w:rPr>
        <w:t xml:space="preserve"> to us,” said Renown’s Vice President of Pharmacy Services Adam Porath</w:t>
      </w:r>
      <w:r w:rsidRPr="3574B55B">
        <w:rPr>
          <w:rFonts w:ascii="Roboto" w:hAnsi="Roboto"/>
          <w:lang w:val="en-US"/>
        </w:rPr>
        <w:t xml:space="preserve">. </w:t>
      </w:r>
      <w:r w:rsidR="004975D6" w:rsidRPr="3574B55B">
        <w:rPr>
          <w:rFonts w:ascii="Roboto" w:hAnsi="Roboto"/>
          <w:lang w:val="en-US"/>
        </w:rPr>
        <w:t>“</w:t>
      </w:r>
      <w:r w:rsidRPr="3574B55B">
        <w:rPr>
          <w:rFonts w:ascii="Roboto" w:hAnsi="Roboto"/>
          <w:lang w:val="en-US"/>
        </w:rPr>
        <w:t xml:space="preserve">When members of our community </w:t>
      </w:r>
      <w:r w:rsidR="009C5B8C" w:rsidRPr="3574B55B">
        <w:rPr>
          <w:rFonts w:ascii="Roboto" w:hAnsi="Roboto"/>
          <w:lang w:val="en-US"/>
        </w:rPr>
        <w:t>get</w:t>
      </w:r>
      <w:r w:rsidRPr="3574B55B">
        <w:rPr>
          <w:rFonts w:ascii="Roboto" w:hAnsi="Roboto"/>
          <w:lang w:val="en-US"/>
        </w:rPr>
        <w:t xml:space="preserve"> involved in ou</w:t>
      </w:r>
      <w:r w:rsidR="00B77D59" w:rsidRPr="3574B55B">
        <w:rPr>
          <w:rFonts w:ascii="Roboto" w:hAnsi="Roboto"/>
          <w:lang w:val="en-US"/>
        </w:rPr>
        <w:t>r work</w:t>
      </w:r>
      <w:r w:rsidRPr="3574B55B">
        <w:rPr>
          <w:rFonts w:ascii="Roboto" w:hAnsi="Roboto"/>
          <w:lang w:val="en-US"/>
        </w:rPr>
        <w:t xml:space="preserve">, it brings us all closer together. We are thankful </w:t>
      </w:r>
      <w:r w:rsidR="004975D6" w:rsidRPr="3574B55B">
        <w:rPr>
          <w:rFonts w:ascii="Roboto" w:hAnsi="Roboto"/>
          <w:lang w:val="en-US"/>
        </w:rPr>
        <w:t>that</w:t>
      </w:r>
      <w:r w:rsidRPr="3574B55B">
        <w:rPr>
          <w:rFonts w:ascii="Roboto" w:hAnsi="Roboto"/>
          <w:lang w:val="en-US"/>
        </w:rPr>
        <w:t xml:space="preserve"> </w:t>
      </w:r>
      <w:r w:rsidR="004975D6" w:rsidRPr="3574B55B">
        <w:rPr>
          <w:rFonts w:ascii="Roboto" w:hAnsi="Roboto"/>
          <w:lang w:val="en-US"/>
        </w:rPr>
        <w:t>Antares Vision Group and</w:t>
      </w:r>
      <w:r w:rsidRPr="3574B55B">
        <w:rPr>
          <w:rFonts w:ascii="Roboto" w:hAnsi="Roboto"/>
          <w:lang w:val="en-US"/>
        </w:rPr>
        <w:t xml:space="preserve"> rfxcel </w:t>
      </w:r>
      <w:r w:rsidR="00B77D59" w:rsidRPr="3574B55B">
        <w:rPr>
          <w:rFonts w:ascii="Roboto" w:hAnsi="Roboto"/>
          <w:lang w:val="en-US"/>
        </w:rPr>
        <w:t>are</w:t>
      </w:r>
      <w:r w:rsidR="004975D6" w:rsidRPr="3574B55B">
        <w:rPr>
          <w:rFonts w:ascii="Roboto" w:hAnsi="Roboto"/>
          <w:lang w:val="en-US"/>
        </w:rPr>
        <w:t xml:space="preserve"> partnering with us on</w:t>
      </w:r>
      <w:r w:rsidRPr="3574B55B">
        <w:rPr>
          <w:rFonts w:ascii="Roboto" w:hAnsi="Roboto"/>
          <w:lang w:val="en-US"/>
        </w:rPr>
        <w:t xml:space="preserve"> our healing mission. </w:t>
      </w:r>
      <w:r w:rsidR="000F7CF5" w:rsidRPr="3574B55B">
        <w:rPr>
          <w:rFonts w:ascii="Roboto" w:hAnsi="Roboto"/>
          <w:lang w:val="en-US"/>
        </w:rPr>
        <w:t xml:space="preserve">They </w:t>
      </w:r>
      <w:r w:rsidR="00B12CE3" w:rsidRPr="3574B55B">
        <w:rPr>
          <w:rFonts w:ascii="Roboto" w:hAnsi="Roboto"/>
          <w:lang w:val="en-US"/>
        </w:rPr>
        <w:t>are</w:t>
      </w:r>
      <w:r w:rsidRPr="3574B55B">
        <w:rPr>
          <w:rFonts w:ascii="Roboto" w:hAnsi="Roboto"/>
          <w:lang w:val="en-US"/>
        </w:rPr>
        <w:t xml:space="preserve"> making it possible for </w:t>
      </w:r>
      <w:r w:rsidR="00126513" w:rsidRPr="3574B55B">
        <w:rPr>
          <w:rFonts w:ascii="Roboto" w:hAnsi="Roboto"/>
          <w:lang w:val="en-US"/>
        </w:rPr>
        <w:t>us</w:t>
      </w:r>
      <w:r w:rsidRPr="3574B55B">
        <w:rPr>
          <w:rFonts w:ascii="Roboto" w:hAnsi="Roboto"/>
          <w:lang w:val="en-US"/>
        </w:rPr>
        <w:t xml:space="preserve"> to </w:t>
      </w:r>
      <w:r w:rsidR="00126513" w:rsidRPr="3574B55B">
        <w:rPr>
          <w:rFonts w:ascii="Roboto" w:hAnsi="Roboto"/>
          <w:lang w:val="en-US"/>
        </w:rPr>
        <w:t>keep our patients safe,</w:t>
      </w:r>
      <w:r w:rsidRPr="3574B55B">
        <w:rPr>
          <w:rFonts w:ascii="Roboto" w:hAnsi="Roboto"/>
          <w:lang w:val="en-US"/>
        </w:rPr>
        <w:t xml:space="preserve"> </w:t>
      </w:r>
      <w:r w:rsidR="00126513" w:rsidRPr="3574B55B">
        <w:rPr>
          <w:rFonts w:ascii="Roboto" w:hAnsi="Roboto"/>
          <w:lang w:val="en-US"/>
        </w:rPr>
        <w:t>comply</w:t>
      </w:r>
      <w:r w:rsidR="000F7CF5" w:rsidRPr="3574B55B">
        <w:rPr>
          <w:rFonts w:ascii="Roboto" w:hAnsi="Roboto"/>
          <w:lang w:val="en-US"/>
        </w:rPr>
        <w:t xml:space="preserve"> with the demanding DSCSA requirements, </w:t>
      </w:r>
      <w:r w:rsidR="00126513" w:rsidRPr="3574B55B">
        <w:rPr>
          <w:rFonts w:ascii="Roboto" w:hAnsi="Roboto"/>
          <w:lang w:val="en-US"/>
        </w:rPr>
        <w:t>and respond</w:t>
      </w:r>
      <w:r w:rsidR="00401EFA" w:rsidRPr="3574B55B">
        <w:rPr>
          <w:rFonts w:ascii="Roboto" w:hAnsi="Roboto"/>
          <w:lang w:val="en-US"/>
        </w:rPr>
        <w:t xml:space="preserve"> quickly</w:t>
      </w:r>
      <w:r w:rsidR="00C87AB9" w:rsidRPr="3574B55B">
        <w:rPr>
          <w:rFonts w:ascii="Roboto" w:hAnsi="Roboto"/>
          <w:lang w:val="en-US"/>
        </w:rPr>
        <w:t xml:space="preserve"> to changing supply chain requirements</w:t>
      </w:r>
      <w:r w:rsidR="00B12CE3" w:rsidRPr="3574B55B">
        <w:rPr>
          <w:rFonts w:ascii="Roboto" w:hAnsi="Roboto"/>
          <w:lang w:val="en-US"/>
        </w:rPr>
        <w:t>.”</w:t>
      </w:r>
      <w:r w:rsidRPr="3574B55B">
        <w:rPr>
          <w:rFonts w:ascii="Roboto" w:hAnsi="Roboto"/>
          <w:lang w:val="en-US"/>
        </w:rPr>
        <w:t xml:space="preserve"> </w:t>
      </w:r>
    </w:p>
    <w:p w14:paraId="01A60CF4" w14:textId="77777777" w:rsidR="00FC5E7B" w:rsidRDefault="00FC5E7B" w:rsidP="00E47922">
      <w:pPr>
        <w:spacing w:after="0" w:line="240" w:lineRule="auto"/>
        <w:rPr>
          <w:rFonts w:ascii="Roboto" w:hAnsi="Roboto"/>
          <w:lang w:val="en-US"/>
        </w:rPr>
      </w:pPr>
    </w:p>
    <w:p w14:paraId="6232BACD" w14:textId="77777777" w:rsidR="00CC5EA7" w:rsidRPr="00821C5E" w:rsidRDefault="00CC5EA7" w:rsidP="00F11B2B">
      <w:pPr>
        <w:spacing w:after="0" w:line="240" w:lineRule="auto"/>
        <w:rPr>
          <w:rFonts w:ascii="Roboto" w:eastAsia="Arial" w:hAnsi="Roboto" w:cs="Arial"/>
          <w:color w:val="000000"/>
          <w:lang w:val="en-US" w:eastAsia="it-IT"/>
        </w:rPr>
      </w:pPr>
    </w:p>
    <w:p w14:paraId="2462B96B" w14:textId="77777777" w:rsidR="001142A5" w:rsidRPr="00821C5E" w:rsidRDefault="5EBE62DE" w:rsidP="00F11B2B">
      <w:pPr>
        <w:spacing w:after="120" w:line="240" w:lineRule="auto"/>
        <w:rPr>
          <w:rFonts w:ascii="Roboto" w:hAnsi="Roboto" w:cs="Calibri"/>
          <w:b/>
          <w:bCs/>
          <w:shd w:val="clear" w:color="auto" w:fill="FFFFFF"/>
          <w:lang w:val="en-US"/>
          <w14:textOutline w14:w="12700" w14:cap="flat" w14:cmpd="sng" w14:algn="ctr">
            <w14:noFill/>
            <w14:prstDash w14:val="solid"/>
            <w14:miter w14:lim="400000"/>
          </w14:textOutline>
        </w:rPr>
      </w:pPr>
      <w:r w:rsidRPr="00821C5E">
        <w:rPr>
          <w:rFonts w:ascii="Roboto" w:hAnsi="Roboto" w:cs="Calibri"/>
          <w:b/>
          <w:bCs/>
          <w:shd w:val="clear" w:color="auto" w:fill="FFFFFF"/>
          <w:lang w:val="en-US"/>
          <w14:textOutline w14:w="12700" w14:cap="flat" w14:cmpd="sng" w14:algn="ctr">
            <w14:noFill/>
            <w14:prstDash w14:val="solid"/>
            <w14:miter w14:lim="400000"/>
          </w14:textOutline>
        </w:rPr>
        <w:t>ABOUT ANTARES VISION GROUP</w:t>
      </w:r>
    </w:p>
    <w:p w14:paraId="344B4C57" w14:textId="092CC5E9" w:rsidR="001142A5" w:rsidRPr="00821C5E" w:rsidRDefault="5EBE62DE" w:rsidP="00F11B2B">
      <w:pPr>
        <w:spacing w:after="0" w:line="240" w:lineRule="auto"/>
        <w:rPr>
          <w:rFonts w:ascii="Roboto" w:hAnsi="Roboto" w:cs="Segoe UI"/>
          <w:color w:val="242424"/>
          <w:lang w:val="en-GB"/>
        </w:rPr>
      </w:pPr>
      <w:r w:rsidRPr="3D4CCDDF">
        <w:rPr>
          <w:rFonts w:ascii="Roboto" w:hAnsi="Roboto" w:cs="Poppins"/>
          <w:color w:val="000000" w:themeColor="text1"/>
          <w:lang w:val="en-US"/>
        </w:rPr>
        <w:t>Antares Vision Group is an outstanding technology partner in digitalization and innovation for companies and institutions, guaranteeing the safety of products and people, business competitiveness</w:t>
      </w:r>
      <w:r w:rsidR="39E853BE" w:rsidRPr="3D4CCDDF">
        <w:rPr>
          <w:rFonts w:ascii="Roboto" w:hAnsi="Roboto" w:cs="Poppins"/>
          <w:color w:val="000000" w:themeColor="text1"/>
          <w:lang w:val="en-US"/>
        </w:rPr>
        <w:t>,</w:t>
      </w:r>
      <w:r w:rsidR="20E118A7" w:rsidRPr="3D4CCDDF">
        <w:rPr>
          <w:rFonts w:ascii="Roboto" w:hAnsi="Roboto" w:cs="Poppins"/>
          <w:color w:val="000000" w:themeColor="text1"/>
          <w:lang w:val="en-US"/>
        </w:rPr>
        <w:t xml:space="preserve"> and</w:t>
      </w:r>
      <w:r w:rsidRPr="3D4CCDDF">
        <w:rPr>
          <w:rFonts w:ascii="Roboto" w:hAnsi="Roboto" w:cs="Poppins"/>
          <w:color w:val="000000" w:themeColor="text1"/>
          <w:lang w:val="en-US"/>
        </w:rPr>
        <w:t xml:space="preserve"> environmental protection. The </w:t>
      </w:r>
      <w:r w:rsidR="08575D81" w:rsidRPr="3D4CCDDF">
        <w:rPr>
          <w:rFonts w:ascii="Roboto" w:hAnsi="Roboto" w:cs="Poppins"/>
          <w:color w:val="000000" w:themeColor="text1"/>
          <w:lang w:val="en-US"/>
        </w:rPr>
        <w:t>Group</w:t>
      </w:r>
      <w:r w:rsidR="13BC879B" w:rsidRPr="3D4CCDDF">
        <w:rPr>
          <w:rFonts w:ascii="Roboto" w:hAnsi="Roboto" w:cs="Poppins"/>
          <w:color w:val="000000" w:themeColor="text1"/>
          <w:lang w:val="en-US"/>
        </w:rPr>
        <w:t xml:space="preserve"> </w:t>
      </w:r>
      <w:r w:rsidRPr="3D4CCDDF">
        <w:rPr>
          <w:rFonts w:ascii="Roboto" w:hAnsi="Roboto" w:cs="Poppins"/>
          <w:color w:val="000000" w:themeColor="text1"/>
          <w:lang w:val="en-US"/>
        </w:rPr>
        <w:t xml:space="preserve">provides a unique and comprehensive ecosystem of technologies to guarantee product quality (inspection systems and equipment) and end-to-end product traceability (from raw materials to production, from distribution to the consumer) through integrated data management, applying artificial intelligence and blockchain technology. Antares Vision Group is active in </w:t>
      </w:r>
      <w:r w:rsidR="08575D81" w:rsidRPr="3D4CCDDF">
        <w:rPr>
          <w:rFonts w:ascii="Roboto" w:hAnsi="Roboto" w:cs="Poppins"/>
          <w:color w:val="000000" w:themeColor="text1"/>
          <w:lang w:val="en-US"/>
        </w:rPr>
        <w:t>l</w:t>
      </w:r>
      <w:r w:rsidRPr="3D4CCDDF">
        <w:rPr>
          <w:rFonts w:ascii="Roboto" w:hAnsi="Roboto" w:cs="Poppins"/>
          <w:color w:val="000000" w:themeColor="text1"/>
          <w:lang w:val="en-US"/>
        </w:rPr>
        <w:t xml:space="preserve">ife </w:t>
      </w:r>
      <w:r w:rsidR="08575D81" w:rsidRPr="3D4CCDDF">
        <w:rPr>
          <w:rFonts w:ascii="Roboto" w:hAnsi="Roboto" w:cs="Poppins"/>
          <w:color w:val="000000" w:themeColor="text1"/>
          <w:lang w:val="en-US"/>
        </w:rPr>
        <w:t>s</w:t>
      </w:r>
      <w:r w:rsidRPr="3D4CCDDF">
        <w:rPr>
          <w:rFonts w:ascii="Roboto" w:hAnsi="Roboto" w:cs="Poppins"/>
          <w:color w:val="000000" w:themeColor="text1"/>
          <w:lang w:val="en-US"/>
        </w:rPr>
        <w:t xml:space="preserve">cience (pharmaceutical, biomedical devices and hospitals) and Fast-Moving Consumer Goods </w:t>
      </w:r>
      <w:r w:rsidR="02E2457E" w:rsidRPr="3D4CCDDF">
        <w:rPr>
          <w:rFonts w:ascii="Roboto" w:hAnsi="Roboto" w:cs="Poppins"/>
          <w:color w:val="000000" w:themeColor="text1"/>
          <w:lang w:val="en-US"/>
        </w:rPr>
        <w:t xml:space="preserve">(FMCG), including </w:t>
      </w:r>
      <w:r w:rsidRPr="3D4CCDDF">
        <w:rPr>
          <w:rFonts w:ascii="Roboto" w:hAnsi="Roboto" w:cs="Poppins"/>
          <w:color w:val="000000" w:themeColor="text1"/>
          <w:lang w:val="en-US"/>
        </w:rPr>
        <w:t>food, beverage, cosmetics</w:t>
      </w:r>
      <w:r w:rsidR="02E2457E" w:rsidRPr="3D4CCDDF">
        <w:rPr>
          <w:rFonts w:ascii="Roboto" w:hAnsi="Roboto" w:cs="Poppins"/>
          <w:color w:val="000000" w:themeColor="text1"/>
          <w:lang w:val="en-US"/>
        </w:rPr>
        <w:t>,</w:t>
      </w:r>
      <w:r w:rsidRPr="3D4CCDDF">
        <w:rPr>
          <w:rFonts w:ascii="Roboto" w:hAnsi="Roboto" w:cs="Poppins"/>
          <w:color w:val="000000" w:themeColor="text1"/>
          <w:lang w:val="en-US"/>
        </w:rPr>
        <w:t xml:space="preserve"> and glass </w:t>
      </w:r>
      <w:r w:rsidR="02E2457E" w:rsidRPr="3D4CCDDF">
        <w:rPr>
          <w:rFonts w:ascii="Roboto" w:hAnsi="Roboto" w:cs="Poppins"/>
          <w:color w:val="000000" w:themeColor="text1"/>
          <w:lang w:val="en-US"/>
        </w:rPr>
        <w:t xml:space="preserve">and </w:t>
      </w:r>
      <w:r w:rsidRPr="3D4CCDDF">
        <w:rPr>
          <w:rFonts w:ascii="Roboto" w:hAnsi="Roboto" w:cs="Poppins"/>
          <w:color w:val="000000" w:themeColor="text1"/>
          <w:lang w:val="en-US"/>
        </w:rPr>
        <w:t>metal container</w:t>
      </w:r>
      <w:r w:rsidR="02E2457E" w:rsidRPr="3D4CCDDF">
        <w:rPr>
          <w:rFonts w:ascii="Roboto" w:hAnsi="Roboto" w:cs="Poppins"/>
          <w:color w:val="000000" w:themeColor="text1"/>
          <w:lang w:val="en-US"/>
        </w:rPr>
        <w:t>s</w:t>
      </w:r>
      <w:r w:rsidRPr="3D4CCDDF">
        <w:rPr>
          <w:rFonts w:ascii="Roboto" w:hAnsi="Roboto" w:cs="Poppins"/>
          <w:color w:val="000000" w:themeColor="text1"/>
          <w:lang w:val="en-US"/>
        </w:rPr>
        <w:t xml:space="preserve">. As a world leader in </w:t>
      </w:r>
      <w:r w:rsidR="445FD42C" w:rsidRPr="3D4CCDDF">
        <w:rPr>
          <w:rFonts w:ascii="Roboto" w:hAnsi="Roboto" w:cs="Poppins"/>
          <w:color w:val="000000" w:themeColor="text1"/>
          <w:lang w:val="en-US"/>
        </w:rPr>
        <w:t>track and trace</w:t>
      </w:r>
      <w:r w:rsidRPr="3D4CCDDF">
        <w:rPr>
          <w:rFonts w:ascii="Roboto" w:hAnsi="Roboto" w:cs="Poppins"/>
          <w:color w:val="000000" w:themeColor="text1"/>
          <w:lang w:val="en-US"/>
        </w:rPr>
        <w:t xml:space="preserve"> solutions for pharmaceutical products, the </w:t>
      </w:r>
      <w:r w:rsidR="08575D81" w:rsidRPr="3D4CCDDF">
        <w:rPr>
          <w:rFonts w:ascii="Roboto" w:hAnsi="Roboto" w:cs="Poppins"/>
          <w:color w:val="000000" w:themeColor="text1"/>
          <w:lang w:val="en-US"/>
        </w:rPr>
        <w:t>Group</w:t>
      </w:r>
      <w:r w:rsidR="0EB6B0DB" w:rsidRPr="3D4CCDDF">
        <w:rPr>
          <w:rFonts w:ascii="Roboto" w:hAnsi="Roboto" w:cs="Poppins"/>
          <w:color w:val="000000" w:themeColor="text1"/>
          <w:lang w:val="en-US"/>
        </w:rPr>
        <w:t xml:space="preserve"> </w:t>
      </w:r>
      <w:r w:rsidRPr="3D4CCDDF">
        <w:rPr>
          <w:rFonts w:ascii="Roboto" w:hAnsi="Roboto" w:cs="Poppins"/>
          <w:color w:val="000000" w:themeColor="text1"/>
          <w:lang w:val="en-US"/>
        </w:rPr>
        <w:t>provides major global manufacturers (over 50% of the top 20 multinationals) and numerous government authorities with solutions, monitoring their supply chains and validating product authenticity. Listed since April 2019 on the Italian Stock Exchange in the Alternative Investment Market</w:t>
      </w:r>
      <w:r w:rsidR="445FD42C" w:rsidRPr="3D4CCDDF">
        <w:rPr>
          <w:rFonts w:ascii="Roboto" w:hAnsi="Roboto" w:cs="Poppins"/>
          <w:color w:val="000000" w:themeColor="text1"/>
          <w:lang w:val="en-US"/>
        </w:rPr>
        <w:t xml:space="preserve"> (AIM</w:t>
      </w:r>
      <w:r w:rsidRPr="3D4CCDDF">
        <w:rPr>
          <w:rFonts w:ascii="Roboto" w:hAnsi="Roboto" w:cs="Poppins"/>
          <w:color w:val="000000" w:themeColor="text1"/>
          <w:lang w:val="en-US"/>
        </w:rPr>
        <w:t>) segment and from 14 May 2021 in the STAR segment of the Mercato Telematico Azionario</w:t>
      </w:r>
      <w:r w:rsidR="1C4552A9" w:rsidRPr="3D4CCDDF">
        <w:rPr>
          <w:rFonts w:ascii="Roboto" w:hAnsi="Roboto" w:cs="Poppins"/>
          <w:color w:val="000000" w:themeColor="text1"/>
          <w:lang w:val="en-US"/>
        </w:rPr>
        <w:t xml:space="preserve"> (MTA</w:t>
      </w:r>
      <w:r w:rsidRPr="3D4CCDDF">
        <w:rPr>
          <w:rFonts w:ascii="Roboto" w:hAnsi="Roboto" w:cs="Poppins"/>
          <w:color w:val="000000" w:themeColor="text1"/>
          <w:lang w:val="en-US"/>
        </w:rPr>
        <w:t>), Antares Vision Group recorded a turnover of €179 million in 2021, operates in 60 countries, employs more than 1</w:t>
      </w:r>
      <w:r w:rsidR="1C4552A9" w:rsidRPr="3D4CCDDF">
        <w:rPr>
          <w:rFonts w:ascii="Roboto" w:hAnsi="Roboto" w:cs="Poppins"/>
          <w:color w:val="000000" w:themeColor="text1"/>
          <w:lang w:val="en-US"/>
        </w:rPr>
        <w:t>,</w:t>
      </w:r>
      <w:r w:rsidRPr="3D4CCDDF">
        <w:rPr>
          <w:rFonts w:ascii="Roboto" w:hAnsi="Roboto" w:cs="Poppins"/>
          <w:color w:val="000000" w:themeColor="text1"/>
          <w:lang w:val="en-US"/>
        </w:rPr>
        <w:t>000 people</w:t>
      </w:r>
      <w:r w:rsidR="1C4552A9" w:rsidRPr="3D4CCDDF">
        <w:rPr>
          <w:rFonts w:ascii="Roboto" w:hAnsi="Roboto" w:cs="Poppins"/>
          <w:color w:val="000000" w:themeColor="text1"/>
          <w:lang w:val="en-US"/>
        </w:rPr>
        <w:t>,</w:t>
      </w:r>
      <w:r w:rsidRPr="3D4CCDDF">
        <w:rPr>
          <w:rFonts w:ascii="Roboto" w:hAnsi="Roboto" w:cs="Poppins"/>
          <w:color w:val="000000" w:themeColor="text1"/>
          <w:lang w:val="en-US"/>
        </w:rPr>
        <w:t xml:space="preserve"> and has a consolidated network of over 40 international </w:t>
      </w:r>
      <w:r w:rsidR="1C4552A9" w:rsidRPr="3D4CCDDF">
        <w:rPr>
          <w:rFonts w:ascii="Roboto" w:hAnsi="Roboto" w:cs="Poppins"/>
          <w:color w:val="000000" w:themeColor="text1"/>
          <w:lang w:val="en-US"/>
        </w:rPr>
        <w:t>p</w:t>
      </w:r>
      <w:r w:rsidRPr="3D4CCDDF">
        <w:rPr>
          <w:rFonts w:ascii="Roboto" w:hAnsi="Roboto" w:cs="Poppins"/>
          <w:color w:val="000000" w:themeColor="text1"/>
          <w:lang w:val="en-US"/>
        </w:rPr>
        <w:t xml:space="preserve">artners. </w:t>
      </w:r>
      <w:r w:rsidR="3FE43FF3" w:rsidRPr="3D4CCDDF">
        <w:rPr>
          <w:rFonts w:ascii="Roboto" w:hAnsi="Roboto" w:cs="Poppins"/>
          <w:color w:val="000000" w:themeColor="text1"/>
          <w:lang w:val="en-US"/>
        </w:rPr>
        <w:t>To learn more</w:t>
      </w:r>
      <w:r w:rsidR="1C4552A9" w:rsidRPr="3D4CCDDF">
        <w:rPr>
          <w:rFonts w:ascii="Roboto" w:hAnsi="Roboto" w:cs="Segoe UI"/>
          <w:color w:val="242424"/>
          <w:lang w:val="en-US"/>
        </w:rPr>
        <w:t>,</w:t>
      </w:r>
      <w:r w:rsidRPr="3D4CCDDF">
        <w:rPr>
          <w:rFonts w:ascii="Roboto" w:hAnsi="Roboto" w:cs="Segoe UI"/>
          <w:color w:val="242424"/>
          <w:lang w:val="en-US"/>
        </w:rPr>
        <w:t xml:space="preserve"> please visit </w:t>
      </w:r>
      <w:hyperlink r:id="rId11">
        <w:r w:rsidRPr="3D4CCDDF">
          <w:rPr>
            <w:rFonts w:ascii="Roboto" w:hAnsi="Roboto" w:cs="Segoe UI"/>
            <w:color w:val="0563C1"/>
            <w:u w:val="single"/>
            <w:lang w:val="en-US"/>
          </w:rPr>
          <w:t>www.antaresvision.com</w:t>
        </w:r>
      </w:hyperlink>
      <w:r w:rsidRPr="3D4CCDDF">
        <w:rPr>
          <w:rFonts w:ascii="Roboto" w:hAnsi="Roboto" w:cs="Segoe UI"/>
          <w:color w:val="242424"/>
          <w:lang w:val="en-US"/>
        </w:rPr>
        <w:t xml:space="preserve"> and </w:t>
      </w:r>
      <w:hyperlink r:id="rId12">
        <w:r w:rsidRPr="3D4CCDDF">
          <w:rPr>
            <w:rFonts w:ascii="Roboto" w:hAnsi="Roboto" w:cs="Segoe UI"/>
            <w:color w:val="0563C1"/>
            <w:u w:val="single"/>
            <w:lang w:val="en-US"/>
          </w:rPr>
          <w:t>www.antaresvisiongroup.com</w:t>
        </w:r>
      </w:hyperlink>
      <w:r w:rsidRPr="3D4CCDDF">
        <w:rPr>
          <w:rFonts w:ascii="Roboto" w:hAnsi="Roboto"/>
          <w:color w:val="242424"/>
          <w:lang w:val="en-US"/>
        </w:rPr>
        <w:t>.</w:t>
      </w:r>
      <w:r w:rsidRPr="3D4CCDDF">
        <w:rPr>
          <w:rFonts w:ascii="Roboto" w:hAnsi="Roboto" w:cs="Segoe UI"/>
          <w:color w:val="242424"/>
          <w:lang w:val="en-US"/>
        </w:rPr>
        <w:t xml:space="preserve"> </w:t>
      </w:r>
    </w:p>
    <w:p w14:paraId="1531EC3B" w14:textId="2016D88F" w:rsidR="00E43452" w:rsidRDefault="00E43452" w:rsidP="00F11B2B">
      <w:pPr>
        <w:spacing w:line="240" w:lineRule="auto"/>
        <w:rPr>
          <w:rFonts w:ascii="Roboto" w:hAnsi="Roboto"/>
          <w:lang w:val="en-GB"/>
        </w:rPr>
      </w:pPr>
    </w:p>
    <w:p w14:paraId="0F75C35F" w14:textId="77777777" w:rsidR="00EE3B12" w:rsidRPr="00EE3B12" w:rsidRDefault="00EE3B12" w:rsidP="00EE3B12">
      <w:pPr>
        <w:spacing w:after="0" w:line="240" w:lineRule="auto"/>
        <w:rPr>
          <w:rFonts w:ascii="Roboto" w:hAnsi="Roboto"/>
          <w:b/>
          <w:bCs/>
          <w:lang w:val="en-US"/>
        </w:rPr>
      </w:pPr>
      <w:r w:rsidRPr="00EE3B12">
        <w:rPr>
          <w:rFonts w:ascii="Roboto" w:hAnsi="Roboto"/>
          <w:b/>
          <w:bCs/>
          <w:lang w:val="en-US"/>
        </w:rPr>
        <w:t>ABOUT RENOWN HEALTH</w:t>
      </w:r>
    </w:p>
    <w:p w14:paraId="33D4C797" w14:textId="77777777" w:rsidR="00EE3B12" w:rsidRPr="00055A5F" w:rsidRDefault="00EE3B12" w:rsidP="00EE3B12">
      <w:pPr>
        <w:spacing w:after="0" w:line="240" w:lineRule="auto"/>
        <w:rPr>
          <w:rFonts w:ascii="Roboto" w:hAnsi="Roboto"/>
          <w:lang w:val="en-US"/>
        </w:rPr>
      </w:pPr>
      <w:r w:rsidRPr="00E47922">
        <w:rPr>
          <w:rFonts w:ascii="Roboto" w:hAnsi="Roboto"/>
          <w:lang w:val="en-US"/>
        </w:rPr>
        <w:t>Renown Health is Nevada’s largest, not-for-profit integrated healthcare network serving Nevada, Lake Tahoe, and northeast California. With a diverse workforce of more than 9,000 employees, Renown has fostered a longstanding culture of excellence, determination, and innovation. The organization comprises a trauma center, two acute care hospitals, a children’s hospital, a rehabilitation hospital, a medical group and urgent care network, and the locally owned not-for-profit insurance company, Hometown Health. Renown is currently enrolling participants in a community-based genetic population health study, the Healthy Nevada Project®.</w:t>
      </w:r>
    </w:p>
    <w:p w14:paraId="6DA9357C" w14:textId="77777777" w:rsidR="00EE3B12" w:rsidRPr="00821C5E" w:rsidRDefault="00EE3B12" w:rsidP="00F11B2B">
      <w:pPr>
        <w:spacing w:line="240" w:lineRule="auto"/>
        <w:rPr>
          <w:rFonts w:ascii="Roboto" w:hAnsi="Roboto"/>
          <w:lang w:val="en-GB"/>
        </w:rPr>
      </w:pPr>
    </w:p>
    <w:p w14:paraId="715317F7" w14:textId="77777777" w:rsidR="001142A5" w:rsidRPr="00821C5E" w:rsidRDefault="5EBE62DE" w:rsidP="00EE3B12">
      <w:pPr>
        <w:spacing w:after="0" w:line="240" w:lineRule="auto"/>
        <w:ind w:right="1829"/>
        <w:rPr>
          <w:rFonts w:ascii="Roboto" w:eastAsia="Arial" w:hAnsi="Roboto" w:cs="Arial"/>
          <w:lang w:val="en-GB"/>
        </w:rPr>
      </w:pPr>
      <w:r w:rsidRPr="3D4CCDDF">
        <w:rPr>
          <w:rFonts w:ascii="Roboto" w:hAnsi="Roboto" w:cs="Arial"/>
          <w:b/>
          <w:bCs/>
          <w:lang w:val="en-GB"/>
        </w:rPr>
        <w:t>For further information</w:t>
      </w:r>
    </w:p>
    <w:tbl>
      <w:tblPr>
        <w:tblStyle w:val="TableGrid"/>
        <w:tblW w:w="8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1587"/>
      </w:tblGrid>
      <w:tr w:rsidR="001142A5" w:rsidRPr="001142A5" w14:paraId="0DFD2FCC" w14:textId="77777777" w:rsidTr="00C37E16">
        <w:trPr>
          <w:trHeight w:val="300"/>
        </w:trPr>
        <w:tc>
          <w:tcPr>
            <w:tcW w:w="7122" w:type="dxa"/>
          </w:tcPr>
          <w:p w14:paraId="1BCB5A84" w14:textId="77777777" w:rsidR="001142A5" w:rsidRPr="00821C5E" w:rsidRDefault="001142A5" w:rsidP="00F11B2B">
            <w:pPr>
              <w:spacing w:after="0" w:line="240" w:lineRule="auto"/>
              <w:ind w:right="30"/>
              <w:jc w:val="both"/>
              <w:rPr>
                <w:rFonts w:ascii="Roboto" w:hAnsi="Roboto" w:cs="Arial"/>
                <w:i/>
                <w:lang w:val="en-GB"/>
              </w:rPr>
            </w:pPr>
          </w:p>
          <w:p w14:paraId="635C3020" w14:textId="77777777" w:rsidR="001142A5" w:rsidRPr="00821C5E" w:rsidRDefault="001142A5" w:rsidP="00F11B2B">
            <w:pPr>
              <w:spacing w:after="0" w:line="240" w:lineRule="auto"/>
              <w:ind w:right="1822"/>
              <w:jc w:val="both"/>
              <w:rPr>
                <w:rFonts w:ascii="Roboto" w:hAnsi="Roboto" w:cs="Arial"/>
                <w:b/>
                <w:lang w:val="en-US"/>
              </w:rPr>
            </w:pPr>
            <w:r w:rsidRPr="00821C5E">
              <w:rPr>
                <w:rFonts w:ascii="Roboto" w:hAnsi="Roboto" w:cs="Arial"/>
                <w:b/>
                <w:lang w:val="en-US"/>
              </w:rPr>
              <w:t>Antares Vision Group</w:t>
            </w:r>
          </w:p>
          <w:p w14:paraId="62AF21FA" w14:textId="77777777" w:rsidR="001142A5" w:rsidRPr="00821C5E" w:rsidRDefault="001142A5" w:rsidP="00F11B2B">
            <w:pPr>
              <w:spacing w:after="0" w:line="240" w:lineRule="auto"/>
              <w:jc w:val="both"/>
              <w:rPr>
                <w:rFonts w:ascii="Roboto" w:hAnsi="Roboto" w:cs="Arial"/>
                <w:lang w:val="en-US"/>
              </w:rPr>
            </w:pPr>
            <w:r w:rsidRPr="00821C5E">
              <w:rPr>
                <w:rFonts w:ascii="Roboto" w:hAnsi="Roboto" w:cs="Arial"/>
                <w:lang w:val="en-US"/>
              </w:rPr>
              <w:t>Alessandro Baj Badino</w:t>
            </w:r>
          </w:p>
          <w:p w14:paraId="73B7524D" w14:textId="77777777" w:rsidR="001142A5" w:rsidRPr="00821C5E" w:rsidRDefault="001142A5" w:rsidP="00F11B2B">
            <w:pPr>
              <w:spacing w:after="0" w:line="240" w:lineRule="auto"/>
              <w:jc w:val="both"/>
              <w:rPr>
                <w:rFonts w:ascii="Roboto" w:hAnsi="Roboto" w:cs="Arial"/>
                <w:lang w:val="en-GB"/>
              </w:rPr>
            </w:pPr>
            <w:r w:rsidRPr="00821C5E">
              <w:rPr>
                <w:rFonts w:ascii="Roboto" w:hAnsi="Roboto" w:cs="Arial"/>
                <w:lang w:val="en-GB"/>
              </w:rPr>
              <w:t>Head of Investor Relations</w:t>
            </w:r>
          </w:p>
          <w:p w14:paraId="5ADD560C" w14:textId="497B54A1" w:rsidR="001142A5" w:rsidRPr="00821C5E" w:rsidRDefault="001142A5" w:rsidP="00F11B2B">
            <w:pPr>
              <w:spacing w:after="0" w:line="240" w:lineRule="auto"/>
              <w:ind w:right="1822"/>
              <w:jc w:val="both"/>
              <w:rPr>
                <w:rFonts w:ascii="Roboto" w:hAnsi="Roboto" w:cs="Arial"/>
              </w:rPr>
            </w:pPr>
            <w:r w:rsidRPr="00821C5E">
              <w:rPr>
                <w:rFonts w:ascii="Roboto" w:hAnsi="Roboto" w:cs="Arial"/>
              </w:rPr>
              <w:t>+39</w:t>
            </w:r>
            <w:r w:rsidRPr="00821C5E">
              <w:rPr>
                <w:rFonts w:ascii="Roboto" w:hAnsi="Roboto"/>
              </w:rPr>
              <w:t xml:space="preserve"> </w:t>
            </w:r>
            <w:r w:rsidRPr="00821C5E">
              <w:rPr>
                <w:rFonts w:ascii="Roboto" w:hAnsi="Roboto" w:cs="Arial"/>
              </w:rPr>
              <w:t>030 72 83 500</w:t>
            </w:r>
          </w:p>
          <w:p w14:paraId="783AF0C9" w14:textId="475339E5" w:rsidR="001142A5" w:rsidRPr="00821C5E" w:rsidRDefault="00000000" w:rsidP="00F11B2B">
            <w:pPr>
              <w:spacing w:after="0" w:line="240" w:lineRule="auto"/>
              <w:ind w:right="30"/>
              <w:jc w:val="both"/>
              <w:rPr>
                <w:rStyle w:val="Hyperlink"/>
                <w:rFonts w:ascii="Roboto" w:hAnsi="Roboto" w:cs="Arial"/>
              </w:rPr>
            </w:pPr>
            <w:hyperlink r:id="rId13" w:history="1">
              <w:r w:rsidR="001142A5" w:rsidRPr="00821C5E">
                <w:rPr>
                  <w:rStyle w:val="Hyperlink"/>
                  <w:rFonts w:ascii="Roboto" w:hAnsi="Roboto" w:cs="Arial"/>
                </w:rPr>
                <w:t>investors@antaresvision.com</w:t>
              </w:r>
            </w:hyperlink>
          </w:p>
          <w:p w14:paraId="0834347A" w14:textId="77777777" w:rsidR="001142A5" w:rsidRPr="00821C5E" w:rsidRDefault="001142A5" w:rsidP="00F11B2B">
            <w:pPr>
              <w:spacing w:after="0" w:line="240" w:lineRule="auto"/>
              <w:ind w:right="30"/>
              <w:jc w:val="both"/>
              <w:rPr>
                <w:rStyle w:val="Hyperlink"/>
                <w:rFonts w:ascii="Roboto" w:hAnsi="Roboto" w:cs="Arial"/>
              </w:rPr>
            </w:pPr>
          </w:p>
          <w:p w14:paraId="55CDDDB2" w14:textId="77777777" w:rsidR="001142A5" w:rsidRPr="00821C5E" w:rsidRDefault="001142A5" w:rsidP="00F11B2B">
            <w:pPr>
              <w:spacing w:after="0" w:line="240" w:lineRule="auto"/>
              <w:jc w:val="both"/>
              <w:rPr>
                <w:rFonts w:ascii="Roboto" w:hAnsi="Roboto" w:cs="Arial"/>
              </w:rPr>
            </w:pPr>
            <w:r w:rsidRPr="00821C5E">
              <w:rPr>
                <w:rFonts w:ascii="Roboto" w:hAnsi="Roboto" w:cs="Arial"/>
              </w:rPr>
              <w:t>Davide Antonioli</w:t>
            </w:r>
          </w:p>
          <w:p w14:paraId="55BEEA67" w14:textId="77777777" w:rsidR="001142A5" w:rsidRPr="00821C5E" w:rsidRDefault="001142A5" w:rsidP="00F11B2B">
            <w:pPr>
              <w:spacing w:after="0" w:line="240" w:lineRule="auto"/>
              <w:ind w:right="30"/>
              <w:jc w:val="both"/>
              <w:rPr>
                <w:rFonts w:ascii="Roboto" w:hAnsi="Roboto" w:cs="Arial"/>
                <w:bCs/>
                <w:lang w:val="pt-PT"/>
              </w:rPr>
            </w:pPr>
            <w:r w:rsidRPr="00821C5E">
              <w:rPr>
                <w:rFonts w:ascii="Roboto" w:hAnsi="Roboto" w:cs="Arial"/>
                <w:bCs/>
                <w:lang w:val="pt-PT"/>
              </w:rPr>
              <w:t>Investor Relator</w:t>
            </w:r>
          </w:p>
          <w:p w14:paraId="18334B1C" w14:textId="77777777" w:rsidR="001142A5" w:rsidRDefault="001142A5" w:rsidP="00F11B2B">
            <w:pPr>
              <w:spacing w:after="0" w:line="240" w:lineRule="auto"/>
              <w:ind w:right="30"/>
              <w:jc w:val="both"/>
              <w:rPr>
                <w:rFonts w:ascii="Roboto" w:hAnsi="Roboto" w:cs="Arial"/>
                <w:bCs/>
                <w:lang w:val="pt-PT"/>
              </w:rPr>
            </w:pPr>
            <w:r w:rsidRPr="00821C5E">
              <w:rPr>
                <w:rFonts w:ascii="Roboto" w:hAnsi="Roboto" w:cs="Arial"/>
                <w:bCs/>
                <w:lang w:val="pt-PT"/>
              </w:rPr>
              <w:t>+39 030 7283500</w:t>
            </w:r>
          </w:p>
          <w:p w14:paraId="6E3D5831" w14:textId="36FFA51C" w:rsidR="00D7042A" w:rsidRPr="00D7042A" w:rsidRDefault="00000000" w:rsidP="00F11B2B">
            <w:pPr>
              <w:spacing w:after="0" w:line="240" w:lineRule="auto"/>
              <w:ind w:right="30"/>
              <w:jc w:val="both"/>
              <w:rPr>
                <w:rFonts w:ascii="Roboto" w:hAnsi="Roboto" w:cs="Arial"/>
                <w:color w:val="0563C1" w:themeColor="hyperlink"/>
                <w:u w:val="single"/>
              </w:rPr>
            </w:pPr>
            <w:hyperlink r:id="rId14" w:history="1">
              <w:r w:rsidR="00D7042A" w:rsidRPr="00821C5E">
                <w:rPr>
                  <w:rStyle w:val="Hyperlink"/>
                  <w:rFonts w:ascii="Roboto" w:hAnsi="Roboto" w:cs="Arial"/>
                </w:rPr>
                <w:t>investors@antaresvision.com</w:t>
              </w:r>
            </w:hyperlink>
          </w:p>
          <w:p w14:paraId="7AC6A37C" w14:textId="77777777" w:rsidR="001142A5" w:rsidRPr="00821C5E" w:rsidRDefault="001142A5" w:rsidP="00F11B2B">
            <w:pPr>
              <w:spacing w:after="0" w:line="240" w:lineRule="auto"/>
              <w:ind w:right="30"/>
              <w:jc w:val="both"/>
              <w:rPr>
                <w:rFonts w:ascii="Roboto" w:hAnsi="Roboto" w:cs="Arial"/>
                <w:i/>
                <w:lang w:val="en-US"/>
              </w:rPr>
            </w:pPr>
          </w:p>
          <w:p w14:paraId="317AB5D9" w14:textId="77777777" w:rsidR="001142A5" w:rsidRPr="00821C5E" w:rsidRDefault="001142A5" w:rsidP="00F11B2B">
            <w:pPr>
              <w:spacing w:after="0" w:line="240" w:lineRule="auto"/>
              <w:ind w:right="1822"/>
              <w:jc w:val="both"/>
              <w:rPr>
                <w:rFonts w:ascii="Roboto" w:hAnsi="Roboto" w:cs="Arial"/>
                <w:b/>
                <w:lang w:val="en-GB"/>
              </w:rPr>
            </w:pPr>
            <w:r w:rsidRPr="00821C5E">
              <w:rPr>
                <w:rFonts w:ascii="Roboto" w:hAnsi="Roboto" w:cs="Arial"/>
                <w:b/>
                <w:lang w:val="en-GB"/>
              </w:rPr>
              <w:t xml:space="preserve">Press contacts </w:t>
            </w:r>
          </w:p>
          <w:p w14:paraId="4B9F0B97" w14:textId="77777777" w:rsidR="001142A5" w:rsidRPr="00821C5E" w:rsidRDefault="001142A5" w:rsidP="00F11B2B">
            <w:pPr>
              <w:spacing w:after="0" w:line="240" w:lineRule="auto"/>
              <w:jc w:val="both"/>
              <w:rPr>
                <w:rFonts w:ascii="Roboto" w:hAnsi="Roboto" w:cs="Arial"/>
                <w:lang w:val="en-GB"/>
              </w:rPr>
            </w:pPr>
            <w:r w:rsidRPr="00821C5E">
              <w:rPr>
                <w:rFonts w:ascii="Roboto" w:hAnsi="Roboto" w:cs="Arial"/>
                <w:lang w:val="en-GB"/>
              </w:rPr>
              <w:t>Axelcomm</w:t>
            </w:r>
          </w:p>
          <w:p w14:paraId="2F8C7DD1" w14:textId="77777777" w:rsidR="001142A5" w:rsidRPr="00821C5E" w:rsidRDefault="001142A5" w:rsidP="00F11B2B">
            <w:pPr>
              <w:spacing w:after="0" w:line="240" w:lineRule="auto"/>
              <w:jc w:val="both"/>
              <w:rPr>
                <w:rFonts w:ascii="Roboto" w:hAnsi="Roboto" w:cs="Arial"/>
              </w:rPr>
            </w:pPr>
            <w:r w:rsidRPr="00821C5E">
              <w:rPr>
                <w:rFonts w:ascii="Roboto" w:hAnsi="Roboto" w:cs="Arial"/>
              </w:rPr>
              <w:t>Federica Menichino</w:t>
            </w:r>
          </w:p>
          <w:p w14:paraId="3BC38C39" w14:textId="3127E4E8" w:rsidR="001142A5" w:rsidRPr="00821C5E" w:rsidRDefault="001142A5" w:rsidP="00F11B2B">
            <w:pPr>
              <w:spacing w:after="0" w:line="240" w:lineRule="auto"/>
              <w:jc w:val="both"/>
              <w:rPr>
                <w:rFonts w:ascii="Roboto" w:hAnsi="Roboto" w:cs="Arial"/>
                <w:lang w:val="fr-FR"/>
              </w:rPr>
            </w:pPr>
            <w:r w:rsidRPr="00821C5E">
              <w:rPr>
                <w:rFonts w:ascii="Roboto" w:hAnsi="Roboto" w:cs="Arial"/>
                <w:lang w:val="fr-FR"/>
              </w:rPr>
              <w:t xml:space="preserve">+39 3496976982 </w:t>
            </w:r>
          </w:p>
          <w:p w14:paraId="765AD31F" w14:textId="5F4690A5" w:rsidR="001142A5" w:rsidRPr="001142A5" w:rsidRDefault="001142A5" w:rsidP="00F11B2B">
            <w:pPr>
              <w:spacing w:after="0" w:line="240" w:lineRule="auto"/>
              <w:ind w:right="30"/>
              <w:jc w:val="both"/>
              <w:rPr>
                <w:rFonts w:ascii="Roboto" w:hAnsi="Roboto"/>
                <w:lang w:val="fr-FR"/>
              </w:rPr>
            </w:pPr>
            <w:r w:rsidRPr="00821C5E">
              <w:rPr>
                <w:rStyle w:val="Hyperlink"/>
                <w:rFonts w:ascii="Roboto" w:hAnsi="Roboto" w:cs="Arial"/>
                <w:i/>
                <w:lang w:val="fr-FR"/>
              </w:rPr>
              <w:t>federica.menichino@axel-comm.it</w:t>
            </w:r>
            <w:r w:rsidRPr="001142A5">
              <w:rPr>
                <w:rFonts w:ascii="Roboto" w:hAnsi="Roboto"/>
                <w:lang w:val="fr-FR"/>
              </w:rPr>
              <w:t xml:space="preserve"> </w:t>
            </w:r>
          </w:p>
          <w:p w14:paraId="15623DC9" w14:textId="77777777" w:rsidR="001142A5" w:rsidRPr="001142A5" w:rsidRDefault="001142A5" w:rsidP="00F11B2B">
            <w:pPr>
              <w:spacing w:after="0" w:line="240" w:lineRule="auto"/>
              <w:ind w:right="30"/>
              <w:jc w:val="both"/>
              <w:rPr>
                <w:rFonts w:ascii="Roboto" w:hAnsi="Roboto" w:cs="Arial"/>
                <w:i/>
                <w:lang w:val="fr-FR"/>
              </w:rPr>
            </w:pPr>
          </w:p>
          <w:p w14:paraId="74E8F340" w14:textId="77777777" w:rsidR="001142A5" w:rsidRPr="001142A5" w:rsidRDefault="001142A5" w:rsidP="00F11B2B">
            <w:pPr>
              <w:spacing w:after="0" w:line="240" w:lineRule="auto"/>
              <w:ind w:right="30"/>
              <w:jc w:val="both"/>
              <w:rPr>
                <w:rFonts w:ascii="Roboto" w:hAnsi="Roboto" w:cs="Arial"/>
                <w:i/>
                <w:lang w:val="fr-FR"/>
              </w:rPr>
            </w:pPr>
          </w:p>
          <w:p w14:paraId="27C8D709" w14:textId="77777777" w:rsidR="001142A5" w:rsidRPr="001142A5" w:rsidRDefault="001142A5" w:rsidP="00F11B2B">
            <w:pPr>
              <w:spacing w:line="240" w:lineRule="auto"/>
              <w:ind w:left="-109"/>
              <w:jc w:val="both"/>
              <w:rPr>
                <w:rFonts w:ascii="Roboto" w:hAnsi="Roboto" w:cs="Arial"/>
                <w:lang w:val="fr-FR"/>
              </w:rPr>
            </w:pPr>
          </w:p>
        </w:tc>
        <w:tc>
          <w:tcPr>
            <w:tcW w:w="1587" w:type="dxa"/>
          </w:tcPr>
          <w:p w14:paraId="5EEE469D" w14:textId="77777777" w:rsidR="001142A5" w:rsidRPr="001142A5" w:rsidRDefault="001142A5" w:rsidP="00F11B2B">
            <w:pPr>
              <w:spacing w:after="0" w:line="240" w:lineRule="auto"/>
              <w:jc w:val="both"/>
              <w:rPr>
                <w:rFonts w:ascii="Roboto" w:hAnsi="Roboto" w:cs="Arial"/>
                <w:lang w:val="fr-FR"/>
              </w:rPr>
            </w:pPr>
          </w:p>
          <w:p w14:paraId="7617E6C6" w14:textId="77777777" w:rsidR="001142A5" w:rsidRPr="001142A5" w:rsidRDefault="001142A5" w:rsidP="00F11B2B">
            <w:pPr>
              <w:spacing w:after="0" w:line="240" w:lineRule="auto"/>
              <w:ind w:left="-114"/>
              <w:jc w:val="both"/>
              <w:rPr>
                <w:rFonts w:ascii="Roboto" w:hAnsi="Roboto" w:cs="Arial"/>
                <w:b/>
                <w:bCs/>
                <w:lang w:val="fr-FR"/>
              </w:rPr>
            </w:pPr>
          </w:p>
        </w:tc>
      </w:tr>
    </w:tbl>
    <w:p w14:paraId="000604EB" w14:textId="77777777" w:rsidR="00763D7C" w:rsidRPr="00D413B7" w:rsidRDefault="00763D7C" w:rsidP="00647470">
      <w:pPr>
        <w:spacing w:line="240" w:lineRule="auto"/>
        <w:ind w:right="1822"/>
        <w:rPr>
          <w:rFonts w:ascii="Roboto" w:hAnsi="Roboto" w:cs="Arial"/>
          <w:b/>
          <w:bCs/>
          <w:i/>
          <w:iCs/>
          <w:lang w:val="pt-PT"/>
        </w:rPr>
      </w:pPr>
    </w:p>
    <w:sectPr w:rsidR="00763D7C" w:rsidRPr="00D413B7" w:rsidSect="00186EC5">
      <w:headerReference w:type="default" r:id="rId15"/>
      <w:pgSz w:w="11906" w:h="16838"/>
      <w:pgMar w:top="2410"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883E" w14:textId="77777777" w:rsidR="004C2F7A" w:rsidRDefault="004C2F7A" w:rsidP="00FD24D0">
      <w:pPr>
        <w:spacing w:after="0" w:line="240" w:lineRule="auto"/>
      </w:pPr>
      <w:r>
        <w:separator/>
      </w:r>
    </w:p>
  </w:endnote>
  <w:endnote w:type="continuationSeparator" w:id="0">
    <w:p w14:paraId="562CF998" w14:textId="77777777" w:rsidR="004C2F7A" w:rsidRDefault="004C2F7A" w:rsidP="00FD24D0">
      <w:pPr>
        <w:spacing w:after="0" w:line="240" w:lineRule="auto"/>
      </w:pPr>
      <w:r>
        <w:continuationSeparator/>
      </w:r>
    </w:p>
  </w:endnote>
  <w:endnote w:type="continuationNotice" w:id="1">
    <w:p w14:paraId="64B1F321" w14:textId="77777777" w:rsidR="004C2F7A" w:rsidRDefault="004C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E5A3" w14:textId="77777777" w:rsidR="004C2F7A" w:rsidRDefault="004C2F7A" w:rsidP="00FD24D0">
      <w:pPr>
        <w:spacing w:after="0" w:line="240" w:lineRule="auto"/>
      </w:pPr>
      <w:r>
        <w:separator/>
      </w:r>
    </w:p>
  </w:footnote>
  <w:footnote w:type="continuationSeparator" w:id="0">
    <w:p w14:paraId="70723D44" w14:textId="77777777" w:rsidR="004C2F7A" w:rsidRDefault="004C2F7A" w:rsidP="00FD24D0">
      <w:pPr>
        <w:spacing w:after="0" w:line="240" w:lineRule="auto"/>
      </w:pPr>
      <w:r>
        <w:continuationSeparator/>
      </w:r>
    </w:p>
  </w:footnote>
  <w:footnote w:type="continuationNotice" w:id="1">
    <w:p w14:paraId="07882A41" w14:textId="77777777" w:rsidR="004C2F7A" w:rsidRDefault="004C2F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10BE" w14:textId="6F74285C" w:rsidR="00F05203" w:rsidRDefault="0026620D" w:rsidP="00466FFF">
    <w:pPr>
      <w:tabs>
        <w:tab w:val="left" w:pos="5240"/>
      </w:tabs>
      <w:spacing w:after="0" w:line="240" w:lineRule="auto"/>
      <w:jc w:val="both"/>
      <w:rPr>
        <w:rFonts w:ascii="Roboto" w:eastAsia="Arial" w:hAnsi="Roboto" w:cs="Arial"/>
        <w:b/>
        <w:color w:val="EB212E"/>
        <w:sz w:val="24"/>
        <w:szCs w:val="24"/>
        <w:lang w:eastAsia="it-IT"/>
      </w:rPr>
    </w:pPr>
    <w:r>
      <w:rPr>
        <w:noProof/>
        <w:color w:val="2B579A"/>
        <w:shd w:val="clear" w:color="auto" w:fill="E6E6E6"/>
        <w:lang w:val="en-GB" w:eastAsia="en-GB"/>
      </w:rPr>
      <w:drawing>
        <wp:anchor distT="0" distB="0" distL="114300" distR="114300" simplePos="0" relativeHeight="251658240" behindDoc="0" locked="0" layoutInCell="1" allowOverlap="1" wp14:anchorId="563D353A" wp14:editId="1524987E">
          <wp:simplePos x="0" y="0"/>
          <wp:positionH relativeFrom="margin">
            <wp:posOffset>1470660</wp:posOffset>
          </wp:positionH>
          <wp:positionV relativeFrom="paragraph">
            <wp:posOffset>-213995</wp:posOffset>
          </wp:positionV>
          <wp:extent cx="2749550" cy="723900"/>
          <wp:effectExtent l="0" t="0" r="0" b="0"/>
          <wp:wrapThrough wrapText="bothSides">
            <wp:wrapPolygon edited="0">
              <wp:start x="1497" y="1705"/>
              <wp:lineTo x="299" y="9095"/>
              <wp:lineTo x="299" y="13074"/>
              <wp:lineTo x="1945" y="19895"/>
              <wp:lineTo x="3891" y="19895"/>
              <wp:lineTo x="9428" y="18758"/>
              <wp:lineTo x="12571" y="16484"/>
              <wp:lineTo x="12421" y="11937"/>
              <wp:lineTo x="21400" y="10232"/>
              <wp:lineTo x="21251" y="3411"/>
              <wp:lineTo x="2843" y="1705"/>
              <wp:lineTo x="1497" y="170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r w:rsidR="00F05203">
      <w:rPr>
        <w:rFonts w:ascii="Roboto" w:eastAsia="Arial" w:hAnsi="Roboto" w:cs="Arial"/>
        <w:b/>
        <w:color w:val="EB212E"/>
        <w:sz w:val="24"/>
        <w:szCs w:val="24"/>
        <w:lang w:eastAsia="it-IT"/>
      </w:rPr>
      <w:tab/>
    </w:r>
  </w:p>
  <w:p w14:paraId="47A9D6E4" w14:textId="29496D7B" w:rsidR="00F05203" w:rsidRDefault="00F05203" w:rsidP="00466FFF">
    <w:pPr>
      <w:tabs>
        <w:tab w:val="left" w:pos="5976"/>
        <w:tab w:val="left" w:pos="6496"/>
      </w:tabs>
      <w:spacing w:after="0" w:line="240" w:lineRule="auto"/>
      <w:jc w:val="both"/>
      <w:rPr>
        <w:rFonts w:ascii="Roboto" w:eastAsia="Arial" w:hAnsi="Roboto" w:cs="Arial"/>
        <w:b/>
        <w:color w:val="EB212E"/>
        <w:sz w:val="24"/>
        <w:szCs w:val="24"/>
        <w:lang w:eastAsia="it-IT"/>
      </w:rPr>
    </w:pPr>
    <w:r>
      <w:rPr>
        <w:rFonts w:ascii="Roboto" w:eastAsia="Arial" w:hAnsi="Roboto" w:cs="Arial"/>
        <w:b/>
        <w:color w:val="EB212E"/>
        <w:sz w:val="24"/>
        <w:szCs w:val="24"/>
        <w:lang w:eastAsia="it-IT"/>
      </w:rPr>
      <w:tab/>
    </w:r>
    <w:r>
      <w:rPr>
        <w:rFonts w:ascii="Roboto" w:eastAsia="Arial" w:hAnsi="Roboto" w:cs="Arial"/>
        <w:b/>
        <w:color w:val="EB212E"/>
        <w:sz w:val="24"/>
        <w:szCs w:val="24"/>
        <w:lang w:eastAsia="it-IT"/>
      </w:rPr>
      <w:tab/>
    </w:r>
  </w:p>
  <w:p w14:paraId="459D3DA4" w14:textId="5E8473CF" w:rsidR="00F05203" w:rsidRDefault="00F05203" w:rsidP="00A327AB">
    <w:pPr>
      <w:spacing w:after="0" w:line="240" w:lineRule="auto"/>
      <w:jc w:val="both"/>
      <w:rPr>
        <w:rFonts w:ascii="Roboto" w:eastAsia="Arial" w:hAnsi="Roboto" w:cs="Arial"/>
        <w:b/>
        <w:color w:val="EB212E"/>
        <w:sz w:val="24"/>
        <w:szCs w:val="24"/>
        <w:lang w:eastAsia="it-IT"/>
      </w:rPr>
    </w:pPr>
  </w:p>
  <w:p w14:paraId="28D565A2" w14:textId="77777777" w:rsidR="00F05203" w:rsidRDefault="00F05203" w:rsidP="00A327AB">
    <w:pPr>
      <w:spacing w:after="0" w:line="240" w:lineRule="auto"/>
      <w:jc w:val="both"/>
      <w:rPr>
        <w:rFonts w:ascii="Roboto" w:eastAsia="Arial" w:hAnsi="Roboto" w:cs="Arial"/>
        <w:b/>
        <w:color w:val="EB212E"/>
        <w:sz w:val="24"/>
        <w:szCs w:val="24"/>
        <w:lang w:eastAsia="it-IT"/>
      </w:rPr>
    </w:pPr>
  </w:p>
  <w:p w14:paraId="6108D7E1" w14:textId="474EFCEC" w:rsidR="00F05203" w:rsidRPr="004A2255" w:rsidRDefault="001142A5" w:rsidP="00DB2442">
    <w:pPr>
      <w:spacing w:after="0" w:line="240" w:lineRule="auto"/>
      <w:jc w:val="center"/>
      <w:rPr>
        <w:color w:val="C51315"/>
        <w:sz w:val="32"/>
        <w:szCs w:val="28"/>
      </w:rPr>
    </w:pPr>
    <w:r>
      <w:rPr>
        <w:rFonts w:ascii="Roboto" w:eastAsia="Arial" w:hAnsi="Roboto" w:cs="Arial"/>
        <w:b/>
        <w:color w:val="C51315"/>
        <w:sz w:val="32"/>
        <w:szCs w:val="28"/>
        <w:lang w:eastAsia="it-IT"/>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D0F5E"/>
    <w:multiLevelType w:val="hybridMultilevel"/>
    <w:tmpl w:val="2B70E534"/>
    <w:lvl w:ilvl="0" w:tplc="7298CA36">
      <w:numFmt w:val="bullet"/>
      <w:lvlText w:val="-"/>
      <w:lvlJc w:val="left"/>
      <w:pPr>
        <w:ind w:left="720" w:hanging="360"/>
      </w:pPr>
      <w:rPr>
        <w:rFonts w:ascii="Roboto" w:eastAsia="Arial" w:hAnsi="Robot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AE27C9"/>
    <w:multiLevelType w:val="hybridMultilevel"/>
    <w:tmpl w:val="E3BAE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6109875">
    <w:abstractNumId w:val="1"/>
  </w:num>
  <w:num w:numId="2" w16cid:durableId="46539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DO0MDI0NDW2sDRQ0lEKTi0uzszPAykwqQUAaee9VywAAAA="/>
  </w:docVars>
  <w:rsids>
    <w:rsidRoot w:val="00FD24D0"/>
    <w:rsid w:val="00003106"/>
    <w:rsid w:val="00007076"/>
    <w:rsid w:val="00012127"/>
    <w:rsid w:val="00012C16"/>
    <w:rsid w:val="00015972"/>
    <w:rsid w:val="00020935"/>
    <w:rsid w:val="000217CB"/>
    <w:rsid w:val="00025D64"/>
    <w:rsid w:val="0003166B"/>
    <w:rsid w:val="000326AF"/>
    <w:rsid w:val="0003618A"/>
    <w:rsid w:val="00037147"/>
    <w:rsid w:val="00044123"/>
    <w:rsid w:val="0004432B"/>
    <w:rsid w:val="00044E44"/>
    <w:rsid w:val="00055A5F"/>
    <w:rsid w:val="000615BD"/>
    <w:rsid w:val="000631A8"/>
    <w:rsid w:val="0006700B"/>
    <w:rsid w:val="00067087"/>
    <w:rsid w:val="00075264"/>
    <w:rsid w:val="00076081"/>
    <w:rsid w:val="0007725D"/>
    <w:rsid w:val="0007780D"/>
    <w:rsid w:val="00081621"/>
    <w:rsid w:val="00083AD9"/>
    <w:rsid w:val="0008486E"/>
    <w:rsid w:val="00092191"/>
    <w:rsid w:val="0009466A"/>
    <w:rsid w:val="000A2CF7"/>
    <w:rsid w:val="000B0578"/>
    <w:rsid w:val="000B6DD6"/>
    <w:rsid w:val="000B7F07"/>
    <w:rsid w:val="000C15D2"/>
    <w:rsid w:val="000C1744"/>
    <w:rsid w:val="000C2783"/>
    <w:rsid w:val="000C2898"/>
    <w:rsid w:val="000D3920"/>
    <w:rsid w:val="000D71A3"/>
    <w:rsid w:val="000E0384"/>
    <w:rsid w:val="000E3FA4"/>
    <w:rsid w:val="000E5051"/>
    <w:rsid w:val="000E5BE3"/>
    <w:rsid w:val="000F4222"/>
    <w:rsid w:val="000F765D"/>
    <w:rsid w:val="000F7CF5"/>
    <w:rsid w:val="001016AF"/>
    <w:rsid w:val="00101B78"/>
    <w:rsid w:val="001041EB"/>
    <w:rsid w:val="00104765"/>
    <w:rsid w:val="00106696"/>
    <w:rsid w:val="00107CA2"/>
    <w:rsid w:val="00112A9A"/>
    <w:rsid w:val="001142A5"/>
    <w:rsid w:val="00117D5C"/>
    <w:rsid w:val="0012351B"/>
    <w:rsid w:val="00126513"/>
    <w:rsid w:val="0012729F"/>
    <w:rsid w:val="00130E1F"/>
    <w:rsid w:val="001317ED"/>
    <w:rsid w:val="00134A4D"/>
    <w:rsid w:val="0013541C"/>
    <w:rsid w:val="001365ED"/>
    <w:rsid w:val="0014183B"/>
    <w:rsid w:val="001521EE"/>
    <w:rsid w:val="0015324A"/>
    <w:rsid w:val="00154397"/>
    <w:rsid w:val="0016081F"/>
    <w:rsid w:val="00161CBC"/>
    <w:rsid w:val="00162835"/>
    <w:rsid w:val="0016424C"/>
    <w:rsid w:val="001642F0"/>
    <w:rsid w:val="00165152"/>
    <w:rsid w:val="00166552"/>
    <w:rsid w:val="00166A74"/>
    <w:rsid w:val="001723B0"/>
    <w:rsid w:val="001761BC"/>
    <w:rsid w:val="001773B8"/>
    <w:rsid w:val="0017780C"/>
    <w:rsid w:val="00180AA4"/>
    <w:rsid w:val="00184F4E"/>
    <w:rsid w:val="00185755"/>
    <w:rsid w:val="00186EC5"/>
    <w:rsid w:val="00190BA7"/>
    <w:rsid w:val="00190DAE"/>
    <w:rsid w:val="001925DB"/>
    <w:rsid w:val="00193A8D"/>
    <w:rsid w:val="001A4F58"/>
    <w:rsid w:val="001A74F9"/>
    <w:rsid w:val="001B3EED"/>
    <w:rsid w:val="001B4F21"/>
    <w:rsid w:val="001B716F"/>
    <w:rsid w:val="001B7A01"/>
    <w:rsid w:val="001C228A"/>
    <w:rsid w:val="001C4F97"/>
    <w:rsid w:val="001C601D"/>
    <w:rsid w:val="001C7781"/>
    <w:rsid w:val="001D1B21"/>
    <w:rsid w:val="001D3F9A"/>
    <w:rsid w:val="001D5D99"/>
    <w:rsid w:val="001D626E"/>
    <w:rsid w:val="001D7676"/>
    <w:rsid w:val="001E5B90"/>
    <w:rsid w:val="001F12E9"/>
    <w:rsid w:val="001F2C68"/>
    <w:rsid w:val="001F704C"/>
    <w:rsid w:val="00206D64"/>
    <w:rsid w:val="00222605"/>
    <w:rsid w:val="00224833"/>
    <w:rsid w:val="00233D12"/>
    <w:rsid w:val="00234B91"/>
    <w:rsid w:val="0024022C"/>
    <w:rsid w:val="00243767"/>
    <w:rsid w:val="00246941"/>
    <w:rsid w:val="00255467"/>
    <w:rsid w:val="00261A18"/>
    <w:rsid w:val="00261C0E"/>
    <w:rsid w:val="00264E62"/>
    <w:rsid w:val="00264FF1"/>
    <w:rsid w:val="0026620D"/>
    <w:rsid w:val="00274DB9"/>
    <w:rsid w:val="00276104"/>
    <w:rsid w:val="00276637"/>
    <w:rsid w:val="00280FE4"/>
    <w:rsid w:val="00283C08"/>
    <w:rsid w:val="00291E16"/>
    <w:rsid w:val="002954DC"/>
    <w:rsid w:val="002973BB"/>
    <w:rsid w:val="002A08F5"/>
    <w:rsid w:val="002A2C01"/>
    <w:rsid w:val="002A4054"/>
    <w:rsid w:val="002A4D0C"/>
    <w:rsid w:val="002B2D39"/>
    <w:rsid w:val="002B7090"/>
    <w:rsid w:val="002B7467"/>
    <w:rsid w:val="002C1473"/>
    <w:rsid w:val="002C503E"/>
    <w:rsid w:val="002D1B22"/>
    <w:rsid w:val="002D5CD0"/>
    <w:rsid w:val="002D7314"/>
    <w:rsid w:val="002E42E7"/>
    <w:rsid w:val="002E52E4"/>
    <w:rsid w:val="002F08A0"/>
    <w:rsid w:val="002F15C1"/>
    <w:rsid w:val="003013E6"/>
    <w:rsid w:val="003016F4"/>
    <w:rsid w:val="00301877"/>
    <w:rsid w:val="00303FAF"/>
    <w:rsid w:val="00305AB6"/>
    <w:rsid w:val="00305E90"/>
    <w:rsid w:val="00307617"/>
    <w:rsid w:val="00311C91"/>
    <w:rsid w:val="00311D9A"/>
    <w:rsid w:val="00313836"/>
    <w:rsid w:val="00316F8F"/>
    <w:rsid w:val="003178BE"/>
    <w:rsid w:val="00320FD6"/>
    <w:rsid w:val="003222D6"/>
    <w:rsid w:val="0032500C"/>
    <w:rsid w:val="00326D7B"/>
    <w:rsid w:val="00326EBF"/>
    <w:rsid w:val="00327A49"/>
    <w:rsid w:val="00332175"/>
    <w:rsid w:val="003339C6"/>
    <w:rsid w:val="00335F10"/>
    <w:rsid w:val="00336080"/>
    <w:rsid w:val="00340CDD"/>
    <w:rsid w:val="0034200B"/>
    <w:rsid w:val="003500CE"/>
    <w:rsid w:val="00350EF6"/>
    <w:rsid w:val="003528F5"/>
    <w:rsid w:val="003543A5"/>
    <w:rsid w:val="00354E19"/>
    <w:rsid w:val="003559FC"/>
    <w:rsid w:val="00356EA0"/>
    <w:rsid w:val="00365CB5"/>
    <w:rsid w:val="0037071C"/>
    <w:rsid w:val="0037162A"/>
    <w:rsid w:val="00374C80"/>
    <w:rsid w:val="00374F48"/>
    <w:rsid w:val="00376203"/>
    <w:rsid w:val="003818FF"/>
    <w:rsid w:val="00381BD4"/>
    <w:rsid w:val="003859E4"/>
    <w:rsid w:val="00386278"/>
    <w:rsid w:val="003924A7"/>
    <w:rsid w:val="0039467C"/>
    <w:rsid w:val="0039671D"/>
    <w:rsid w:val="00397AF7"/>
    <w:rsid w:val="003A15F4"/>
    <w:rsid w:val="003A20A8"/>
    <w:rsid w:val="003A220B"/>
    <w:rsid w:val="003A23BA"/>
    <w:rsid w:val="003A2706"/>
    <w:rsid w:val="003B194E"/>
    <w:rsid w:val="003B59AC"/>
    <w:rsid w:val="003B78D1"/>
    <w:rsid w:val="003C1373"/>
    <w:rsid w:val="003C22D7"/>
    <w:rsid w:val="003C2B8E"/>
    <w:rsid w:val="003C4475"/>
    <w:rsid w:val="003C5535"/>
    <w:rsid w:val="003C6F4B"/>
    <w:rsid w:val="003D3D58"/>
    <w:rsid w:val="003D5972"/>
    <w:rsid w:val="003D6A14"/>
    <w:rsid w:val="003D71D4"/>
    <w:rsid w:val="003E2020"/>
    <w:rsid w:val="003E6333"/>
    <w:rsid w:val="003F00A2"/>
    <w:rsid w:val="003F2E90"/>
    <w:rsid w:val="003F4A7F"/>
    <w:rsid w:val="003F7F1F"/>
    <w:rsid w:val="00401EFA"/>
    <w:rsid w:val="00402B11"/>
    <w:rsid w:val="00403129"/>
    <w:rsid w:val="00403F05"/>
    <w:rsid w:val="00406D14"/>
    <w:rsid w:val="0041030B"/>
    <w:rsid w:val="004202FA"/>
    <w:rsid w:val="00423284"/>
    <w:rsid w:val="00433889"/>
    <w:rsid w:val="00433DE9"/>
    <w:rsid w:val="00436AD3"/>
    <w:rsid w:val="00442043"/>
    <w:rsid w:val="00443F65"/>
    <w:rsid w:val="004455FC"/>
    <w:rsid w:val="00445A9B"/>
    <w:rsid w:val="00453E87"/>
    <w:rsid w:val="00453F23"/>
    <w:rsid w:val="004564D4"/>
    <w:rsid w:val="0045722D"/>
    <w:rsid w:val="00457AF4"/>
    <w:rsid w:val="00466FFF"/>
    <w:rsid w:val="00467B73"/>
    <w:rsid w:val="00472BC4"/>
    <w:rsid w:val="004748A5"/>
    <w:rsid w:val="00477387"/>
    <w:rsid w:val="00487D50"/>
    <w:rsid w:val="004916BF"/>
    <w:rsid w:val="00493F25"/>
    <w:rsid w:val="004975D6"/>
    <w:rsid w:val="004979EB"/>
    <w:rsid w:val="004A2255"/>
    <w:rsid w:val="004A2D5A"/>
    <w:rsid w:val="004A5E8C"/>
    <w:rsid w:val="004B2A1F"/>
    <w:rsid w:val="004B7FC1"/>
    <w:rsid w:val="004C1AE8"/>
    <w:rsid w:val="004C2F7A"/>
    <w:rsid w:val="004C3C00"/>
    <w:rsid w:val="004C6515"/>
    <w:rsid w:val="004C772F"/>
    <w:rsid w:val="004D3517"/>
    <w:rsid w:val="004D49AE"/>
    <w:rsid w:val="004D517A"/>
    <w:rsid w:val="004D7F36"/>
    <w:rsid w:val="004E08CE"/>
    <w:rsid w:val="004F312E"/>
    <w:rsid w:val="004F5387"/>
    <w:rsid w:val="0050076B"/>
    <w:rsid w:val="00506085"/>
    <w:rsid w:val="005063AA"/>
    <w:rsid w:val="005063D7"/>
    <w:rsid w:val="005076BE"/>
    <w:rsid w:val="005108AE"/>
    <w:rsid w:val="00514144"/>
    <w:rsid w:val="005204B0"/>
    <w:rsid w:val="00526994"/>
    <w:rsid w:val="00526B69"/>
    <w:rsid w:val="00533769"/>
    <w:rsid w:val="00536EEC"/>
    <w:rsid w:val="00542302"/>
    <w:rsid w:val="00544073"/>
    <w:rsid w:val="005447F1"/>
    <w:rsid w:val="0055392A"/>
    <w:rsid w:val="00570044"/>
    <w:rsid w:val="00570458"/>
    <w:rsid w:val="00570FD4"/>
    <w:rsid w:val="00571DAE"/>
    <w:rsid w:val="0057236F"/>
    <w:rsid w:val="00572945"/>
    <w:rsid w:val="005741DE"/>
    <w:rsid w:val="005746EC"/>
    <w:rsid w:val="0058137C"/>
    <w:rsid w:val="00582B58"/>
    <w:rsid w:val="00582EA9"/>
    <w:rsid w:val="00585A71"/>
    <w:rsid w:val="00590826"/>
    <w:rsid w:val="005913A5"/>
    <w:rsid w:val="005A615E"/>
    <w:rsid w:val="005B6931"/>
    <w:rsid w:val="005C004D"/>
    <w:rsid w:val="005C34EF"/>
    <w:rsid w:val="005C35F3"/>
    <w:rsid w:val="005C3E2C"/>
    <w:rsid w:val="005C4B69"/>
    <w:rsid w:val="005D167F"/>
    <w:rsid w:val="005D5570"/>
    <w:rsid w:val="005E59C6"/>
    <w:rsid w:val="005E6556"/>
    <w:rsid w:val="005F2800"/>
    <w:rsid w:val="005F294B"/>
    <w:rsid w:val="005F3993"/>
    <w:rsid w:val="005F48AB"/>
    <w:rsid w:val="005F79D6"/>
    <w:rsid w:val="0060121F"/>
    <w:rsid w:val="006121DB"/>
    <w:rsid w:val="0062053E"/>
    <w:rsid w:val="00622065"/>
    <w:rsid w:val="00622C78"/>
    <w:rsid w:val="00630BB5"/>
    <w:rsid w:val="0064090B"/>
    <w:rsid w:val="00640BB6"/>
    <w:rsid w:val="00644074"/>
    <w:rsid w:val="00647470"/>
    <w:rsid w:val="00647DD8"/>
    <w:rsid w:val="006513FD"/>
    <w:rsid w:val="00653061"/>
    <w:rsid w:val="00655F33"/>
    <w:rsid w:val="00660A7A"/>
    <w:rsid w:val="00660AC4"/>
    <w:rsid w:val="00662488"/>
    <w:rsid w:val="00665DB8"/>
    <w:rsid w:val="00667E77"/>
    <w:rsid w:val="00670AE9"/>
    <w:rsid w:val="00670DC4"/>
    <w:rsid w:val="006730BF"/>
    <w:rsid w:val="00673A7F"/>
    <w:rsid w:val="00674CB2"/>
    <w:rsid w:val="00674F2E"/>
    <w:rsid w:val="006823E7"/>
    <w:rsid w:val="00682780"/>
    <w:rsid w:val="0068485B"/>
    <w:rsid w:val="00684B45"/>
    <w:rsid w:val="006962D2"/>
    <w:rsid w:val="006A21A7"/>
    <w:rsid w:val="006A2B93"/>
    <w:rsid w:val="006B473A"/>
    <w:rsid w:val="006B4A49"/>
    <w:rsid w:val="006B5C27"/>
    <w:rsid w:val="006B78B9"/>
    <w:rsid w:val="006C640C"/>
    <w:rsid w:val="006D0205"/>
    <w:rsid w:val="006D37C0"/>
    <w:rsid w:val="006E1963"/>
    <w:rsid w:val="006F1D59"/>
    <w:rsid w:val="006F3C3F"/>
    <w:rsid w:val="006F617E"/>
    <w:rsid w:val="006F6C2C"/>
    <w:rsid w:val="00700E22"/>
    <w:rsid w:val="00710274"/>
    <w:rsid w:val="007109FE"/>
    <w:rsid w:val="007200A0"/>
    <w:rsid w:val="00720806"/>
    <w:rsid w:val="007260C9"/>
    <w:rsid w:val="00726D1B"/>
    <w:rsid w:val="00733CDB"/>
    <w:rsid w:val="00734F5E"/>
    <w:rsid w:val="00736D58"/>
    <w:rsid w:val="00737A37"/>
    <w:rsid w:val="00741783"/>
    <w:rsid w:val="00742945"/>
    <w:rsid w:val="00747506"/>
    <w:rsid w:val="00757E34"/>
    <w:rsid w:val="007619B8"/>
    <w:rsid w:val="007620AA"/>
    <w:rsid w:val="00763D7C"/>
    <w:rsid w:val="00764B21"/>
    <w:rsid w:val="00771392"/>
    <w:rsid w:val="00771533"/>
    <w:rsid w:val="00771FD4"/>
    <w:rsid w:val="00772C37"/>
    <w:rsid w:val="00776ACE"/>
    <w:rsid w:val="00777BF3"/>
    <w:rsid w:val="00781E65"/>
    <w:rsid w:val="00787B0C"/>
    <w:rsid w:val="00790D17"/>
    <w:rsid w:val="00792A25"/>
    <w:rsid w:val="00792DD6"/>
    <w:rsid w:val="00794809"/>
    <w:rsid w:val="00795D65"/>
    <w:rsid w:val="007A06DF"/>
    <w:rsid w:val="007A21A4"/>
    <w:rsid w:val="007A7270"/>
    <w:rsid w:val="007A74B8"/>
    <w:rsid w:val="007C558D"/>
    <w:rsid w:val="007D25EE"/>
    <w:rsid w:val="007D2A49"/>
    <w:rsid w:val="007D3BE6"/>
    <w:rsid w:val="007D6B51"/>
    <w:rsid w:val="007E03A1"/>
    <w:rsid w:val="007E4853"/>
    <w:rsid w:val="007E7DA2"/>
    <w:rsid w:val="007F07E3"/>
    <w:rsid w:val="007F1CB7"/>
    <w:rsid w:val="00803136"/>
    <w:rsid w:val="00807829"/>
    <w:rsid w:val="008110BC"/>
    <w:rsid w:val="008148F4"/>
    <w:rsid w:val="008209B4"/>
    <w:rsid w:val="00821C5E"/>
    <w:rsid w:val="008237A6"/>
    <w:rsid w:val="008243A1"/>
    <w:rsid w:val="008362FA"/>
    <w:rsid w:val="00842C9F"/>
    <w:rsid w:val="00842E1E"/>
    <w:rsid w:val="00843532"/>
    <w:rsid w:val="00846087"/>
    <w:rsid w:val="008522FF"/>
    <w:rsid w:val="00852963"/>
    <w:rsid w:val="00854698"/>
    <w:rsid w:val="0085475E"/>
    <w:rsid w:val="0085767F"/>
    <w:rsid w:val="00860EBE"/>
    <w:rsid w:val="00860F7A"/>
    <w:rsid w:val="00862E0A"/>
    <w:rsid w:val="008665DA"/>
    <w:rsid w:val="0087545B"/>
    <w:rsid w:val="008764C2"/>
    <w:rsid w:val="008777BD"/>
    <w:rsid w:val="00880252"/>
    <w:rsid w:val="00887BF6"/>
    <w:rsid w:val="00892A2D"/>
    <w:rsid w:val="008A328A"/>
    <w:rsid w:val="008A5570"/>
    <w:rsid w:val="008B4094"/>
    <w:rsid w:val="008B5FD7"/>
    <w:rsid w:val="008B6CC4"/>
    <w:rsid w:val="008C3C92"/>
    <w:rsid w:val="008C45AC"/>
    <w:rsid w:val="008D00F3"/>
    <w:rsid w:val="008D048F"/>
    <w:rsid w:val="008D30DE"/>
    <w:rsid w:val="008D79C5"/>
    <w:rsid w:val="008E0540"/>
    <w:rsid w:val="008E3D76"/>
    <w:rsid w:val="008E44FD"/>
    <w:rsid w:val="008F221B"/>
    <w:rsid w:val="008F6E0B"/>
    <w:rsid w:val="0090046B"/>
    <w:rsid w:val="00900D5A"/>
    <w:rsid w:val="00902FF7"/>
    <w:rsid w:val="00910DA1"/>
    <w:rsid w:val="00911AA2"/>
    <w:rsid w:val="009134CF"/>
    <w:rsid w:val="009158E3"/>
    <w:rsid w:val="0092037A"/>
    <w:rsid w:val="009223DF"/>
    <w:rsid w:val="009233A5"/>
    <w:rsid w:val="00926501"/>
    <w:rsid w:val="00926DD7"/>
    <w:rsid w:val="00927CB6"/>
    <w:rsid w:val="00927ED5"/>
    <w:rsid w:val="00930F3F"/>
    <w:rsid w:val="00931733"/>
    <w:rsid w:val="0093268F"/>
    <w:rsid w:val="00933D76"/>
    <w:rsid w:val="00935D91"/>
    <w:rsid w:val="009401BD"/>
    <w:rsid w:val="00946EBA"/>
    <w:rsid w:val="00947DC3"/>
    <w:rsid w:val="009503B3"/>
    <w:rsid w:val="009544AA"/>
    <w:rsid w:val="009577EB"/>
    <w:rsid w:val="00962EB4"/>
    <w:rsid w:val="00965C3D"/>
    <w:rsid w:val="009663D3"/>
    <w:rsid w:val="00970260"/>
    <w:rsid w:val="0098509C"/>
    <w:rsid w:val="0098786B"/>
    <w:rsid w:val="00990F06"/>
    <w:rsid w:val="00993317"/>
    <w:rsid w:val="00994CCF"/>
    <w:rsid w:val="009A0B90"/>
    <w:rsid w:val="009A21BD"/>
    <w:rsid w:val="009A2B8A"/>
    <w:rsid w:val="009A4A28"/>
    <w:rsid w:val="009A5C8B"/>
    <w:rsid w:val="009B0203"/>
    <w:rsid w:val="009B2A35"/>
    <w:rsid w:val="009B6A38"/>
    <w:rsid w:val="009C11C9"/>
    <w:rsid w:val="009C2AF1"/>
    <w:rsid w:val="009C38E1"/>
    <w:rsid w:val="009C498C"/>
    <w:rsid w:val="009C5B8C"/>
    <w:rsid w:val="009C6108"/>
    <w:rsid w:val="009C6F79"/>
    <w:rsid w:val="009C790D"/>
    <w:rsid w:val="009D5079"/>
    <w:rsid w:val="009D60BB"/>
    <w:rsid w:val="009D6C85"/>
    <w:rsid w:val="009E0662"/>
    <w:rsid w:val="009E141C"/>
    <w:rsid w:val="009E54A4"/>
    <w:rsid w:val="009F2D66"/>
    <w:rsid w:val="009F5178"/>
    <w:rsid w:val="009F69D0"/>
    <w:rsid w:val="00A01380"/>
    <w:rsid w:val="00A10B95"/>
    <w:rsid w:val="00A140F2"/>
    <w:rsid w:val="00A154B3"/>
    <w:rsid w:val="00A15A4B"/>
    <w:rsid w:val="00A20DC1"/>
    <w:rsid w:val="00A21939"/>
    <w:rsid w:val="00A327AB"/>
    <w:rsid w:val="00A35BDA"/>
    <w:rsid w:val="00A427A8"/>
    <w:rsid w:val="00A432BE"/>
    <w:rsid w:val="00A442FD"/>
    <w:rsid w:val="00A46710"/>
    <w:rsid w:val="00A52D2E"/>
    <w:rsid w:val="00A53BAA"/>
    <w:rsid w:val="00A54C5A"/>
    <w:rsid w:val="00A62C6E"/>
    <w:rsid w:val="00A63ED9"/>
    <w:rsid w:val="00A82C9F"/>
    <w:rsid w:val="00A838AA"/>
    <w:rsid w:val="00A8585B"/>
    <w:rsid w:val="00A87865"/>
    <w:rsid w:val="00A92BDE"/>
    <w:rsid w:val="00A93485"/>
    <w:rsid w:val="00A95CA8"/>
    <w:rsid w:val="00A97400"/>
    <w:rsid w:val="00AA0122"/>
    <w:rsid w:val="00AA0765"/>
    <w:rsid w:val="00AA0C13"/>
    <w:rsid w:val="00AA0CF7"/>
    <w:rsid w:val="00AA2E88"/>
    <w:rsid w:val="00AA4538"/>
    <w:rsid w:val="00AB0B44"/>
    <w:rsid w:val="00AB6466"/>
    <w:rsid w:val="00AC4000"/>
    <w:rsid w:val="00AC51F8"/>
    <w:rsid w:val="00AD429E"/>
    <w:rsid w:val="00AD4B9C"/>
    <w:rsid w:val="00AD4F4C"/>
    <w:rsid w:val="00AE42AF"/>
    <w:rsid w:val="00AF48D8"/>
    <w:rsid w:val="00B03B11"/>
    <w:rsid w:val="00B05520"/>
    <w:rsid w:val="00B063B7"/>
    <w:rsid w:val="00B101D9"/>
    <w:rsid w:val="00B11042"/>
    <w:rsid w:val="00B12967"/>
    <w:rsid w:val="00B12CE3"/>
    <w:rsid w:val="00B1498D"/>
    <w:rsid w:val="00B17C0D"/>
    <w:rsid w:val="00B2306E"/>
    <w:rsid w:val="00B25C6E"/>
    <w:rsid w:val="00B27023"/>
    <w:rsid w:val="00B274F3"/>
    <w:rsid w:val="00B420D9"/>
    <w:rsid w:val="00B428E5"/>
    <w:rsid w:val="00B44058"/>
    <w:rsid w:val="00B47A3B"/>
    <w:rsid w:val="00B50364"/>
    <w:rsid w:val="00B5096B"/>
    <w:rsid w:val="00B55BD4"/>
    <w:rsid w:val="00B61C45"/>
    <w:rsid w:val="00B644E6"/>
    <w:rsid w:val="00B64EDB"/>
    <w:rsid w:val="00B64FF7"/>
    <w:rsid w:val="00B67F09"/>
    <w:rsid w:val="00B72840"/>
    <w:rsid w:val="00B738EB"/>
    <w:rsid w:val="00B73AE3"/>
    <w:rsid w:val="00B77D59"/>
    <w:rsid w:val="00B81304"/>
    <w:rsid w:val="00B8414B"/>
    <w:rsid w:val="00B926FB"/>
    <w:rsid w:val="00BA090A"/>
    <w:rsid w:val="00BA760A"/>
    <w:rsid w:val="00BA77AE"/>
    <w:rsid w:val="00BB02AF"/>
    <w:rsid w:val="00BB6789"/>
    <w:rsid w:val="00BC7362"/>
    <w:rsid w:val="00BD05BD"/>
    <w:rsid w:val="00BD191C"/>
    <w:rsid w:val="00BD194E"/>
    <w:rsid w:val="00BD55B5"/>
    <w:rsid w:val="00BD5B70"/>
    <w:rsid w:val="00BE276B"/>
    <w:rsid w:val="00BE5A5F"/>
    <w:rsid w:val="00BF4172"/>
    <w:rsid w:val="00BF7AC6"/>
    <w:rsid w:val="00C1137D"/>
    <w:rsid w:val="00C2009F"/>
    <w:rsid w:val="00C20216"/>
    <w:rsid w:val="00C20872"/>
    <w:rsid w:val="00C20E75"/>
    <w:rsid w:val="00C217ED"/>
    <w:rsid w:val="00C21E34"/>
    <w:rsid w:val="00C22B7B"/>
    <w:rsid w:val="00C2407E"/>
    <w:rsid w:val="00C25C25"/>
    <w:rsid w:val="00C35B38"/>
    <w:rsid w:val="00C37CC3"/>
    <w:rsid w:val="00C37E16"/>
    <w:rsid w:val="00C4262C"/>
    <w:rsid w:val="00C44585"/>
    <w:rsid w:val="00C47CF2"/>
    <w:rsid w:val="00C53202"/>
    <w:rsid w:val="00C546C7"/>
    <w:rsid w:val="00C56536"/>
    <w:rsid w:val="00C643A4"/>
    <w:rsid w:val="00C67863"/>
    <w:rsid w:val="00C74CDD"/>
    <w:rsid w:val="00C81EA0"/>
    <w:rsid w:val="00C82209"/>
    <w:rsid w:val="00C84BD7"/>
    <w:rsid w:val="00C84CFC"/>
    <w:rsid w:val="00C85883"/>
    <w:rsid w:val="00C85C1D"/>
    <w:rsid w:val="00C87AB9"/>
    <w:rsid w:val="00C92B33"/>
    <w:rsid w:val="00C960ED"/>
    <w:rsid w:val="00CA05B2"/>
    <w:rsid w:val="00CA11AC"/>
    <w:rsid w:val="00CA2BB1"/>
    <w:rsid w:val="00CA447B"/>
    <w:rsid w:val="00CA7676"/>
    <w:rsid w:val="00CB2329"/>
    <w:rsid w:val="00CB502D"/>
    <w:rsid w:val="00CB7A7F"/>
    <w:rsid w:val="00CC054E"/>
    <w:rsid w:val="00CC1372"/>
    <w:rsid w:val="00CC18E5"/>
    <w:rsid w:val="00CC1BD6"/>
    <w:rsid w:val="00CC2129"/>
    <w:rsid w:val="00CC2DE1"/>
    <w:rsid w:val="00CC480A"/>
    <w:rsid w:val="00CC5EA7"/>
    <w:rsid w:val="00CD168E"/>
    <w:rsid w:val="00CD5268"/>
    <w:rsid w:val="00CE1C27"/>
    <w:rsid w:val="00CE5641"/>
    <w:rsid w:val="00CF416C"/>
    <w:rsid w:val="00CF5347"/>
    <w:rsid w:val="00CF5A5E"/>
    <w:rsid w:val="00D018E0"/>
    <w:rsid w:val="00D0293A"/>
    <w:rsid w:val="00D03555"/>
    <w:rsid w:val="00D15223"/>
    <w:rsid w:val="00D156F2"/>
    <w:rsid w:val="00D209B8"/>
    <w:rsid w:val="00D2174D"/>
    <w:rsid w:val="00D2285D"/>
    <w:rsid w:val="00D26403"/>
    <w:rsid w:val="00D27555"/>
    <w:rsid w:val="00D333AB"/>
    <w:rsid w:val="00D3394F"/>
    <w:rsid w:val="00D3482C"/>
    <w:rsid w:val="00D35BC5"/>
    <w:rsid w:val="00D42B29"/>
    <w:rsid w:val="00D448AC"/>
    <w:rsid w:val="00D4632B"/>
    <w:rsid w:val="00D50FBF"/>
    <w:rsid w:val="00D552DC"/>
    <w:rsid w:val="00D65FA5"/>
    <w:rsid w:val="00D7042A"/>
    <w:rsid w:val="00D724EE"/>
    <w:rsid w:val="00D77331"/>
    <w:rsid w:val="00D83F45"/>
    <w:rsid w:val="00D85587"/>
    <w:rsid w:val="00D8696B"/>
    <w:rsid w:val="00D91140"/>
    <w:rsid w:val="00D920A3"/>
    <w:rsid w:val="00D9D9BD"/>
    <w:rsid w:val="00DA1E89"/>
    <w:rsid w:val="00DB2142"/>
    <w:rsid w:val="00DB2442"/>
    <w:rsid w:val="00DB796F"/>
    <w:rsid w:val="00DC0058"/>
    <w:rsid w:val="00DC05D1"/>
    <w:rsid w:val="00DD1947"/>
    <w:rsid w:val="00DD4D73"/>
    <w:rsid w:val="00DD6520"/>
    <w:rsid w:val="00DD6527"/>
    <w:rsid w:val="00DD73DF"/>
    <w:rsid w:val="00DE0140"/>
    <w:rsid w:val="00DE1FEC"/>
    <w:rsid w:val="00DE65F0"/>
    <w:rsid w:val="00DF46FC"/>
    <w:rsid w:val="00DF4D00"/>
    <w:rsid w:val="00DF7712"/>
    <w:rsid w:val="00E00BF1"/>
    <w:rsid w:val="00E04B6B"/>
    <w:rsid w:val="00E05D82"/>
    <w:rsid w:val="00E16634"/>
    <w:rsid w:val="00E22C2B"/>
    <w:rsid w:val="00E27918"/>
    <w:rsid w:val="00E31037"/>
    <w:rsid w:val="00E356E4"/>
    <w:rsid w:val="00E36A56"/>
    <w:rsid w:val="00E36B72"/>
    <w:rsid w:val="00E41060"/>
    <w:rsid w:val="00E4160E"/>
    <w:rsid w:val="00E423E5"/>
    <w:rsid w:val="00E4296A"/>
    <w:rsid w:val="00E43452"/>
    <w:rsid w:val="00E47922"/>
    <w:rsid w:val="00E5234D"/>
    <w:rsid w:val="00E57003"/>
    <w:rsid w:val="00E5788D"/>
    <w:rsid w:val="00E61DF6"/>
    <w:rsid w:val="00E629A6"/>
    <w:rsid w:val="00E632DA"/>
    <w:rsid w:val="00E645AC"/>
    <w:rsid w:val="00E661B0"/>
    <w:rsid w:val="00E74C51"/>
    <w:rsid w:val="00E83626"/>
    <w:rsid w:val="00E869EB"/>
    <w:rsid w:val="00E87B6D"/>
    <w:rsid w:val="00EA03BE"/>
    <w:rsid w:val="00EA738A"/>
    <w:rsid w:val="00EB393A"/>
    <w:rsid w:val="00EB3E56"/>
    <w:rsid w:val="00EB61E6"/>
    <w:rsid w:val="00EB77CF"/>
    <w:rsid w:val="00EB79E9"/>
    <w:rsid w:val="00EC30AB"/>
    <w:rsid w:val="00EC3135"/>
    <w:rsid w:val="00EC5A4D"/>
    <w:rsid w:val="00EC7A76"/>
    <w:rsid w:val="00ED08D7"/>
    <w:rsid w:val="00ED2B5C"/>
    <w:rsid w:val="00ED2CF1"/>
    <w:rsid w:val="00ED39F0"/>
    <w:rsid w:val="00EE3B12"/>
    <w:rsid w:val="00EF0533"/>
    <w:rsid w:val="00EF0C0E"/>
    <w:rsid w:val="00F00C33"/>
    <w:rsid w:val="00F0329C"/>
    <w:rsid w:val="00F0403D"/>
    <w:rsid w:val="00F05203"/>
    <w:rsid w:val="00F0795C"/>
    <w:rsid w:val="00F11B2B"/>
    <w:rsid w:val="00F123F0"/>
    <w:rsid w:val="00F13B3D"/>
    <w:rsid w:val="00F14BDD"/>
    <w:rsid w:val="00F225F5"/>
    <w:rsid w:val="00F272EB"/>
    <w:rsid w:val="00F324BA"/>
    <w:rsid w:val="00F424EF"/>
    <w:rsid w:val="00F468E9"/>
    <w:rsid w:val="00F5045B"/>
    <w:rsid w:val="00F51D93"/>
    <w:rsid w:val="00F53574"/>
    <w:rsid w:val="00F60057"/>
    <w:rsid w:val="00F62B07"/>
    <w:rsid w:val="00F65B53"/>
    <w:rsid w:val="00F729DD"/>
    <w:rsid w:val="00F73AA2"/>
    <w:rsid w:val="00F76A13"/>
    <w:rsid w:val="00F832DA"/>
    <w:rsid w:val="00F869AA"/>
    <w:rsid w:val="00F871C5"/>
    <w:rsid w:val="00F9310D"/>
    <w:rsid w:val="00F9421D"/>
    <w:rsid w:val="00F96393"/>
    <w:rsid w:val="00F9736A"/>
    <w:rsid w:val="00FA2644"/>
    <w:rsid w:val="00FA37C2"/>
    <w:rsid w:val="00FA5512"/>
    <w:rsid w:val="00FA57F8"/>
    <w:rsid w:val="00FB2A82"/>
    <w:rsid w:val="00FB6B57"/>
    <w:rsid w:val="00FC3DB0"/>
    <w:rsid w:val="00FC5E7B"/>
    <w:rsid w:val="00FC790E"/>
    <w:rsid w:val="00FD24D0"/>
    <w:rsid w:val="00FD4330"/>
    <w:rsid w:val="00FD5FB5"/>
    <w:rsid w:val="00FD6C4E"/>
    <w:rsid w:val="00FE2491"/>
    <w:rsid w:val="00FE5A87"/>
    <w:rsid w:val="00FF07B6"/>
    <w:rsid w:val="00FF2DFD"/>
    <w:rsid w:val="00FF5FF6"/>
    <w:rsid w:val="00FF6F8A"/>
    <w:rsid w:val="026639CE"/>
    <w:rsid w:val="02E2457E"/>
    <w:rsid w:val="07035959"/>
    <w:rsid w:val="078B3282"/>
    <w:rsid w:val="08575D81"/>
    <w:rsid w:val="09223534"/>
    <w:rsid w:val="0CFFB4FF"/>
    <w:rsid w:val="0D45EAE7"/>
    <w:rsid w:val="0DA5C265"/>
    <w:rsid w:val="0DE33B16"/>
    <w:rsid w:val="0E017956"/>
    <w:rsid w:val="0E1A8426"/>
    <w:rsid w:val="0EB6B0DB"/>
    <w:rsid w:val="0EE1BB48"/>
    <w:rsid w:val="123363D8"/>
    <w:rsid w:val="139C040E"/>
    <w:rsid w:val="13BC879B"/>
    <w:rsid w:val="15421FA8"/>
    <w:rsid w:val="155E36CF"/>
    <w:rsid w:val="16104171"/>
    <w:rsid w:val="16D5C08B"/>
    <w:rsid w:val="1B992A46"/>
    <w:rsid w:val="1C0223B6"/>
    <w:rsid w:val="1C4552A9"/>
    <w:rsid w:val="1D1153CA"/>
    <w:rsid w:val="1DD1E5E6"/>
    <w:rsid w:val="20E118A7"/>
    <w:rsid w:val="22B727E8"/>
    <w:rsid w:val="2336CA60"/>
    <w:rsid w:val="23C688BD"/>
    <w:rsid w:val="24DC8436"/>
    <w:rsid w:val="25EEC8AA"/>
    <w:rsid w:val="26E189FF"/>
    <w:rsid w:val="294816A7"/>
    <w:rsid w:val="29B86CE9"/>
    <w:rsid w:val="2BF1D739"/>
    <w:rsid w:val="2D8DA79A"/>
    <w:rsid w:val="2DF00E1D"/>
    <w:rsid w:val="2FFA5CC8"/>
    <w:rsid w:val="3294BCBF"/>
    <w:rsid w:val="339187EA"/>
    <w:rsid w:val="3442872B"/>
    <w:rsid w:val="3574B55B"/>
    <w:rsid w:val="373EECEB"/>
    <w:rsid w:val="38D6525A"/>
    <w:rsid w:val="39E853BE"/>
    <w:rsid w:val="3CCB1563"/>
    <w:rsid w:val="3D4CCDDF"/>
    <w:rsid w:val="3DF7D141"/>
    <w:rsid w:val="3F794B53"/>
    <w:rsid w:val="3FE43FF3"/>
    <w:rsid w:val="4123FFE6"/>
    <w:rsid w:val="41CD6071"/>
    <w:rsid w:val="424D9251"/>
    <w:rsid w:val="427E0925"/>
    <w:rsid w:val="43252727"/>
    <w:rsid w:val="445FD42C"/>
    <w:rsid w:val="44D306F2"/>
    <w:rsid w:val="454CB4B2"/>
    <w:rsid w:val="4564A603"/>
    <w:rsid w:val="4568B86B"/>
    <w:rsid w:val="45A0F5EB"/>
    <w:rsid w:val="475DF02E"/>
    <w:rsid w:val="4DC61E15"/>
    <w:rsid w:val="506DEF35"/>
    <w:rsid w:val="57321884"/>
    <w:rsid w:val="5766AEA6"/>
    <w:rsid w:val="58C92CF7"/>
    <w:rsid w:val="5B41955E"/>
    <w:rsid w:val="5C712DC8"/>
    <w:rsid w:val="5EBE62DE"/>
    <w:rsid w:val="5F41D6EA"/>
    <w:rsid w:val="60DF190F"/>
    <w:rsid w:val="62BC20BF"/>
    <w:rsid w:val="62ECA8EF"/>
    <w:rsid w:val="62EF67C2"/>
    <w:rsid w:val="63204ADB"/>
    <w:rsid w:val="680466ED"/>
    <w:rsid w:val="6A4D5FEF"/>
    <w:rsid w:val="6A5CFA44"/>
    <w:rsid w:val="6B0B9CBB"/>
    <w:rsid w:val="6B8F0DC8"/>
    <w:rsid w:val="6D5469C2"/>
    <w:rsid w:val="6E4C8E0A"/>
    <w:rsid w:val="713EA065"/>
    <w:rsid w:val="726FA13B"/>
    <w:rsid w:val="73FCEC35"/>
    <w:rsid w:val="7649A7EE"/>
    <w:rsid w:val="76D29850"/>
    <w:rsid w:val="783329EF"/>
    <w:rsid w:val="7AB2749A"/>
    <w:rsid w:val="7ACCE3BE"/>
    <w:rsid w:val="7BD9DD16"/>
    <w:rsid w:val="7CAD219E"/>
    <w:rsid w:val="7CEACF7E"/>
    <w:rsid w:val="7DDA7C56"/>
    <w:rsid w:val="7EE5FBF0"/>
    <w:rsid w:val="7F9B5D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F47AA4"/>
  <w15:docId w15:val="{05176BF4-5BA7-4BF4-972E-D12B00ED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8A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4D0"/>
    <w:pPr>
      <w:tabs>
        <w:tab w:val="center" w:pos="4819"/>
        <w:tab w:val="right" w:pos="9638"/>
      </w:tabs>
    </w:pPr>
  </w:style>
  <w:style w:type="character" w:customStyle="1" w:styleId="HeaderChar">
    <w:name w:val="Header Char"/>
    <w:basedOn w:val="DefaultParagraphFont"/>
    <w:link w:val="Header"/>
    <w:uiPriority w:val="99"/>
    <w:rsid w:val="00FD24D0"/>
    <w:rPr>
      <w:sz w:val="22"/>
      <w:szCs w:val="22"/>
      <w:lang w:eastAsia="en-US"/>
    </w:rPr>
  </w:style>
  <w:style w:type="paragraph" w:styleId="Footer">
    <w:name w:val="footer"/>
    <w:basedOn w:val="Normal"/>
    <w:link w:val="FooterChar"/>
    <w:uiPriority w:val="99"/>
    <w:unhideWhenUsed/>
    <w:rsid w:val="00FD24D0"/>
    <w:pPr>
      <w:tabs>
        <w:tab w:val="center" w:pos="4819"/>
        <w:tab w:val="right" w:pos="9638"/>
      </w:tabs>
    </w:pPr>
  </w:style>
  <w:style w:type="character" w:customStyle="1" w:styleId="FooterChar">
    <w:name w:val="Footer Char"/>
    <w:basedOn w:val="DefaultParagraphFont"/>
    <w:link w:val="Footer"/>
    <w:uiPriority w:val="99"/>
    <w:rsid w:val="00FD24D0"/>
    <w:rPr>
      <w:sz w:val="22"/>
      <w:szCs w:val="22"/>
      <w:lang w:eastAsia="en-US"/>
    </w:rPr>
  </w:style>
  <w:style w:type="paragraph" w:styleId="BalloonText">
    <w:name w:val="Balloon Text"/>
    <w:basedOn w:val="Normal"/>
    <w:link w:val="BalloonTextChar"/>
    <w:uiPriority w:val="99"/>
    <w:semiHidden/>
    <w:unhideWhenUsed/>
    <w:rsid w:val="005D16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167F"/>
    <w:rPr>
      <w:rFonts w:ascii="Lucida Grande" w:hAnsi="Lucida Grande" w:cs="Lucida Grande"/>
      <w:sz w:val="18"/>
      <w:szCs w:val="18"/>
      <w:lang w:eastAsia="en-US"/>
    </w:rPr>
  </w:style>
  <w:style w:type="paragraph" w:styleId="ListParagraph">
    <w:name w:val="List Paragraph"/>
    <w:basedOn w:val="Normal"/>
    <w:uiPriority w:val="34"/>
    <w:qFormat/>
    <w:rsid w:val="00DD73DF"/>
    <w:pPr>
      <w:ind w:left="720"/>
      <w:contextualSpacing/>
    </w:pPr>
  </w:style>
  <w:style w:type="paragraph" w:styleId="HTMLPreformatted">
    <w:name w:val="HTML Preformatted"/>
    <w:basedOn w:val="Normal"/>
    <w:link w:val="HTMLPreformattedChar"/>
    <w:uiPriority w:val="99"/>
    <w:unhideWhenUsed/>
    <w:rsid w:val="00C2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it-IT"/>
    </w:rPr>
  </w:style>
  <w:style w:type="character" w:customStyle="1" w:styleId="HTMLPreformattedChar">
    <w:name w:val="HTML Preformatted Char"/>
    <w:basedOn w:val="DefaultParagraphFont"/>
    <w:link w:val="HTMLPreformatted"/>
    <w:uiPriority w:val="99"/>
    <w:rsid w:val="00C217ED"/>
    <w:rPr>
      <w:rFonts w:ascii="Courier" w:hAnsi="Courier" w:cs="Courier"/>
    </w:rPr>
  </w:style>
  <w:style w:type="character" w:styleId="Hyperlink">
    <w:name w:val="Hyperlink"/>
    <w:basedOn w:val="DefaultParagraphFont"/>
    <w:uiPriority w:val="99"/>
    <w:unhideWhenUsed/>
    <w:rsid w:val="004D7F36"/>
    <w:rPr>
      <w:color w:val="0563C1" w:themeColor="hyperlink"/>
      <w:u w:val="single"/>
    </w:rPr>
  </w:style>
  <w:style w:type="character" w:customStyle="1" w:styleId="Menzionenonrisolta1">
    <w:name w:val="Menzione non risolta1"/>
    <w:basedOn w:val="DefaultParagraphFont"/>
    <w:uiPriority w:val="99"/>
    <w:semiHidden/>
    <w:unhideWhenUsed/>
    <w:rsid w:val="004D7F36"/>
    <w:rPr>
      <w:color w:val="605E5C"/>
      <w:shd w:val="clear" w:color="auto" w:fill="E1DFDD"/>
    </w:rPr>
  </w:style>
  <w:style w:type="character" w:styleId="CommentReference">
    <w:name w:val="annotation reference"/>
    <w:basedOn w:val="DefaultParagraphFont"/>
    <w:uiPriority w:val="99"/>
    <w:semiHidden/>
    <w:unhideWhenUsed/>
    <w:rsid w:val="00544073"/>
    <w:rPr>
      <w:sz w:val="16"/>
      <w:szCs w:val="16"/>
    </w:rPr>
  </w:style>
  <w:style w:type="paragraph" w:styleId="CommentText">
    <w:name w:val="annotation text"/>
    <w:basedOn w:val="Normal"/>
    <w:link w:val="CommentTextChar"/>
    <w:uiPriority w:val="99"/>
    <w:unhideWhenUsed/>
    <w:rsid w:val="00544073"/>
    <w:pPr>
      <w:spacing w:line="240" w:lineRule="auto"/>
    </w:pPr>
    <w:rPr>
      <w:sz w:val="20"/>
      <w:szCs w:val="20"/>
    </w:rPr>
  </w:style>
  <w:style w:type="character" w:customStyle="1" w:styleId="CommentTextChar">
    <w:name w:val="Comment Text Char"/>
    <w:basedOn w:val="DefaultParagraphFont"/>
    <w:link w:val="CommentText"/>
    <w:uiPriority w:val="99"/>
    <w:rsid w:val="00544073"/>
    <w:rPr>
      <w:lang w:eastAsia="en-US"/>
    </w:rPr>
  </w:style>
  <w:style w:type="paragraph" w:styleId="CommentSubject">
    <w:name w:val="annotation subject"/>
    <w:basedOn w:val="CommentText"/>
    <w:next w:val="CommentText"/>
    <w:link w:val="CommentSubjectChar"/>
    <w:uiPriority w:val="99"/>
    <w:semiHidden/>
    <w:unhideWhenUsed/>
    <w:rsid w:val="00544073"/>
    <w:rPr>
      <w:b/>
      <w:bCs/>
    </w:rPr>
  </w:style>
  <w:style w:type="character" w:customStyle="1" w:styleId="CommentSubjectChar">
    <w:name w:val="Comment Subject Char"/>
    <w:basedOn w:val="CommentTextChar"/>
    <w:link w:val="CommentSubject"/>
    <w:uiPriority w:val="99"/>
    <w:semiHidden/>
    <w:rsid w:val="00544073"/>
    <w:rPr>
      <w:b/>
      <w:bCs/>
      <w:lang w:eastAsia="en-US"/>
    </w:rPr>
  </w:style>
  <w:style w:type="character" w:styleId="UnresolvedMention">
    <w:name w:val="Unresolved Mention"/>
    <w:basedOn w:val="DefaultParagraphFont"/>
    <w:uiPriority w:val="99"/>
    <w:semiHidden/>
    <w:unhideWhenUsed/>
    <w:rsid w:val="00E43452"/>
    <w:rPr>
      <w:color w:val="605E5C"/>
      <w:shd w:val="clear" w:color="auto" w:fill="E1DFDD"/>
    </w:rPr>
  </w:style>
  <w:style w:type="table" w:styleId="TableGrid">
    <w:name w:val="Table Grid"/>
    <w:basedOn w:val="TableNormal"/>
    <w:uiPriority w:val="59"/>
    <w:qFormat/>
    <w:rsid w:val="00763D7C"/>
    <w:pPr>
      <w:spacing w:after="160" w:line="259" w:lineRule="auto"/>
    </w:pPr>
    <w:rPr>
      <w:rFonts w:asciiTheme="minorHAnsi" w:eastAsiaTheme="minorEastAsia" w:hAnsiTheme="minorHAnsi" w:cstheme="minorBidi"/>
      <w:small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A2D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2D5A"/>
    <w:rPr>
      <w:lang w:eastAsia="en-US"/>
    </w:rPr>
  </w:style>
  <w:style w:type="character" w:styleId="FootnoteReference">
    <w:name w:val="footnote reference"/>
    <w:basedOn w:val="DefaultParagraphFont"/>
    <w:uiPriority w:val="99"/>
    <w:semiHidden/>
    <w:unhideWhenUsed/>
    <w:rsid w:val="004A2D5A"/>
    <w:rPr>
      <w:vertAlign w:val="superscript"/>
    </w:rPr>
  </w:style>
  <w:style w:type="paragraph" w:styleId="NormalWeb">
    <w:name w:val="Normal (Web)"/>
    <w:basedOn w:val="Normal"/>
    <w:uiPriority w:val="99"/>
    <w:unhideWhenUsed/>
    <w:rsid w:val="005A615E"/>
    <w:pPr>
      <w:spacing w:before="100" w:beforeAutospacing="1" w:after="100" w:afterAutospacing="1" w:line="240" w:lineRule="auto"/>
    </w:pPr>
    <w:rPr>
      <w:rFonts w:ascii="Times" w:eastAsiaTheme="minorEastAsia" w:hAnsi="Times"/>
      <w:sz w:val="20"/>
      <w:szCs w:val="20"/>
      <w:lang w:eastAsia="it-IT"/>
    </w:rPr>
  </w:style>
  <w:style w:type="paragraph" w:styleId="Revision">
    <w:name w:val="Revision"/>
    <w:hidden/>
    <w:uiPriority w:val="99"/>
    <w:semiHidden/>
    <w:rsid w:val="0050076B"/>
    <w:rPr>
      <w:sz w:val="22"/>
      <w:szCs w:val="22"/>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6393">
      <w:bodyDiv w:val="1"/>
      <w:marLeft w:val="0"/>
      <w:marRight w:val="0"/>
      <w:marTop w:val="0"/>
      <w:marBottom w:val="0"/>
      <w:divBdr>
        <w:top w:val="none" w:sz="0" w:space="0" w:color="auto"/>
        <w:left w:val="none" w:sz="0" w:space="0" w:color="auto"/>
        <w:bottom w:val="none" w:sz="0" w:space="0" w:color="auto"/>
        <w:right w:val="none" w:sz="0" w:space="0" w:color="auto"/>
      </w:divBdr>
    </w:div>
    <w:div w:id="161430683">
      <w:bodyDiv w:val="1"/>
      <w:marLeft w:val="0"/>
      <w:marRight w:val="0"/>
      <w:marTop w:val="0"/>
      <w:marBottom w:val="0"/>
      <w:divBdr>
        <w:top w:val="none" w:sz="0" w:space="0" w:color="auto"/>
        <w:left w:val="none" w:sz="0" w:space="0" w:color="auto"/>
        <w:bottom w:val="none" w:sz="0" w:space="0" w:color="auto"/>
        <w:right w:val="none" w:sz="0" w:space="0" w:color="auto"/>
      </w:divBdr>
    </w:div>
    <w:div w:id="202669886">
      <w:bodyDiv w:val="1"/>
      <w:marLeft w:val="0"/>
      <w:marRight w:val="0"/>
      <w:marTop w:val="0"/>
      <w:marBottom w:val="0"/>
      <w:divBdr>
        <w:top w:val="none" w:sz="0" w:space="0" w:color="auto"/>
        <w:left w:val="none" w:sz="0" w:space="0" w:color="auto"/>
        <w:bottom w:val="none" w:sz="0" w:space="0" w:color="auto"/>
        <w:right w:val="none" w:sz="0" w:space="0" w:color="auto"/>
      </w:divBdr>
    </w:div>
    <w:div w:id="231937472">
      <w:bodyDiv w:val="1"/>
      <w:marLeft w:val="0"/>
      <w:marRight w:val="0"/>
      <w:marTop w:val="0"/>
      <w:marBottom w:val="0"/>
      <w:divBdr>
        <w:top w:val="none" w:sz="0" w:space="0" w:color="auto"/>
        <w:left w:val="none" w:sz="0" w:space="0" w:color="auto"/>
        <w:bottom w:val="none" w:sz="0" w:space="0" w:color="auto"/>
        <w:right w:val="none" w:sz="0" w:space="0" w:color="auto"/>
      </w:divBdr>
      <w:divsChild>
        <w:div w:id="1526409439">
          <w:marLeft w:val="0"/>
          <w:marRight w:val="0"/>
          <w:marTop w:val="0"/>
          <w:marBottom w:val="0"/>
          <w:divBdr>
            <w:top w:val="none" w:sz="0" w:space="0" w:color="auto"/>
            <w:left w:val="none" w:sz="0" w:space="0" w:color="auto"/>
            <w:bottom w:val="none" w:sz="0" w:space="0" w:color="auto"/>
            <w:right w:val="none" w:sz="0" w:space="0" w:color="auto"/>
          </w:divBdr>
        </w:div>
      </w:divsChild>
    </w:div>
    <w:div w:id="276839767">
      <w:bodyDiv w:val="1"/>
      <w:marLeft w:val="0"/>
      <w:marRight w:val="0"/>
      <w:marTop w:val="0"/>
      <w:marBottom w:val="0"/>
      <w:divBdr>
        <w:top w:val="none" w:sz="0" w:space="0" w:color="auto"/>
        <w:left w:val="none" w:sz="0" w:space="0" w:color="auto"/>
        <w:bottom w:val="none" w:sz="0" w:space="0" w:color="auto"/>
        <w:right w:val="none" w:sz="0" w:space="0" w:color="auto"/>
      </w:divBdr>
    </w:div>
    <w:div w:id="512453036">
      <w:bodyDiv w:val="1"/>
      <w:marLeft w:val="0"/>
      <w:marRight w:val="0"/>
      <w:marTop w:val="0"/>
      <w:marBottom w:val="0"/>
      <w:divBdr>
        <w:top w:val="none" w:sz="0" w:space="0" w:color="auto"/>
        <w:left w:val="none" w:sz="0" w:space="0" w:color="auto"/>
        <w:bottom w:val="none" w:sz="0" w:space="0" w:color="auto"/>
        <w:right w:val="none" w:sz="0" w:space="0" w:color="auto"/>
      </w:divBdr>
      <w:divsChild>
        <w:div w:id="95712308">
          <w:marLeft w:val="0"/>
          <w:marRight w:val="0"/>
          <w:marTop w:val="0"/>
          <w:marBottom w:val="0"/>
          <w:divBdr>
            <w:top w:val="none" w:sz="0" w:space="0" w:color="auto"/>
            <w:left w:val="none" w:sz="0" w:space="0" w:color="auto"/>
            <w:bottom w:val="none" w:sz="0" w:space="0" w:color="auto"/>
            <w:right w:val="none" w:sz="0" w:space="0" w:color="auto"/>
          </w:divBdr>
        </w:div>
      </w:divsChild>
    </w:div>
    <w:div w:id="565341710">
      <w:bodyDiv w:val="1"/>
      <w:marLeft w:val="0"/>
      <w:marRight w:val="0"/>
      <w:marTop w:val="0"/>
      <w:marBottom w:val="0"/>
      <w:divBdr>
        <w:top w:val="none" w:sz="0" w:space="0" w:color="auto"/>
        <w:left w:val="none" w:sz="0" w:space="0" w:color="auto"/>
        <w:bottom w:val="none" w:sz="0" w:space="0" w:color="auto"/>
        <w:right w:val="none" w:sz="0" w:space="0" w:color="auto"/>
      </w:divBdr>
      <w:divsChild>
        <w:div w:id="1544557160">
          <w:marLeft w:val="0"/>
          <w:marRight w:val="0"/>
          <w:marTop w:val="0"/>
          <w:marBottom w:val="0"/>
          <w:divBdr>
            <w:top w:val="none" w:sz="0" w:space="0" w:color="auto"/>
            <w:left w:val="none" w:sz="0" w:space="0" w:color="auto"/>
            <w:bottom w:val="none" w:sz="0" w:space="0" w:color="auto"/>
            <w:right w:val="none" w:sz="0" w:space="0" w:color="auto"/>
          </w:divBdr>
        </w:div>
      </w:divsChild>
    </w:div>
    <w:div w:id="778526400">
      <w:bodyDiv w:val="1"/>
      <w:marLeft w:val="0"/>
      <w:marRight w:val="0"/>
      <w:marTop w:val="0"/>
      <w:marBottom w:val="0"/>
      <w:divBdr>
        <w:top w:val="none" w:sz="0" w:space="0" w:color="auto"/>
        <w:left w:val="none" w:sz="0" w:space="0" w:color="auto"/>
        <w:bottom w:val="none" w:sz="0" w:space="0" w:color="auto"/>
        <w:right w:val="none" w:sz="0" w:space="0" w:color="auto"/>
      </w:divBdr>
      <w:divsChild>
        <w:div w:id="1078595182">
          <w:marLeft w:val="0"/>
          <w:marRight w:val="0"/>
          <w:marTop w:val="0"/>
          <w:marBottom w:val="0"/>
          <w:divBdr>
            <w:top w:val="none" w:sz="0" w:space="0" w:color="auto"/>
            <w:left w:val="none" w:sz="0" w:space="0" w:color="auto"/>
            <w:bottom w:val="none" w:sz="0" w:space="0" w:color="auto"/>
            <w:right w:val="none" w:sz="0" w:space="0" w:color="auto"/>
          </w:divBdr>
        </w:div>
      </w:divsChild>
    </w:div>
    <w:div w:id="873424469">
      <w:bodyDiv w:val="1"/>
      <w:marLeft w:val="0"/>
      <w:marRight w:val="0"/>
      <w:marTop w:val="0"/>
      <w:marBottom w:val="0"/>
      <w:divBdr>
        <w:top w:val="none" w:sz="0" w:space="0" w:color="auto"/>
        <w:left w:val="none" w:sz="0" w:space="0" w:color="auto"/>
        <w:bottom w:val="none" w:sz="0" w:space="0" w:color="auto"/>
        <w:right w:val="none" w:sz="0" w:space="0" w:color="auto"/>
      </w:divBdr>
    </w:div>
    <w:div w:id="1086533463">
      <w:bodyDiv w:val="1"/>
      <w:marLeft w:val="0"/>
      <w:marRight w:val="0"/>
      <w:marTop w:val="0"/>
      <w:marBottom w:val="0"/>
      <w:divBdr>
        <w:top w:val="none" w:sz="0" w:space="0" w:color="auto"/>
        <w:left w:val="none" w:sz="0" w:space="0" w:color="auto"/>
        <w:bottom w:val="none" w:sz="0" w:space="0" w:color="auto"/>
        <w:right w:val="none" w:sz="0" w:space="0" w:color="auto"/>
      </w:divBdr>
    </w:div>
    <w:div w:id="1089693987">
      <w:bodyDiv w:val="1"/>
      <w:marLeft w:val="0"/>
      <w:marRight w:val="0"/>
      <w:marTop w:val="0"/>
      <w:marBottom w:val="0"/>
      <w:divBdr>
        <w:top w:val="none" w:sz="0" w:space="0" w:color="auto"/>
        <w:left w:val="none" w:sz="0" w:space="0" w:color="auto"/>
        <w:bottom w:val="none" w:sz="0" w:space="0" w:color="auto"/>
        <w:right w:val="none" w:sz="0" w:space="0" w:color="auto"/>
      </w:divBdr>
    </w:div>
    <w:div w:id="1091926648">
      <w:bodyDiv w:val="1"/>
      <w:marLeft w:val="0"/>
      <w:marRight w:val="0"/>
      <w:marTop w:val="0"/>
      <w:marBottom w:val="0"/>
      <w:divBdr>
        <w:top w:val="none" w:sz="0" w:space="0" w:color="auto"/>
        <w:left w:val="none" w:sz="0" w:space="0" w:color="auto"/>
        <w:bottom w:val="none" w:sz="0" w:space="0" w:color="auto"/>
        <w:right w:val="none" w:sz="0" w:space="0" w:color="auto"/>
      </w:divBdr>
    </w:div>
    <w:div w:id="1116027043">
      <w:bodyDiv w:val="1"/>
      <w:marLeft w:val="0"/>
      <w:marRight w:val="0"/>
      <w:marTop w:val="0"/>
      <w:marBottom w:val="0"/>
      <w:divBdr>
        <w:top w:val="none" w:sz="0" w:space="0" w:color="auto"/>
        <w:left w:val="none" w:sz="0" w:space="0" w:color="auto"/>
        <w:bottom w:val="none" w:sz="0" w:space="0" w:color="auto"/>
        <w:right w:val="none" w:sz="0" w:space="0" w:color="auto"/>
      </w:divBdr>
    </w:div>
    <w:div w:id="1173299698">
      <w:bodyDiv w:val="1"/>
      <w:marLeft w:val="0"/>
      <w:marRight w:val="0"/>
      <w:marTop w:val="0"/>
      <w:marBottom w:val="0"/>
      <w:divBdr>
        <w:top w:val="none" w:sz="0" w:space="0" w:color="auto"/>
        <w:left w:val="none" w:sz="0" w:space="0" w:color="auto"/>
        <w:bottom w:val="none" w:sz="0" w:space="0" w:color="auto"/>
        <w:right w:val="none" w:sz="0" w:space="0" w:color="auto"/>
      </w:divBdr>
    </w:div>
    <w:div w:id="1184248245">
      <w:bodyDiv w:val="1"/>
      <w:marLeft w:val="0"/>
      <w:marRight w:val="0"/>
      <w:marTop w:val="0"/>
      <w:marBottom w:val="0"/>
      <w:divBdr>
        <w:top w:val="none" w:sz="0" w:space="0" w:color="auto"/>
        <w:left w:val="none" w:sz="0" w:space="0" w:color="auto"/>
        <w:bottom w:val="none" w:sz="0" w:space="0" w:color="auto"/>
        <w:right w:val="none" w:sz="0" w:space="0" w:color="auto"/>
      </w:divBdr>
      <w:divsChild>
        <w:div w:id="1063061139">
          <w:marLeft w:val="0"/>
          <w:marRight w:val="0"/>
          <w:marTop w:val="0"/>
          <w:marBottom w:val="0"/>
          <w:divBdr>
            <w:top w:val="none" w:sz="0" w:space="0" w:color="auto"/>
            <w:left w:val="none" w:sz="0" w:space="0" w:color="auto"/>
            <w:bottom w:val="none" w:sz="0" w:space="0" w:color="auto"/>
            <w:right w:val="none" w:sz="0" w:space="0" w:color="auto"/>
          </w:divBdr>
        </w:div>
      </w:divsChild>
    </w:div>
    <w:div w:id="1203862221">
      <w:bodyDiv w:val="1"/>
      <w:marLeft w:val="0"/>
      <w:marRight w:val="0"/>
      <w:marTop w:val="0"/>
      <w:marBottom w:val="0"/>
      <w:divBdr>
        <w:top w:val="none" w:sz="0" w:space="0" w:color="auto"/>
        <w:left w:val="none" w:sz="0" w:space="0" w:color="auto"/>
        <w:bottom w:val="none" w:sz="0" w:space="0" w:color="auto"/>
        <w:right w:val="none" w:sz="0" w:space="0" w:color="auto"/>
      </w:divBdr>
      <w:divsChild>
        <w:div w:id="1002901250">
          <w:marLeft w:val="0"/>
          <w:marRight w:val="0"/>
          <w:marTop w:val="0"/>
          <w:marBottom w:val="0"/>
          <w:divBdr>
            <w:top w:val="none" w:sz="0" w:space="0" w:color="auto"/>
            <w:left w:val="none" w:sz="0" w:space="0" w:color="auto"/>
            <w:bottom w:val="none" w:sz="0" w:space="0" w:color="auto"/>
            <w:right w:val="none" w:sz="0" w:space="0" w:color="auto"/>
          </w:divBdr>
        </w:div>
      </w:divsChild>
    </w:div>
    <w:div w:id="1509951419">
      <w:bodyDiv w:val="1"/>
      <w:marLeft w:val="0"/>
      <w:marRight w:val="0"/>
      <w:marTop w:val="0"/>
      <w:marBottom w:val="0"/>
      <w:divBdr>
        <w:top w:val="none" w:sz="0" w:space="0" w:color="auto"/>
        <w:left w:val="none" w:sz="0" w:space="0" w:color="auto"/>
        <w:bottom w:val="none" w:sz="0" w:space="0" w:color="auto"/>
        <w:right w:val="none" w:sz="0" w:space="0" w:color="auto"/>
      </w:divBdr>
    </w:div>
    <w:div w:id="1534999837">
      <w:bodyDiv w:val="1"/>
      <w:marLeft w:val="0"/>
      <w:marRight w:val="0"/>
      <w:marTop w:val="0"/>
      <w:marBottom w:val="0"/>
      <w:divBdr>
        <w:top w:val="none" w:sz="0" w:space="0" w:color="auto"/>
        <w:left w:val="none" w:sz="0" w:space="0" w:color="auto"/>
        <w:bottom w:val="none" w:sz="0" w:space="0" w:color="auto"/>
        <w:right w:val="none" w:sz="0" w:space="0" w:color="auto"/>
      </w:divBdr>
    </w:div>
    <w:div w:id="1942688449">
      <w:bodyDiv w:val="1"/>
      <w:marLeft w:val="0"/>
      <w:marRight w:val="0"/>
      <w:marTop w:val="0"/>
      <w:marBottom w:val="0"/>
      <w:divBdr>
        <w:top w:val="none" w:sz="0" w:space="0" w:color="auto"/>
        <w:left w:val="none" w:sz="0" w:space="0" w:color="auto"/>
        <w:bottom w:val="none" w:sz="0" w:space="0" w:color="auto"/>
        <w:right w:val="none" w:sz="0" w:space="0" w:color="auto"/>
      </w:divBdr>
      <w:divsChild>
        <w:div w:id="533470730">
          <w:marLeft w:val="0"/>
          <w:marRight w:val="0"/>
          <w:marTop w:val="0"/>
          <w:marBottom w:val="0"/>
          <w:divBdr>
            <w:top w:val="none" w:sz="0" w:space="0" w:color="auto"/>
            <w:left w:val="none" w:sz="0" w:space="0" w:color="auto"/>
            <w:bottom w:val="none" w:sz="0" w:space="0" w:color="auto"/>
            <w:right w:val="none" w:sz="0" w:space="0" w:color="auto"/>
          </w:divBdr>
        </w:div>
      </w:divsChild>
    </w:div>
    <w:div w:id="2005626897">
      <w:bodyDiv w:val="1"/>
      <w:marLeft w:val="0"/>
      <w:marRight w:val="0"/>
      <w:marTop w:val="0"/>
      <w:marBottom w:val="0"/>
      <w:divBdr>
        <w:top w:val="none" w:sz="0" w:space="0" w:color="auto"/>
        <w:left w:val="none" w:sz="0" w:space="0" w:color="auto"/>
        <w:bottom w:val="none" w:sz="0" w:space="0" w:color="auto"/>
        <w:right w:val="none" w:sz="0" w:space="0" w:color="auto"/>
      </w:divBdr>
    </w:div>
    <w:div w:id="2121299286">
      <w:bodyDiv w:val="1"/>
      <w:marLeft w:val="0"/>
      <w:marRight w:val="0"/>
      <w:marTop w:val="0"/>
      <w:marBottom w:val="0"/>
      <w:divBdr>
        <w:top w:val="none" w:sz="0" w:space="0" w:color="auto"/>
        <w:left w:val="none" w:sz="0" w:space="0" w:color="auto"/>
        <w:bottom w:val="none" w:sz="0" w:space="0" w:color="auto"/>
        <w:right w:val="none" w:sz="0" w:space="0" w:color="auto"/>
      </w:divBdr>
    </w:div>
    <w:div w:id="213555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estors@antaresvision.com"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taresvisiongroup.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taresvision.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estors@antaresv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eo.pinfari\Documents\Modelli%20di%20Office%20personalizzati\AV2015.dot" TargetMode="External"/></Relationships>
</file>

<file path=word/documenttasks/documenttasks1.xml><?xml version="1.0" encoding="utf-8"?>
<t:Tasks xmlns:t="http://schemas.microsoft.com/office/tasks/2019/documenttasks" xmlns:oel="http://schemas.microsoft.com/office/2019/extlst">
  <t:Task id="{35D351E7-DE2B-4BC5-949A-B6850B24B350}">
    <t:Anchor>
      <t:Comment id="568194484"/>
    </t:Anchor>
    <t:History>
      <t:Event id="{F772E032-4CA7-4B60-ADA7-462B4C1C3166}" time="2022-12-21T00:45:05.046Z">
        <t:Attribution userId="S::tea@rfxcel.com::8263c963-1d27-4bd4-ae26-16894226c015" userProvider="AD" userName="Tea Rajic"/>
        <t:Anchor>
          <t:Comment id="568194484"/>
        </t:Anchor>
        <t:Create/>
      </t:Event>
      <t:Event id="{5496CCA7-AB6C-4B6B-81AD-6902C5C81946}" time="2022-12-21T00:45:05.046Z">
        <t:Attribution userId="S::tea@rfxcel.com::8263c963-1d27-4bd4-ae26-16894226c015" userProvider="AD" userName="Tea Rajic"/>
        <t:Anchor>
          <t:Comment id="568194484"/>
        </t:Anchor>
        <t:Assign userId="S::garrison@rfxcel.com::d399ce9b-e2ba-43e6-bed0-19796aadd3b4" userProvider="AD" userName="Garrison Spik"/>
      </t:Event>
      <t:Event id="{D9A84660-7B38-4801-8785-3B41251F41A2}" time="2022-12-21T00:45:05.046Z">
        <t:Attribution userId="S::tea@rfxcel.com::8263c963-1d27-4bd4-ae26-16894226c015" userProvider="AD" userName="Tea Rajic"/>
        <t:Anchor>
          <t:Comment id="568194484"/>
        </t:Anchor>
        <t:SetTitle title="@Garrison Spik , let's remove this sentence so we avoid her question. Their PR distribution is different and I don't think they need a sub-title"/>
      </t:Event>
    </t:History>
  </t:Task>
</t:Task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4cc8ed-6ccb-4485-8d57-e356d1daa2ba" xsi:nil="true"/>
    <LikesCount xmlns="http://schemas.microsoft.com/sharepoint/v3" xsi:nil="true"/>
    <lcf76f155ced4ddcb4097134ff3c332f xmlns="10e712ee-5988-4f40-9f1d-26ccd2043844">
      <Terms xmlns="http://schemas.microsoft.com/office/infopath/2007/PartnerControls"/>
    </lcf76f155ced4ddcb4097134ff3c332f>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844A8D40232429A78BB2FE18B1356" ma:contentTypeVersion="22" ma:contentTypeDescription="Create a new document." ma:contentTypeScope="" ma:versionID="fea6a598f021ae914108f3d8bfcdec1b">
  <xsd:schema xmlns:xsd="http://www.w3.org/2001/XMLSchema" xmlns:xs="http://www.w3.org/2001/XMLSchema" xmlns:p="http://schemas.microsoft.com/office/2006/metadata/properties" xmlns:ns1="http://schemas.microsoft.com/sharepoint/v3" xmlns:ns2="10e712ee-5988-4f40-9f1d-26ccd2043844" xmlns:ns3="ec4cc8ed-6ccb-4485-8d57-e356d1daa2ba" targetNamespace="http://schemas.microsoft.com/office/2006/metadata/properties" ma:root="true" ma:fieldsID="9049ad8bfb36a09cc06466a5437a5562" ns1:_="" ns2:_="" ns3:_="">
    <xsd:import namespace="http://schemas.microsoft.com/sharepoint/v3"/>
    <xsd:import namespace="10e712ee-5988-4f40-9f1d-26ccd2043844"/>
    <xsd:import namespace="ec4cc8ed-6ccb-4485-8d57-e356d1daa2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element name="RatingCount" ma:index="19" nillable="true" ma:displayName="Number of Ratings" ma:decimals="0" ma:description="Number of ratings submitted" ma:internalName="RatingCount" ma:readOnly="true">
      <xsd:simpleType>
        <xsd:restriction base="dms:Number"/>
      </xsd:simpleType>
    </xsd:element>
    <xsd:element name="RatedBy" ma:index="2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User ratings" ma:description="User ratings for the item" ma:hidden="true" ma:internalName="Ratings">
      <xsd:simpleType>
        <xsd:restriction base="dms:Note"/>
      </xsd:simpleType>
    </xsd:element>
    <xsd:element name="LikesCount" ma:index="22" nillable="true" ma:displayName="Number of Likes" ma:internalName="LikesCount">
      <xsd:simpleType>
        <xsd:restriction base="dms:Unknown"/>
      </xsd:simpleType>
    </xsd:element>
    <xsd:element name="LikedBy" ma:index="2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e712ee-5988-4f40-9f1d-26ccd2043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be6a4f07-fd53-4447-bc0f-4362c356c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4cc8ed-6ccb-4485-8d57-e356d1daa2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8c494fd5-32b4-42fa-96a0-a4b6dfe17076}" ma:internalName="TaxCatchAll" ma:showField="CatchAllData" ma:web="ec4cc8ed-6ccb-4485-8d57-e356d1daa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8FF1A-9D59-43B1-99C0-83A3E2776A0A}">
  <ds:schemaRefs>
    <ds:schemaRef ds:uri="http://schemas.openxmlformats.org/officeDocument/2006/bibliography"/>
  </ds:schemaRefs>
</ds:datastoreItem>
</file>

<file path=customXml/itemProps2.xml><?xml version="1.0" encoding="utf-8"?>
<ds:datastoreItem xmlns:ds="http://schemas.openxmlformats.org/officeDocument/2006/customXml" ds:itemID="{6C40A56F-72A3-4822-B43E-C4AB4FEB00B4}">
  <ds:schemaRefs>
    <ds:schemaRef ds:uri="http://schemas.microsoft.com/sharepoint/v3/contenttype/forms"/>
  </ds:schemaRefs>
</ds:datastoreItem>
</file>

<file path=customXml/itemProps3.xml><?xml version="1.0" encoding="utf-8"?>
<ds:datastoreItem xmlns:ds="http://schemas.openxmlformats.org/officeDocument/2006/customXml" ds:itemID="{6E824BCB-E9A6-4232-BF61-1B1D09FB1CD0}">
  <ds:schemaRefs>
    <ds:schemaRef ds:uri="http://schemas.microsoft.com/office/2006/metadata/properties"/>
    <ds:schemaRef ds:uri="http://schemas.microsoft.com/office/infopath/2007/PartnerControls"/>
    <ds:schemaRef ds:uri="ec4cc8ed-6ccb-4485-8d57-e356d1daa2ba"/>
    <ds:schemaRef ds:uri="http://schemas.microsoft.com/sharepoint/v3"/>
    <ds:schemaRef ds:uri="10e712ee-5988-4f40-9f1d-26ccd2043844"/>
  </ds:schemaRefs>
</ds:datastoreItem>
</file>

<file path=customXml/itemProps4.xml><?xml version="1.0" encoding="utf-8"?>
<ds:datastoreItem xmlns:ds="http://schemas.openxmlformats.org/officeDocument/2006/customXml" ds:itemID="{224AAA58-E6B3-43DB-9A2B-E7D2FFB60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e712ee-5988-4f40-9f1d-26ccd2043844"/>
    <ds:schemaRef ds:uri="ec4cc8ed-6ccb-4485-8d57-e356d1daa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AV2015.dot</Template>
  <TotalTime>1</TotalTime>
  <Pages>2</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Pinfari</dc:creator>
  <cp:keywords/>
  <dc:description/>
  <cp:lastModifiedBy>Garrison Spik</cp:lastModifiedBy>
  <cp:revision>8</cp:revision>
  <cp:lastPrinted>2021-02-11T17:24:00Z</cp:lastPrinted>
  <dcterms:created xsi:type="dcterms:W3CDTF">2023-03-04T01:01:00Z</dcterms:created>
  <dcterms:modified xsi:type="dcterms:W3CDTF">2023-03-07T20:09:00Z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0x010100224844A8D40232429A78BB2FE18B1356</vt:lpwstr>
  </property>
  <property fmtid="{D5CDD505-2E9C-101B-9397-08002B2CF9AE}" pid="3" name="MediaServiceImageTags">
    <vt:lpwstr/>
  </property>
</Properties>
</file>