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2547" w14:textId="77777777" w:rsidR="00F15EE7" w:rsidRPr="006E0070" w:rsidRDefault="00F15EE7" w:rsidP="006E0070">
      <w:pPr>
        <w:rPr>
          <w:rFonts w:ascii="Helvetica" w:hAnsi="Helvetica" w:cs="Helvetica"/>
          <w:lang w:val="en-US"/>
        </w:rPr>
      </w:pPr>
    </w:p>
    <w:p w14:paraId="4476087B" w14:textId="77777777" w:rsidR="00683CE5" w:rsidRPr="007B07FF" w:rsidRDefault="00683CE5" w:rsidP="006E0070">
      <w:pPr>
        <w:rPr>
          <w:rFonts w:ascii="Helvetica" w:hAnsi="Helvetica" w:cs="Helvetica"/>
          <w:color w:val="auto"/>
          <w:lang w:val="en-US"/>
        </w:rPr>
      </w:pPr>
    </w:p>
    <w:p w14:paraId="34BD1A91" w14:textId="77777777" w:rsidR="00456A71" w:rsidRPr="007B07FF" w:rsidRDefault="00456A71" w:rsidP="00456A71">
      <w:pPr>
        <w:rPr>
          <w:rFonts w:ascii="Helvetica" w:hAnsi="Helvetica" w:cs="Helvetica"/>
          <w:b/>
          <w:color w:val="auto"/>
          <w:sz w:val="36"/>
          <w:lang w:val="en-US"/>
        </w:rPr>
      </w:pPr>
    </w:p>
    <w:p w14:paraId="55B0E984" w14:textId="77777777" w:rsidR="00456A71" w:rsidRDefault="00456A71" w:rsidP="00456A71">
      <w:pPr>
        <w:rPr>
          <w:rFonts w:ascii="Helvetica" w:hAnsi="Helvetica" w:cs="Helvetica"/>
          <w:b/>
          <w:bCs/>
          <w:color w:val="auto"/>
          <w:sz w:val="28"/>
          <w:szCs w:val="28"/>
        </w:rPr>
      </w:pPr>
      <w:r>
        <w:rPr>
          <w:rFonts w:ascii="Helvetica" w:hAnsi="Helvetica" w:cs="Helvetica"/>
          <w:b/>
          <w:bCs/>
          <w:color w:val="auto"/>
          <w:sz w:val="28"/>
          <w:szCs w:val="28"/>
        </w:rPr>
        <w:t>Asahi Photoproducts and Hamillroad Software Join Forces to Deliver the Ultimate in Flexographic Screening</w:t>
      </w:r>
    </w:p>
    <w:p w14:paraId="7EFB59AC" w14:textId="6AD978EE" w:rsidR="00456A71" w:rsidRPr="00DB24A9" w:rsidRDefault="00456A71" w:rsidP="00456A71">
      <w:pPr>
        <w:rPr>
          <w:rFonts w:ascii="Helvetica" w:hAnsi="Helvetica" w:cs="Helvetica"/>
          <w:b/>
          <w:bCs/>
          <w:color w:val="auto"/>
          <w:sz w:val="24"/>
          <w:szCs w:val="24"/>
        </w:rPr>
      </w:pPr>
      <w:r>
        <w:rPr>
          <w:rFonts w:ascii="Helvetica" w:hAnsi="Helvetica" w:cs="Helvetica"/>
          <w:b/>
          <w:bCs/>
          <w:color w:val="auto"/>
          <w:sz w:val="24"/>
          <w:szCs w:val="24"/>
        </w:rPr>
        <w:t>Hamillroad Bellissima DMS ultra-high definition flexographic screening technology applied to Asahi AWP</w:t>
      </w:r>
      <w:r w:rsidR="00242E5A">
        <w:rPr>
          <w:rFonts w:ascii="Helvetica" w:hAnsi="Helvetica" w:cs="Helvetica"/>
          <w:b/>
          <w:bCs/>
          <w:color w:val="auto"/>
          <w:sz w:val="24"/>
          <w:szCs w:val="24"/>
        </w:rPr>
        <w:t>™</w:t>
      </w:r>
      <w:r>
        <w:rPr>
          <w:rFonts w:ascii="Helvetica" w:hAnsi="Helvetica" w:cs="Helvetica"/>
          <w:b/>
          <w:bCs/>
          <w:color w:val="auto"/>
          <w:sz w:val="24"/>
          <w:szCs w:val="24"/>
        </w:rPr>
        <w:t xml:space="preserve"> CleanPrint water-wash flexo plates delivers a previously unobtainable level of flexo image reproduction</w:t>
      </w:r>
    </w:p>
    <w:p w14:paraId="0BAC0AD5" w14:textId="6B8B82E0" w:rsidR="00456A71" w:rsidRDefault="00456A71" w:rsidP="00456A71">
      <w:pPr>
        <w:rPr>
          <w:rFonts w:ascii="Helvetica" w:eastAsia="Times New Roman" w:hAnsi="Helvetica" w:cs="Helvetica"/>
          <w:color w:val="auto"/>
          <w:sz w:val="22"/>
          <w:lang w:val="en-GB"/>
        </w:rPr>
      </w:pPr>
      <w:r w:rsidRPr="002A06D2">
        <w:rPr>
          <w:rFonts w:ascii="Helvetica" w:eastAsia="Times New Roman" w:hAnsi="Helvetica" w:cs="Helvetica"/>
          <w:b/>
          <w:color w:val="auto"/>
          <w:sz w:val="22"/>
        </w:rPr>
        <w:t>Tokyo, Japan &amp; Brussels, Belgium</w:t>
      </w:r>
      <w:r w:rsidRPr="00B402BB">
        <w:rPr>
          <w:rFonts w:ascii="Helvetica" w:eastAsia="Times New Roman" w:hAnsi="Helvetica" w:cs="Helvetica"/>
          <w:b/>
          <w:color w:val="auto"/>
          <w:sz w:val="22"/>
          <w:lang w:val="en-GB"/>
        </w:rPr>
        <w:t xml:space="preserve">, </w:t>
      </w:r>
      <w:r w:rsidR="00B402BB" w:rsidRPr="00B402BB">
        <w:rPr>
          <w:rFonts w:ascii="Helvetica" w:eastAsia="Times New Roman" w:hAnsi="Helvetica" w:cs="Helvetica"/>
          <w:b/>
          <w:color w:val="auto"/>
          <w:sz w:val="22"/>
          <w:lang w:val="en-GB"/>
        </w:rPr>
        <w:t>S</w:t>
      </w:r>
      <w:r w:rsidR="00B402BB">
        <w:rPr>
          <w:rFonts w:ascii="Helvetica" w:eastAsia="Times New Roman" w:hAnsi="Helvetica" w:cs="Helvetica"/>
          <w:b/>
          <w:color w:val="auto"/>
          <w:sz w:val="22"/>
          <w:lang w:val="en-GB"/>
        </w:rPr>
        <w:t>eptember</w:t>
      </w:r>
      <w:r w:rsidRPr="00B402BB">
        <w:rPr>
          <w:rFonts w:ascii="Helvetica" w:eastAsia="Times New Roman" w:hAnsi="Helvetica" w:cs="Helvetica"/>
          <w:b/>
          <w:color w:val="auto"/>
          <w:sz w:val="22"/>
          <w:lang w:val="en-GB"/>
        </w:rPr>
        <w:t xml:space="preserve"> </w:t>
      </w:r>
      <w:r w:rsidR="00B402BB">
        <w:rPr>
          <w:rFonts w:ascii="Helvetica" w:eastAsia="Times New Roman" w:hAnsi="Helvetica" w:cs="Helvetica"/>
          <w:b/>
          <w:color w:val="auto"/>
          <w:sz w:val="22"/>
          <w:lang w:val="en-GB"/>
        </w:rPr>
        <w:t>01</w:t>
      </w:r>
      <w:r w:rsidRPr="00B402BB">
        <w:rPr>
          <w:rFonts w:ascii="Helvetica" w:eastAsia="Times New Roman" w:hAnsi="Helvetica" w:cs="Helvetica"/>
          <w:b/>
          <w:color w:val="auto"/>
          <w:sz w:val="22"/>
          <w:lang w:val="en-GB"/>
        </w:rPr>
        <w:t xml:space="preserve">, </w:t>
      </w:r>
      <w:r>
        <w:rPr>
          <w:rFonts w:ascii="Helvetica" w:eastAsia="Times New Roman" w:hAnsi="Helvetica" w:cs="Helvetica"/>
          <w:b/>
          <w:color w:val="auto"/>
          <w:sz w:val="22"/>
        </w:rPr>
        <w:t>2023</w:t>
      </w:r>
      <w:r w:rsidRPr="00B402BB">
        <w:rPr>
          <w:rFonts w:ascii="Helvetica" w:eastAsia="Times New Roman" w:hAnsi="Helvetica" w:cs="Helvetica"/>
          <w:b/>
          <w:color w:val="auto"/>
          <w:sz w:val="22"/>
          <w:lang w:val="en-GB"/>
        </w:rPr>
        <w:t>.</w:t>
      </w:r>
      <w:r w:rsidRPr="00B402BB">
        <w:rPr>
          <w:rFonts w:ascii="Helvetica" w:hAnsi="Helvetica" w:cs="Helvetica"/>
          <w:color w:val="auto"/>
          <w:sz w:val="22"/>
          <w:lang w:val="en-GB"/>
        </w:rPr>
        <w:t xml:space="preserve"> </w:t>
      </w:r>
      <w:r w:rsidRPr="002A06D2">
        <w:rPr>
          <w:rFonts w:ascii="Helvetica" w:eastAsia="Times New Roman" w:hAnsi="Helvetica" w:cs="Helvetica"/>
          <w:bCs/>
          <w:color w:val="auto"/>
          <w:sz w:val="22"/>
        </w:rPr>
        <w:t>Asahi Photoproducts, a pioneer in flexographic photopolymer plate development,</w:t>
      </w:r>
      <w:r>
        <w:rPr>
          <w:rFonts w:ascii="Helvetica" w:eastAsia="Times New Roman" w:hAnsi="Helvetica" w:cs="Helvetica"/>
          <w:color w:val="auto"/>
          <w:sz w:val="22"/>
          <w:lang w:val="en-GB"/>
        </w:rPr>
        <w:t xml:space="preserve"> today reported that it has partnered with </w:t>
      </w:r>
      <w:hyperlink r:id="rId12" w:history="1">
        <w:proofErr w:type="spellStart"/>
        <w:r w:rsidRPr="005E02D6">
          <w:rPr>
            <w:rStyle w:val="Hyperlink"/>
            <w:rFonts w:ascii="Helvetica" w:eastAsia="Times New Roman" w:hAnsi="Helvetica" w:cs="Helvetica"/>
            <w:sz w:val="22"/>
            <w:lang w:val="en-GB"/>
          </w:rPr>
          <w:t>Hamillroad</w:t>
        </w:r>
        <w:proofErr w:type="spellEnd"/>
        <w:r w:rsidRPr="005E02D6">
          <w:rPr>
            <w:rStyle w:val="Hyperlink"/>
            <w:rFonts w:ascii="Helvetica" w:eastAsia="Times New Roman" w:hAnsi="Helvetica" w:cs="Helvetica"/>
            <w:sz w:val="22"/>
            <w:lang w:val="en-GB"/>
          </w:rPr>
          <w:t xml:space="preserve"> Software</w:t>
        </w:r>
      </w:hyperlink>
      <w:r>
        <w:rPr>
          <w:rFonts w:ascii="Helvetica" w:eastAsia="Times New Roman" w:hAnsi="Helvetica" w:cs="Helvetica"/>
          <w:color w:val="auto"/>
          <w:sz w:val="22"/>
          <w:lang w:val="en-GB"/>
        </w:rPr>
        <w:t xml:space="preserve"> to implement </w:t>
      </w:r>
      <w:hyperlink r:id="rId13" w:history="1">
        <w:r w:rsidRPr="005E02D6">
          <w:rPr>
            <w:rStyle w:val="Hyperlink"/>
            <w:rFonts w:ascii="Helvetica" w:eastAsia="Times New Roman" w:hAnsi="Helvetica" w:cs="Helvetica"/>
            <w:sz w:val="22"/>
            <w:lang w:val="en-GB"/>
          </w:rPr>
          <w:t>Bellissima DMS</w:t>
        </w:r>
      </w:hyperlink>
      <w:r>
        <w:rPr>
          <w:rFonts w:ascii="Helvetica" w:eastAsia="Times New Roman" w:hAnsi="Helvetica" w:cs="Helvetica"/>
          <w:color w:val="auto"/>
          <w:sz w:val="22"/>
          <w:lang w:val="en-GB"/>
        </w:rPr>
        <w:t xml:space="preserve"> (digitally modulated screening) ultra-high definition flexographic screening technology with its </w:t>
      </w:r>
      <w:hyperlink r:id="rId14" w:history="1">
        <w:r w:rsidRPr="005E02D6">
          <w:rPr>
            <w:rStyle w:val="Hyperlink"/>
            <w:rFonts w:ascii="Helvetica" w:eastAsia="Times New Roman" w:hAnsi="Helvetica" w:cs="Helvetica"/>
            <w:sz w:val="22"/>
            <w:lang w:val="en-GB"/>
          </w:rPr>
          <w:t>AWP</w:t>
        </w:r>
        <w:r w:rsidR="00242E5A">
          <w:rPr>
            <w:rStyle w:val="Hyperlink"/>
            <w:rFonts w:ascii="Helvetica" w:eastAsia="Times New Roman" w:hAnsi="Helvetica" w:cs="Helvetica"/>
            <w:sz w:val="22"/>
            <w:lang w:val="en-GB"/>
          </w:rPr>
          <w:t>™</w:t>
        </w:r>
        <w:r w:rsidRPr="005E02D6">
          <w:rPr>
            <w:rStyle w:val="Hyperlink"/>
            <w:rFonts w:ascii="Helvetica" w:eastAsia="Times New Roman" w:hAnsi="Helvetica" w:cs="Helvetica"/>
            <w:sz w:val="22"/>
            <w:lang w:val="en-GB"/>
          </w:rPr>
          <w:t xml:space="preserve"> CleanPrint</w:t>
        </w:r>
      </w:hyperlink>
      <w:r>
        <w:rPr>
          <w:rFonts w:ascii="Helvetica" w:eastAsia="Times New Roman" w:hAnsi="Helvetica" w:cs="Helvetica"/>
          <w:color w:val="auto"/>
          <w:sz w:val="22"/>
          <w:lang w:val="en-GB"/>
        </w:rPr>
        <w:t xml:space="preserve"> water wash flexographic plates. </w:t>
      </w:r>
      <w:r w:rsidR="00B402BB">
        <w:rPr>
          <w:rFonts w:ascii="Helvetica" w:eastAsia="Times New Roman" w:hAnsi="Helvetica" w:cs="Helvetica"/>
          <w:color w:val="auto"/>
          <w:sz w:val="22"/>
          <w:lang w:val="en-GB"/>
        </w:rPr>
        <w:t>The</w:t>
      </w:r>
      <w:r w:rsidR="00B402BB" w:rsidRPr="00B402BB">
        <w:rPr>
          <w:rFonts w:ascii="Helvetica" w:eastAsia="Times New Roman" w:hAnsi="Helvetica" w:cs="Helvetica"/>
          <w:color w:val="auto"/>
          <w:sz w:val="22"/>
          <w:lang w:val="en-GB"/>
        </w:rPr>
        <w:t xml:space="preserve"> partnership delivers best-in-class image reproduction, combined with one of the most sustainable approaches to flexographic platemaking on the market.</w:t>
      </w:r>
    </w:p>
    <w:p w14:paraId="62283DDB" w14:textId="51A2184E" w:rsidR="00456A71" w:rsidRDefault="00456A71" w:rsidP="00456A71">
      <w:pPr>
        <w:rPr>
          <w:rFonts w:ascii="Helvetica" w:eastAsia="Times New Roman" w:hAnsi="Helvetica" w:cs="Helvetica"/>
          <w:color w:val="auto"/>
          <w:sz w:val="22"/>
          <w:lang w:val="en-GB"/>
        </w:rPr>
      </w:pPr>
      <w:r>
        <w:rPr>
          <w:rFonts w:ascii="Helvetica" w:eastAsia="Times New Roman" w:hAnsi="Helvetica" w:cs="Helvetica"/>
          <w:color w:val="auto"/>
          <w:sz w:val="22"/>
          <w:lang w:val="en-GB"/>
        </w:rPr>
        <w:t xml:space="preserve">A </w:t>
      </w:r>
      <w:proofErr w:type="spellStart"/>
      <w:r>
        <w:rPr>
          <w:rFonts w:ascii="Helvetica" w:eastAsia="Times New Roman" w:hAnsi="Helvetica" w:cs="Helvetica"/>
          <w:color w:val="auto"/>
          <w:sz w:val="22"/>
          <w:lang w:val="en-GB"/>
        </w:rPr>
        <w:t>Hamillroad</w:t>
      </w:r>
      <w:proofErr w:type="spellEnd"/>
      <w:r>
        <w:rPr>
          <w:rFonts w:ascii="Helvetica" w:eastAsia="Times New Roman" w:hAnsi="Helvetica" w:cs="Helvetica"/>
          <w:color w:val="auto"/>
          <w:sz w:val="22"/>
          <w:lang w:val="en-GB"/>
        </w:rPr>
        <w:t xml:space="preserve"> representative will be present </w:t>
      </w:r>
      <w:r w:rsidR="00461620">
        <w:rPr>
          <w:rFonts w:ascii="Helvetica" w:eastAsia="Times New Roman" w:hAnsi="Helvetica" w:cs="Helvetica"/>
          <w:color w:val="auto"/>
          <w:sz w:val="22"/>
          <w:lang w:val="en-GB"/>
        </w:rPr>
        <w:t>on</w:t>
      </w:r>
      <w:r>
        <w:rPr>
          <w:rFonts w:ascii="Helvetica" w:eastAsia="Times New Roman" w:hAnsi="Helvetica" w:cs="Helvetica"/>
          <w:color w:val="auto"/>
          <w:sz w:val="22"/>
          <w:lang w:val="en-GB"/>
        </w:rPr>
        <w:t xml:space="preserve"> the Asahi Photoproducts stand </w:t>
      </w:r>
      <w:r w:rsidR="00EF21BC">
        <w:rPr>
          <w:rFonts w:ascii="Helvetica" w:eastAsia="Times New Roman" w:hAnsi="Helvetica" w:cs="Helvetica"/>
          <w:color w:val="auto"/>
          <w:sz w:val="22"/>
          <w:lang w:val="en-GB"/>
        </w:rPr>
        <w:t>during</w:t>
      </w:r>
      <w:r>
        <w:rPr>
          <w:rFonts w:ascii="Helvetica" w:eastAsia="Times New Roman" w:hAnsi="Helvetica" w:cs="Helvetica"/>
          <w:color w:val="auto"/>
          <w:sz w:val="22"/>
          <w:lang w:val="en-GB"/>
        </w:rPr>
        <w:t xml:space="preserve"> Labelexpo Europe to answer questions from visitors about Bellissima DMS screening</w:t>
      </w:r>
      <w:r w:rsidR="000175EF">
        <w:rPr>
          <w:rFonts w:ascii="Helvetica" w:eastAsia="Times New Roman" w:hAnsi="Helvetica" w:cs="Helvetica"/>
          <w:color w:val="auto"/>
          <w:sz w:val="22"/>
          <w:lang w:val="en-GB"/>
        </w:rPr>
        <w:t>,</w:t>
      </w:r>
      <w:r>
        <w:rPr>
          <w:rFonts w:ascii="Helvetica" w:eastAsia="Times New Roman" w:hAnsi="Helvetica" w:cs="Helvetica"/>
          <w:color w:val="auto"/>
          <w:sz w:val="22"/>
          <w:lang w:val="en-GB"/>
        </w:rPr>
        <w:t xml:space="preserve"> </w:t>
      </w:r>
      <w:r w:rsidR="000175EF">
        <w:rPr>
          <w:rFonts w:ascii="Helvetica" w:eastAsia="Times New Roman" w:hAnsi="Helvetica" w:cs="Helvetica"/>
          <w:color w:val="auto"/>
          <w:sz w:val="22"/>
          <w:lang w:val="en-GB"/>
        </w:rPr>
        <w:t xml:space="preserve">about </w:t>
      </w:r>
      <w:r>
        <w:rPr>
          <w:rFonts w:ascii="Helvetica" w:eastAsia="Times New Roman" w:hAnsi="Helvetica" w:cs="Helvetica"/>
          <w:color w:val="auto"/>
          <w:sz w:val="22"/>
          <w:lang w:val="en-GB"/>
        </w:rPr>
        <w:t>this partnership and its benefit to the flexographic industry. The show is scheduled for 11</w:t>
      </w:r>
      <w:r w:rsidR="003D6A5B">
        <w:rPr>
          <w:rFonts w:ascii="Helvetica" w:eastAsia="Times New Roman" w:hAnsi="Helvetica" w:cs="Helvetica"/>
          <w:color w:val="auto"/>
          <w:sz w:val="22"/>
          <w:lang w:val="en-GB"/>
        </w:rPr>
        <w:t> to </w:t>
      </w:r>
      <w:r>
        <w:rPr>
          <w:rFonts w:ascii="Helvetica" w:eastAsia="Times New Roman" w:hAnsi="Helvetica" w:cs="Helvetica"/>
          <w:color w:val="auto"/>
          <w:sz w:val="22"/>
          <w:lang w:val="en-GB"/>
        </w:rPr>
        <w:t>14</w:t>
      </w:r>
      <w:r w:rsidR="003D6A5B">
        <w:rPr>
          <w:rFonts w:ascii="Helvetica" w:eastAsia="Times New Roman" w:hAnsi="Helvetica" w:cs="Helvetica"/>
          <w:color w:val="auto"/>
          <w:sz w:val="22"/>
          <w:lang w:val="en-GB"/>
        </w:rPr>
        <w:t> </w:t>
      </w:r>
      <w:r>
        <w:rPr>
          <w:rFonts w:ascii="Helvetica" w:eastAsia="Times New Roman" w:hAnsi="Helvetica" w:cs="Helvetica"/>
          <w:color w:val="auto"/>
          <w:sz w:val="22"/>
          <w:lang w:val="en-GB"/>
        </w:rPr>
        <w:t>September in Brussels. Asahi Photoproducts will be located on Stand 5A34 at the show.</w:t>
      </w:r>
    </w:p>
    <w:p w14:paraId="3CD9E867" w14:textId="1FC80D5A" w:rsidR="00456A71" w:rsidRDefault="00456A71" w:rsidP="00456A71">
      <w:pPr>
        <w:rPr>
          <w:rFonts w:ascii="Helvetica" w:eastAsia="Times New Roman" w:hAnsi="Helvetica" w:cs="Helvetica"/>
          <w:color w:val="auto"/>
          <w:sz w:val="22"/>
          <w:lang w:val="en-GB"/>
        </w:rPr>
      </w:pPr>
      <w:r>
        <w:rPr>
          <w:rFonts w:ascii="Helvetica" w:eastAsia="Times New Roman" w:hAnsi="Helvetica" w:cs="Helvetica"/>
          <w:color w:val="auto"/>
          <w:sz w:val="22"/>
          <w:lang w:val="en-GB"/>
        </w:rPr>
        <w:t xml:space="preserve">“We first engaged with </w:t>
      </w:r>
      <w:proofErr w:type="spellStart"/>
      <w:r>
        <w:rPr>
          <w:rFonts w:ascii="Helvetica" w:eastAsia="Times New Roman" w:hAnsi="Helvetica" w:cs="Helvetica"/>
          <w:color w:val="auto"/>
          <w:sz w:val="22"/>
          <w:lang w:val="en-GB"/>
        </w:rPr>
        <w:t>Hamillroad</w:t>
      </w:r>
      <w:proofErr w:type="spellEnd"/>
      <w:r>
        <w:rPr>
          <w:rFonts w:ascii="Helvetica" w:eastAsia="Times New Roman" w:hAnsi="Helvetica" w:cs="Helvetica"/>
          <w:color w:val="auto"/>
          <w:sz w:val="22"/>
          <w:lang w:val="en-GB"/>
        </w:rPr>
        <w:t xml:space="preserve"> </w:t>
      </w:r>
      <w:proofErr w:type="gramStart"/>
      <w:r>
        <w:rPr>
          <w:rFonts w:ascii="Helvetica" w:eastAsia="Times New Roman" w:hAnsi="Helvetica" w:cs="Helvetica"/>
          <w:color w:val="auto"/>
          <w:sz w:val="22"/>
          <w:lang w:val="en-GB"/>
        </w:rPr>
        <w:t>as a result of</w:t>
      </w:r>
      <w:proofErr w:type="gramEnd"/>
      <w:r>
        <w:rPr>
          <w:rFonts w:ascii="Helvetica" w:eastAsia="Times New Roman" w:hAnsi="Helvetica" w:cs="Helvetica"/>
          <w:color w:val="auto"/>
          <w:sz w:val="22"/>
          <w:lang w:val="en-GB"/>
        </w:rPr>
        <w:t xml:space="preserve"> an Asahi customer who wanted to use their screening technology with our plates but could not. That inspired us to pursue the </w:t>
      </w:r>
      <w:proofErr w:type="spellStart"/>
      <w:r>
        <w:rPr>
          <w:rFonts w:ascii="Helvetica" w:eastAsia="Times New Roman" w:hAnsi="Helvetica" w:cs="Helvetica"/>
          <w:color w:val="auto"/>
          <w:sz w:val="22"/>
          <w:lang w:val="en-GB"/>
        </w:rPr>
        <w:t>Hamillroad</w:t>
      </w:r>
      <w:proofErr w:type="spellEnd"/>
      <w:r>
        <w:rPr>
          <w:rFonts w:ascii="Helvetica" w:eastAsia="Times New Roman" w:hAnsi="Helvetica" w:cs="Helvetica"/>
          <w:color w:val="auto"/>
          <w:sz w:val="22"/>
          <w:lang w:val="en-GB"/>
        </w:rPr>
        <w:t xml:space="preserve"> plate qualification program, which validated that we could deliver even better quality by making this screening technology available with our </w:t>
      </w:r>
      <w:proofErr w:type="spellStart"/>
      <w:r>
        <w:rPr>
          <w:rFonts w:ascii="Helvetica" w:eastAsia="Times New Roman" w:hAnsi="Helvetica" w:cs="Helvetica"/>
          <w:color w:val="auto"/>
          <w:sz w:val="22"/>
          <w:lang w:val="en-GB"/>
        </w:rPr>
        <w:t>CleanPrint</w:t>
      </w:r>
      <w:proofErr w:type="spellEnd"/>
      <w:r>
        <w:rPr>
          <w:rFonts w:ascii="Helvetica" w:eastAsia="Times New Roman" w:hAnsi="Helvetica" w:cs="Helvetica"/>
          <w:color w:val="auto"/>
          <w:sz w:val="22"/>
          <w:lang w:val="en-GB"/>
        </w:rPr>
        <w:t xml:space="preserve"> plates</w:t>
      </w:r>
      <w:r w:rsidR="006325A7">
        <w:rPr>
          <w:rFonts w:ascii="Helvetica" w:eastAsia="Times New Roman" w:hAnsi="Helvetica" w:cs="Helvetica"/>
          <w:color w:val="auto"/>
          <w:sz w:val="22"/>
          <w:lang w:val="en-GB"/>
        </w:rPr>
        <w:t>”,</w:t>
      </w:r>
      <w:r w:rsidR="006325A7" w:rsidRPr="006325A7">
        <w:rPr>
          <w:rFonts w:ascii="Helvetica" w:eastAsia="Times New Roman" w:hAnsi="Helvetica" w:cs="Helvetica"/>
          <w:color w:val="auto"/>
          <w:sz w:val="22"/>
          <w:lang w:val="en-GB"/>
        </w:rPr>
        <w:t xml:space="preserve"> </w:t>
      </w:r>
      <w:r w:rsidR="006325A7">
        <w:rPr>
          <w:rFonts w:ascii="Helvetica" w:eastAsia="Times New Roman" w:hAnsi="Helvetica" w:cs="Helvetica"/>
          <w:color w:val="auto"/>
          <w:sz w:val="22"/>
          <w:lang w:val="en-GB"/>
        </w:rPr>
        <w:t>said Dieter Niederstadt, Asahi’s Director of Technical Marketing</w:t>
      </w:r>
      <w:r>
        <w:rPr>
          <w:rFonts w:ascii="Helvetica" w:eastAsia="Times New Roman" w:hAnsi="Helvetica" w:cs="Helvetica"/>
          <w:color w:val="auto"/>
          <w:sz w:val="22"/>
          <w:lang w:val="en-GB"/>
        </w:rPr>
        <w:t xml:space="preserve">. </w:t>
      </w:r>
      <w:r w:rsidR="00BA2FEF">
        <w:rPr>
          <w:rFonts w:ascii="Helvetica" w:eastAsia="Times New Roman" w:hAnsi="Helvetica" w:cs="Helvetica"/>
          <w:color w:val="auto"/>
          <w:sz w:val="22"/>
          <w:lang w:val="en-GB"/>
        </w:rPr>
        <w:t>“</w:t>
      </w:r>
      <w:r>
        <w:rPr>
          <w:rFonts w:ascii="Helvetica" w:eastAsia="Times New Roman" w:hAnsi="Helvetica" w:cs="Helvetica"/>
          <w:color w:val="auto"/>
          <w:sz w:val="22"/>
          <w:lang w:val="en-GB"/>
        </w:rPr>
        <w:t xml:space="preserve">By implementing </w:t>
      </w:r>
      <w:proofErr w:type="spellStart"/>
      <w:r>
        <w:rPr>
          <w:rFonts w:ascii="Helvetica" w:eastAsia="Times New Roman" w:hAnsi="Helvetica" w:cs="Helvetica"/>
          <w:color w:val="auto"/>
          <w:sz w:val="22"/>
          <w:lang w:val="en-GB"/>
        </w:rPr>
        <w:t>Bellessima</w:t>
      </w:r>
      <w:proofErr w:type="spellEnd"/>
      <w:r>
        <w:rPr>
          <w:rFonts w:ascii="Helvetica" w:eastAsia="Times New Roman" w:hAnsi="Helvetica" w:cs="Helvetica"/>
          <w:color w:val="auto"/>
          <w:sz w:val="22"/>
          <w:lang w:val="en-GB"/>
        </w:rPr>
        <w:t xml:space="preserve"> DMS screening with Asahi AWP</w:t>
      </w:r>
      <w:r w:rsidR="00A125F8" w:rsidRPr="00A125F8">
        <w:rPr>
          <w:rFonts w:ascii="Helvetica" w:eastAsia="Times New Roman" w:hAnsi="Helvetica" w:cs="Helvetica"/>
          <w:color w:val="auto"/>
          <w:sz w:val="22"/>
          <w:vertAlign w:val="superscript"/>
          <w:lang w:val="en-GB"/>
        </w:rPr>
        <w:t>TM</w:t>
      </w:r>
      <w:r w:rsidR="00A125F8">
        <w:rPr>
          <w:rFonts w:ascii="Helvetica" w:eastAsia="Times New Roman" w:hAnsi="Helvetica" w:cs="Helvetica"/>
          <w:color w:val="auto"/>
          <w:sz w:val="22"/>
          <w:lang w:val="en-GB"/>
        </w:rPr>
        <w:t xml:space="preserve"> </w:t>
      </w:r>
      <w:proofErr w:type="spellStart"/>
      <w:r>
        <w:rPr>
          <w:rFonts w:ascii="Helvetica" w:eastAsia="Times New Roman" w:hAnsi="Helvetica" w:cs="Helvetica"/>
          <w:color w:val="auto"/>
          <w:sz w:val="22"/>
          <w:lang w:val="en-GB"/>
        </w:rPr>
        <w:t>CleanPrint</w:t>
      </w:r>
      <w:proofErr w:type="spellEnd"/>
      <w:r>
        <w:rPr>
          <w:rFonts w:ascii="Helvetica" w:eastAsia="Times New Roman" w:hAnsi="Helvetica" w:cs="Helvetica"/>
          <w:color w:val="auto"/>
          <w:sz w:val="22"/>
          <w:lang w:val="en-GB"/>
        </w:rPr>
        <w:t xml:space="preserve"> plates,</w:t>
      </w:r>
      <w:r w:rsidR="006325A7">
        <w:rPr>
          <w:rFonts w:ascii="Helvetica" w:eastAsia="Times New Roman" w:hAnsi="Helvetica" w:cs="Helvetica"/>
          <w:color w:val="auto"/>
          <w:sz w:val="22"/>
          <w:lang w:val="en-GB"/>
        </w:rPr>
        <w:t xml:space="preserve"> </w:t>
      </w:r>
      <w:r>
        <w:rPr>
          <w:rFonts w:ascii="Helvetica" w:eastAsia="Times New Roman" w:hAnsi="Helvetica" w:cs="Helvetica"/>
          <w:color w:val="auto"/>
          <w:sz w:val="22"/>
          <w:lang w:val="en-GB"/>
        </w:rPr>
        <w:t>flexographic operations can take their production to a new level of quality and productivity. In addition, with our Solvent</w:t>
      </w:r>
      <w:r w:rsidR="00A125F8">
        <w:rPr>
          <w:rFonts w:ascii="Helvetica" w:eastAsia="Times New Roman" w:hAnsi="Helvetica" w:cs="Helvetica"/>
          <w:color w:val="auto"/>
          <w:sz w:val="22"/>
          <w:lang w:val="en-GB"/>
        </w:rPr>
        <w:t> </w:t>
      </w:r>
      <w:r>
        <w:rPr>
          <w:rFonts w:ascii="Helvetica" w:eastAsia="Times New Roman" w:hAnsi="Helvetica" w:cs="Helvetica"/>
          <w:color w:val="auto"/>
          <w:sz w:val="22"/>
          <w:lang w:val="en-GB"/>
        </w:rPr>
        <w:t xml:space="preserve">ZERO approach, they can also reduce their carbon footprint and take advantage of the Carbon Neutral status we have achieved </w:t>
      </w:r>
      <w:proofErr w:type="gramStart"/>
      <w:r>
        <w:rPr>
          <w:rFonts w:ascii="Helvetica" w:eastAsia="Times New Roman" w:hAnsi="Helvetica" w:cs="Helvetica"/>
          <w:color w:val="auto"/>
          <w:sz w:val="22"/>
          <w:lang w:val="en-GB"/>
        </w:rPr>
        <w:t>in order to</w:t>
      </w:r>
      <w:proofErr w:type="gramEnd"/>
      <w:r>
        <w:rPr>
          <w:rFonts w:ascii="Helvetica" w:eastAsia="Times New Roman" w:hAnsi="Helvetica" w:cs="Helvetica"/>
          <w:color w:val="auto"/>
          <w:sz w:val="22"/>
          <w:lang w:val="en-GB"/>
        </w:rPr>
        <w:t xml:space="preserve"> facilitate calculation of their Scope 3 emissions.” According to </w:t>
      </w:r>
      <w:hyperlink r:id="rId15" w:history="1">
        <w:r w:rsidRPr="003A2663">
          <w:rPr>
            <w:rStyle w:val="Hyperlink"/>
            <w:rFonts w:ascii="Helvetica" w:eastAsia="Times New Roman" w:hAnsi="Helvetica" w:cs="Helvetica"/>
            <w:sz w:val="22"/>
            <w:lang w:val="en-GB"/>
          </w:rPr>
          <w:t>McKinsey</w:t>
        </w:r>
      </w:hyperlink>
      <w:r>
        <w:rPr>
          <w:rFonts w:ascii="Helvetica" w:eastAsia="Times New Roman" w:hAnsi="Helvetica" w:cs="Helvetica"/>
          <w:color w:val="auto"/>
          <w:sz w:val="22"/>
          <w:lang w:val="en-GB"/>
        </w:rPr>
        <w:t>, “</w:t>
      </w:r>
      <w:r w:rsidRPr="003A2663">
        <w:rPr>
          <w:rFonts w:ascii="Helvetica" w:eastAsia="Times New Roman" w:hAnsi="Helvetica" w:cs="Helvetica"/>
          <w:color w:val="auto"/>
          <w:sz w:val="22"/>
          <w:lang w:val="en-GB"/>
        </w:rPr>
        <w:t xml:space="preserve">Companies increasingly recognize the need to reduce emissions that occur in their upstream or downstream value chain—and these are </w:t>
      </w:r>
      <w:r w:rsidRPr="003A2663">
        <w:rPr>
          <w:rFonts w:ascii="Helvetica" w:eastAsia="Times New Roman" w:hAnsi="Helvetica" w:cs="Helvetica"/>
          <w:color w:val="auto"/>
          <w:sz w:val="22"/>
          <w:lang w:val="en-GB"/>
        </w:rPr>
        <w:lastRenderedPageBreak/>
        <w:t xml:space="preserve">sometimes referred to as </w:t>
      </w:r>
      <w:r w:rsidR="008D7AFE">
        <w:rPr>
          <w:rFonts w:ascii="Helvetica" w:eastAsia="Times New Roman" w:hAnsi="Helvetica" w:cs="Helvetica"/>
          <w:color w:val="auto"/>
          <w:sz w:val="22"/>
          <w:lang w:val="en-GB"/>
        </w:rPr>
        <w:t>S</w:t>
      </w:r>
      <w:r w:rsidRPr="003A2663">
        <w:rPr>
          <w:rFonts w:ascii="Helvetica" w:eastAsia="Times New Roman" w:hAnsi="Helvetica" w:cs="Helvetica"/>
          <w:color w:val="auto"/>
          <w:sz w:val="22"/>
          <w:lang w:val="en-GB"/>
        </w:rPr>
        <w:t>cope 3 emissions, as defined in the Greenhouse Gas Protocol.</w:t>
      </w:r>
      <w:r>
        <w:rPr>
          <w:rFonts w:ascii="Helvetica" w:eastAsia="Times New Roman" w:hAnsi="Helvetica" w:cs="Helvetica"/>
          <w:color w:val="auto"/>
          <w:sz w:val="22"/>
          <w:lang w:val="en-GB"/>
        </w:rPr>
        <w:t>” Asahi’s work toward both Solvent ZERO and Carbon Neutrality will benefit companies as they strive to improve their sustainability credentials.</w:t>
      </w:r>
    </w:p>
    <w:p w14:paraId="0EB59C33" w14:textId="3CC0B8A0" w:rsidR="00456A71" w:rsidRDefault="00456A71" w:rsidP="00456A71">
      <w:pPr>
        <w:rPr>
          <w:rFonts w:ascii="Helvetica" w:eastAsia="Times New Roman" w:hAnsi="Helvetica" w:cs="Helvetica"/>
          <w:color w:val="auto"/>
          <w:sz w:val="22"/>
          <w:lang w:val="en-GB"/>
        </w:rPr>
      </w:pPr>
      <w:r>
        <w:rPr>
          <w:rFonts w:ascii="Helvetica" w:eastAsia="Times New Roman" w:hAnsi="Helvetica" w:cs="Helvetica"/>
          <w:color w:val="auto"/>
          <w:sz w:val="22"/>
          <w:lang w:val="en-GB"/>
        </w:rPr>
        <w:t xml:space="preserve">Niederstadt points out that this implementation also improves the ability of </w:t>
      </w:r>
      <w:proofErr w:type="spellStart"/>
      <w:r>
        <w:rPr>
          <w:rFonts w:ascii="Helvetica" w:eastAsia="Times New Roman" w:hAnsi="Helvetica" w:cs="Helvetica"/>
          <w:color w:val="auto"/>
          <w:sz w:val="22"/>
          <w:lang w:val="en-GB"/>
        </w:rPr>
        <w:t>flexo</w:t>
      </w:r>
      <w:proofErr w:type="spellEnd"/>
      <w:r>
        <w:rPr>
          <w:rFonts w:ascii="Helvetica" w:eastAsia="Times New Roman" w:hAnsi="Helvetica" w:cs="Helvetica"/>
          <w:color w:val="auto"/>
          <w:sz w:val="22"/>
          <w:lang w:val="en-GB"/>
        </w:rPr>
        <w:t xml:space="preserve"> operations to deliver high quality Expanded </w:t>
      </w:r>
      <w:proofErr w:type="spellStart"/>
      <w:r>
        <w:rPr>
          <w:rFonts w:ascii="Helvetica" w:eastAsia="Times New Roman" w:hAnsi="Helvetica" w:cs="Helvetica"/>
          <w:color w:val="auto"/>
          <w:sz w:val="22"/>
          <w:lang w:val="en-GB"/>
        </w:rPr>
        <w:t>Color</w:t>
      </w:r>
      <w:proofErr w:type="spellEnd"/>
      <w:r>
        <w:rPr>
          <w:rFonts w:ascii="Helvetica" w:eastAsia="Times New Roman" w:hAnsi="Helvetica" w:cs="Helvetica"/>
          <w:color w:val="auto"/>
          <w:sz w:val="22"/>
          <w:lang w:val="en-GB"/>
        </w:rPr>
        <w:t xml:space="preserve"> Gamut (ECG) printing, also referred to as </w:t>
      </w:r>
      <w:hyperlink r:id="rId16" w:history="1">
        <w:r w:rsidRPr="005E02D6">
          <w:rPr>
            <w:rStyle w:val="Hyperlink"/>
            <w:rFonts w:ascii="Helvetica" w:eastAsia="Times New Roman" w:hAnsi="Helvetica" w:cs="Helvetica"/>
            <w:sz w:val="22"/>
            <w:lang w:val="en-GB"/>
          </w:rPr>
          <w:t xml:space="preserve">Fixed </w:t>
        </w:r>
        <w:proofErr w:type="spellStart"/>
        <w:r w:rsidRPr="005E02D6">
          <w:rPr>
            <w:rStyle w:val="Hyperlink"/>
            <w:rFonts w:ascii="Helvetica" w:eastAsia="Times New Roman" w:hAnsi="Helvetica" w:cs="Helvetica"/>
            <w:sz w:val="22"/>
            <w:lang w:val="en-GB"/>
          </w:rPr>
          <w:t>Color</w:t>
        </w:r>
        <w:proofErr w:type="spellEnd"/>
        <w:r w:rsidRPr="005E02D6">
          <w:rPr>
            <w:rStyle w:val="Hyperlink"/>
            <w:rFonts w:ascii="Helvetica" w:eastAsia="Times New Roman" w:hAnsi="Helvetica" w:cs="Helvetica"/>
            <w:sz w:val="22"/>
            <w:lang w:val="en-GB"/>
          </w:rPr>
          <w:t xml:space="preserve"> Palette Printing</w:t>
        </w:r>
      </w:hyperlink>
      <w:r>
        <w:rPr>
          <w:rFonts w:ascii="Helvetica" w:eastAsia="Times New Roman" w:hAnsi="Helvetica" w:cs="Helvetica"/>
          <w:color w:val="auto"/>
          <w:sz w:val="22"/>
          <w:lang w:val="en-GB"/>
        </w:rPr>
        <w:t xml:space="preserve">, which uses a standardized ink set enhancing the ability to reproduce any </w:t>
      </w:r>
      <w:proofErr w:type="spellStart"/>
      <w:r>
        <w:rPr>
          <w:rFonts w:ascii="Helvetica" w:eastAsia="Times New Roman" w:hAnsi="Helvetica" w:cs="Helvetica"/>
          <w:color w:val="auto"/>
          <w:sz w:val="22"/>
          <w:lang w:val="en-GB"/>
        </w:rPr>
        <w:t>color</w:t>
      </w:r>
      <w:proofErr w:type="spellEnd"/>
      <w:r>
        <w:rPr>
          <w:rFonts w:ascii="Helvetica" w:eastAsia="Times New Roman" w:hAnsi="Helvetica" w:cs="Helvetica"/>
          <w:color w:val="auto"/>
          <w:sz w:val="22"/>
          <w:lang w:val="en-GB"/>
        </w:rPr>
        <w:t xml:space="preserve">. This process also eliminates the need for press wash-up between print jobs, further increasing the sustainability of flexographic printing. He states, “Additionally, using ECG 7-color printing with Bellissima modulated screening eliminates the risk of creating visible rosette patterns or screen clashes due to the use of extra </w:t>
      </w:r>
      <w:proofErr w:type="spellStart"/>
      <w:r>
        <w:rPr>
          <w:rFonts w:ascii="Helvetica" w:eastAsia="Times New Roman" w:hAnsi="Helvetica" w:cs="Helvetica"/>
          <w:color w:val="auto"/>
          <w:sz w:val="22"/>
          <w:lang w:val="en-GB"/>
        </w:rPr>
        <w:t>colors</w:t>
      </w:r>
      <w:proofErr w:type="spellEnd"/>
      <w:r w:rsidR="00F41F81">
        <w:rPr>
          <w:rFonts w:ascii="Helvetica" w:eastAsia="Times New Roman" w:hAnsi="Helvetica" w:cs="Helvetica"/>
          <w:color w:val="auto"/>
          <w:sz w:val="22"/>
          <w:lang w:val="en-GB"/>
        </w:rPr>
        <w:t>,</w:t>
      </w:r>
      <w:r>
        <w:rPr>
          <w:rFonts w:ascii="Helvetica" w:eastAsia="Times New Roman" w:hAnsi="Helvetica" w:cs="Helvetica"/>
          <w:color w:val="auto"/>
          <w:sz w:val="22"/>
          <w:lang w:val="en-GB"/>
        </w:rPr>
        <w:t xml:space="preserve"> as would be the case when using amplitude modulated screening technologies. We also believe that Bellissima screening brings the type of quality improvement that can help companies transition from gravure to a more sustainable </w:t>
      </w:r>
      <w:proofErr w:type="spellStart"/>
      <w:r>
        <w:rPr>
          <w:rFonts w:ascii="Helvetica" w:eastAsia="Times New Roman" w:hAnsi="Helvetica" w:cs="Helvetica"/>
          <w:color w:val="auto"/>
          <w:sz w:val="22"/>
          <w:lang w:val="en-GB"/>
        </w:rPr>
        <w:t>flexo</w:t>
      </w:r>
      <w:proofErr w:type="spellEnd"/>
      <w:r>
        <w:rPr>
          <w:rFonts w:ascii="Helvetica" w:eastAsia="Times New Roman" w:hAnsi="Helvetica" w:cs="Helvetica"/>
          <w:color w:val="auto"/>
          <w:sz w:val="22"/>
          <w:lang w:val="en-GB"/>
        </w:rPr>
        <w:t xml:space="preserve"> printing process by achieving the fine highlight transitions to zero as well as good solid ink densities.”</w:t>
      </w:r>
    </w:p>
    <w:p w14:paraId="68360FC4" w14:textId="1D56DCC6" w:rsidR="00456A71" w:rsidRDefault="00C2602D" w:rsidP="00456A71">
      <w:pPr>
        <w:rPr>
          <w:rFonts w:ascii="Helvetica" w:eastAsia="Times New Roman" w:hAnsi="Helvetica" w:cs="Helvetica"/>
          <w:color w:val="auto"/>
          <w:sz w:val="22"/>
          <w:lang w:val="en-GB"/>
        </w:rPr>
      </w:pPr>
      <w:r w:rsidRPr="00B402BB">
        <w:rPr>
          <w:rFonts w:ascii="Helvetica" w:eastAsia="Times New Roman" w:hAnsi="Helvetica" w:cs="Helvetica"/>
          <w:color w:val="auto"/>
          <w:sz w:val="22"/>
          <w:lang w:val="en-GB"/>
        </w:rPr>
        <w:t>All Asahi AWP</w:t>
      </w:r>
      <w:r w:rsidR="006B4EBD" w:rsidRPr="006B4EBD">
        <w:rPr>
          <w:rFonts w:ascii="Helvetica" w:eastAsia="Times New Roman" w:hAnsi="Helvetica" w:cs="Helvetica"/>
          <w:color w:val="auto"/>
          <w:sz w:val="22"/>
          <w:vertAlign w:val="superscript"/>
          <w:lang w:val="en-GB"/>
        </w:rPr>
        <w:t>TM</w:t>
      </w:r>
      <w:r w:rsidR="006B4EBD">
        <w:rPr>
          <w:rFonts w:ascii="Helvetica" w:eastAsia="Times New Roman" w:hAnsi="Helvetica" w:cs="Helvetica"/>
          <w:color w:val="auto"/>
          <w:sz w:val="22"/>
          <w:lang w:val="en-GB"/>
        </w:rPr>
        <w:t xml:space="preserve"> </w:t>
      </w:r>
      <w:proofErr w:type="spellStart"/>
      <w:r w:rsidRPr="00B402BB">
        <w:rPr>
          <w:rFonts w:ascii="Helvetica" w:eastAsia="Times New Roman" w:hAnsi="Helvetica" w:cs="Helvetica"/>
          <w:color w:val="auto"/>
          <w:sz w:val="22"/>
          <w:lang w:val="en-GB"/>
        </w:rPr>
        <w:t>CleanPrint</w:t>
      </w:r>
      <w:proofErr w:type="spellEnd"/>
      <w:r w:rsidRPr="00B402BB">
        <w:rPr>
          <w:rFonts w:ascii="Helvetica" w:eastAsia="Times New Roman" w:hAnsi="Helvetica" w:cs="Helvetica"/>
          <w:color w:val="auto"/>
          <w:sz w:val="22"/>
          <w:lang w:val="en-GB"/>
        </w:rPr>
        <w:t xml:space="preserve"> plates are water washable. The AWP</w:t>
      </w:r>
      <w:r w:rsidR="006B4EBD" w:rsidRPr="006B4EBD">
        <w:rPr>
          <w:rFonts w:ascii="Helvetica" w:eastAsia="Times New Roman" w:hAnsi="Helvetica" w:cs="Helvetica"/>
          <w:color w:val="auto"/>
          <w:sz w:val="22"/>
          <w:vertAlign w:val="superscript"/>
          <w:lang w:val="en-GB"/>
        </w:rPr>
        <w:t>TM</w:t>
      </w:r>
      <w:r w:rsidR="006B4EBD">
        <w:rPr>
          <w:rFonts w:ascii="Helvetica" w:eastAsia="Times New Roman" w:hAnsi="Helvetica" w:cs="Helvetica"/>
          <w:color w:val="auto"/>
          <w:sz w:val="22"/>
          <w:lang w:val="en-GB"/>
        </w:rPr>
        <w:t>-</w:t>
      </w:r>
      <w:r w:rsidRPr="00B402BB">
        <w:rPr>
          <w:rFonts w:ascii="Helvetica" w:eastAsia="Times New Roman" w:hAnsi="Helvetica" w:cs="Helvetica"/>
          <w:color w:val="auto"/>
          <w:sz w:val="22"/>
          <w:lang w:val="en-GB"/>
        </w:rPr>
        <w:t>DEW plates are already certified Carbon Neutral in collaboration with the Carbon Trust and the AWP</w:t>
      </w:r>
      <w:r w:rsidR="00FD5F23" w:rsidRPr="00FD5F23">
        <w:rPr>
          <w:rFonts w:ascii="Helvetica" w:eastAsia="Times New Roman" w:hAnsi="Helvetica" w:cs="Helvetica"/>
          <w:color w:val="auto"/>
          <w:sz w:val="22"/>
          <w:vertAlign w:val="superscript"/>
          <w:lang w:val="en-GB"/>
        </w:rPr>
        <w:t>TM</w:t>
      </w:r>
      <w:r w:rsidR="00FD5F23">
        <w:rPr>
          <w:rFonts w:ascii="Helvetica" w:eastAsia="Times New Roman" w:hAnsi="Helvetica" w:cs="Helvetica"/>
          <w:color w:val="auto"/>
          <w:sz w:val="22"/>
          <w:lang w:val="en-GB"/>
        </w:rPr>
        <w:t>-</w:t>
      </w:r>
      <w:proofErr w:type="spellStart"/>
      <w:r w:rsidRPr="00B402BB">
        <w:rPr>
          <w:rFonts w:ascii="Helvetica" w:eastAsia="Times New Roman" w:hAnsi="Helvetica" w:cs="Helvetica"/>
          <w:color w:val="auto"/>
          <w:sz w:val="22"/>
          <w:lang w:val="en-GB"/>
        </w:rPr>
        <w:t>CleanFlat</w:t>
      </w:r>
      <w:proofErr w:type="spellEnd"/>
      <w:r w:rsidRPr="00B402BB">
        <w:rPr>
          <w:rFonts w:ascii="Helvetica" w:eastAsia="Times New Roman" w:hAnsi="Helvetica" w:cs="Helvetica"/>
          <w:color w:val="auto"/>
          <w:sz w:val="22"/>
          <w:lang w:val="en-GB"/>
        </w:rPr>
        <w:t xml:space="preserve"> plates are currently in the final stages of the Carbon Neutral approval program. Both plates are designed with sustainability in mind.</w:t>
      </w:r>
      <w:r w:rsidR="00CB6745">
        <w:rPr>
          <w:rFonts w:ascii="Helvetica" w:eastAsia="Times New Roman" w:hAnsi="Helvetica" w:cs="Helvetica"/>
          <w:color w:val="auto"/>
          <w:sz w:val="22"/>
          <w:lang w:val="en-GB"/>
        </w:rPr>
        <w:t xml:space="preserve"> </w:t>
      </w:r>
      <w:r w:rsidR="00456A71">
        <w:rPr>
          <w:rFonts w:ascii="Helvetica" w:eastAsia="Times New Roman" w:hAnsi="Helvetica" w:cs="Helvetica"/>
          <w:color w:val="auto"/>
          <w:sz w:val="22"/>
          <w:lang w:val="en-GB"/>
        </w:rPr>
        <w:t xml:space="preserve">They reduce waste and environmental impact by minimizing ink and solvent usage and reducing makeready time and waste. And since they are water washable, they eliminate the need for harsh chemicals in the platemaking process. </w:t>
      </w:r>
    </w:p>
    <w:p w14:paraId="7D07B7BA" w14:textId="77777777" w:rsidR="00456A71" w:rsidRDefault="00456A71" w:rsidP="00456A71">
      <w:pPr>
        <w:rPr>
          <w:rFonts w:ascii="Helvetica" w:eastAsia="Times New Roman" w:hAnsi="Helvetica" w:cs="Helvetica"/>
          <w:color w:val="auto"/>
          <w:sz w:val="22"/>
          <w:lang w:val="en-GB"/>
        </w:rPr>
      </w:pPr>
      <w:r>
        <w:rPr>
          <w:rFonts w:ascii="Helvetica" w:eastAsia="Times New Roman" w:hAnsi="Helvetica" w:cs="Helvetica"/>
          <w:color w:val="auto"/>
          <w:sz w:val="22"/>
          <w:lang w:val="en-GB"/>
        </w:rPr>
        <w:t xml:space="preserve">For more information about products and services from Asahi Photoproducts, visit </w:t>
      </w:r>
      <w:hyperlink r:id="rId17" w:history="1">
        <w:r w:rsidRPr="003C05BA">
          <w:rPr>
            <w:rStyle w:val="Hyperlink"/>
            <w:rFonts w:ascii="Helvetica" w:eastAsia="Times New Roman" w:hAnsi="Helvetica" w:cs="Helvetica"/>
            <w:sz w:val="22"/>
            <w:lang w:val="en-GB"/>
          </w:rPr>
          <w:t>www.asahi-photoproducts.com</w:t>
        </w:r>
      </w:hyperlink>
      <w:r>
        <w:rPr>
          <w:rFonts w:ascii="Helvetica" w:eastAsia="Times New Roman" w:hAnsi="Helvetica" w:cs="Helvetica"/>
          <w:color w:val="auto"/>
          <w:sz w:val="22"/>
          <w:lang w:val="en-GB"/>
        </w:rPr>
        <w:t xml:space="preserve">. </w:t>
      </w:r>
    </w:p>
    <w:p w14:paraId="2C205F7F" w14:textId="5FCDC686" w:rsidR="00456A71" w:rsidRPr="00FD5F23" w:rsidRDefault="00456A71" w:rsidP="00456A71">
      <w:pPr>
        <w:rPr>
          <w:rFonts w:ascii="Helvetica" w:eastAsia="Times New Roman" w:hAnsi="Helvetica" w:cs="Helvetica"/>
          <w:i/>
          <w:iCs/>
          <w:color w:val="auto"/>
          <w:sz w:val="22"/>
          <w:lang w:val="en-GB"/>
        </w:rPr>
      </w:pPr>
      <w:r w:rsidRPr="00FD5F23">
        <w:rPr>
          <w:rFonts w:ascii="Helvetica" w:eastAsia="Times New Roman" w:hAnsi="Helvetica" w:cs="Helvetica"/>
          <w:i/>
          <w:iCs/>
          <w:color w:val="auto"/>
          <w:sz w:val="22"/>
          <w:lang w:val="en-GB"/>
        </w:rPr>
        <w:t xml:space="preserve">NOTE to </w:t>
      </w:r>
      <w:r w:rsidR="00242E5A" w:rsidRPr="00FD5F23">
        <w:rPr>
          <w:rFonts w:ascii="Helvetica" w:eastAsia="Times New Roman" w:hAnsi="Helvetica" w:cs="Helvetica"/>
          <w:i/>
          <w:iCs/>
          <w:color w:val="auto"/>
          <w:sz w:val="22"/>
          <w:lang w:val="en-GB"/>
        </w:rPr>
        <w:t>j</w:t>
      </w:r>
      <w:r w:rsidRPr="00FD5F23">
        <w:rPr>
          <w:rFonts w:ascii="Helvetica" w:eastAsia="Times New Roman" w:hAnsi="Helvetica" w:cs="Helvetica"/>
          <w:i/>
          <w:iCs/>
          <w:color w:val="auto"/>
          <w:sz w:val="22"/>
          <w:lang w:val="en-GB"/>
        </w:rPr>
        <w:t xml:space="preserve">ournalists: Please join us at our Labelexpo press conference, scheduled for Wednesday, 13 September, from 10:30 to 11:00 in the press conference </w:t>
      </w:r>
      <w:proofErr w:type="spellStart"/>
      <w:r w:rsidRPr="00FD5F23">
        <w:rPr>
          <w:rFonts w:ascii="Helvetica" w:eastAsia="Times New Roman" w:hAnsi="Helvetica" w:cs="Helvetica"/>
          <w:i/>
          <w:iCs/>
          <w:color w:val="auto"/>
          <w:sz w:val="22"/>
          <w:lang w:val="en-GB"/>
        </w:rPr>
        <w:t>center</w:t>
      </w:r>
      <w:proofErr w:type="spellEnd"/>
      <w:r w:rsidRPr="00FD5F23">
        <w:rPr>
          <w:rFonts w:ascii="Helvetica" w:eastAsia="Times New Roman" w:hAnsi="Helvetica" w:cs="Helvetica"/>
          <w:i/>
          <w:iCs/>
          <w:color w:val="auto"/>
          <w:sz w:val="22"/>
          <w:lang w:val="en-GB"/>
        </w:rPr>
        <w:t xml:space="preserve">. We’ll discuss </w:t>
      </w:r>
      <w:proofErr w:type="spellStart"/>
      <w:r w:rsidRPr="00FD5F23">
        <w:rPr>
          <w:rFonts w:ascii="Helvetica" w:eastAsia="Times New Roman" w:hAnsi="Helvetica" w:cs="Helvetica"/>
          <w:i/>
          <w:iCs/>
          <w:color w:val="auto"/>
          <w:sz w:val="22"/>
          <w:lang w:val="en-GB"/>
        </w:rPr>
        <w:t>Flexo</w:t>
      </w:r>
      <w:proofErr w:type="spellEnd"/>
      <w:r w:rsidRPr="00FD5F23">
        <w:rPr>
          <w:rFonts w:ascii="Helvetica" w:eastAsia="Times New Roman" w:hAnsi="Helvetica" w:cs="Helvetica"/>
          <w:i/>
          <w:iCs/>
          <w:color w:val="auto"/>
          <w:sz w:val="22"/>
          <w:lang w:val="en-GB"/>
        </w:rPr>
        <w:t xml:space="preserve"> Plates: The Road to Solvent ZERO, the </w:t>
      </w:r>
      <w:proofErr w:type="spellStart"/>
      <w:r w:rsidRPr="00FD5F23">
        <w:rPr>
          <w:rFonts w:ascii="Helvetica" w:eastAsia="Times New Roman" w:hAnsi="Helvetica" w:cs="Helvetica"/>
          <w:i/>
          <w:iCs/>
          <w:color w:val="auto"/>
          <w:sz w:val="22"/>
          <w:lang w:val="en-GB"/>
        </w:rPr>
        <w:t>Hamillroad</w:t>
      </w:r>
      <w:proofErr w:type="spellEnd"/>
      <w:r w:rsidRPr="00FD5F23">
        <w:rPr>
          <w:rFonts w:ascii="Helvetica" w:eastAsia="Times New Roman" w:hAnsi="Helvetica" w:cs="Helvetica"/>
          <w:i/>
          <w:iCs/>
          <w:color w:val="auto"/>
          <w:sz w:val="22"/>
          <w:lang w:val="en-GB"/>
        </w:rPr>
        <w:t xml:space="preserve"> Software partnership, </w:t>
      </w:r>
      <w:r w:rsidR="00FD5F23">
        <w:rPr>
          <w:rFonts w:ascii="Helvetica" w:eastAsia="Times New Roman" w:hAnsi="Helvetica" w:cs="Helvetica"/>
          <w:i/>
          <w:iCs/>
          <w:color w:val="auto"/>
          <w:sz w:val="22"/>
          <w:lang w:val="en-GB"/>
        </w:rPr>
        <w:t xml:space="preserve">and we will </w:t>
      </w:r>
      <w:r w:rsidRPr="00FD5F23">
        <w:rPr>
          <w:rFonts w:ascii="Helvetica" w:eastAsia="Times New Roman" w:hAnsi="Helvetica" w:cs="Helvetica"/>
          <w:i/>
          <w:iCs/>
          <w:color w:val="auto"/>
          <w:sz w:val="22"/>
          <w:lang w:val="en-GB"/>
        </w:rPr>
        <w:t xml:space="preserve">share additional exciting news. To RSVP, please contact </w:t>
      </w:r>
      <w:hyperlink r:id="rId18" w:history="1">
        <w:r w:rsidRPr="00FD5F23">
          <w:rPr>
            <w:rStyle w:val="Hyperlink"/>
            <w:rFonts w:ascii="Helvetica" w:eastAsia="Times New Roman" w:hAnsi="Helvetica" w:cs="Helvetica"/>
            <w:i/>
            <w:iCs/>
            <w:sz w:val="22"/>
            <w:lang w:val="en-GB"/>
          </w:rPr>
          <w:t>monika.d@duomedia.com</w:t>
        </w:r>
      </w:hyperlink>
      <w:r w:rsidRPr="00FD5F23">
        <w:rPr>
          <w:rFonts w:ascii="Helvetica" w:eastAsia="Times New Roman" w:hAnsi="Helvetica" w:cs="Helvetica"/>
          <w:i/>
          <w:iCs/>
          <w:color w:val="auto"/>
          <w:sz w:val="22"/>
          <w:lang w:val="en-GB"/>
        </w:rPr>
        <w:t>.</w:t>
      </w:r>
    </w:p>
    <w:p w14:paraId="70FC479A" w14:textId="77777777" w:rsidR="00456A71" w:rsidRPr="00340F42" w:rsidRDefault="00456A71" w:rsidP="00456A71">
      <w:pPr>
        <w:ind w:left="3600"/>
        <w:rPr>
          <w:rFonts w:ascii="Helvetica" w:hAnsi="Helvetica"/>
          <w:color w:val="auto"/>
          <w:lang w:val="en-GB"/>
        </w:rPr>
      </w:pPr>
      <w:r w:rsidRPr="00340F42">
        <w:rPr>
          <w:rFonts w:ascii="Helvetica" w:hAnsi="Helvetica"/>
          <w:color w:val="auto"/>
          <w:lang w:val="en-GB"/>
        </w:rPr>
        <w:t>—ENDS—</w:t>
      </w:r>
    </w:p>
    <w:p w14:paraId="1953CF31" w14:textId="260E71FF" w:rsidR="00E73859" w:rsidRDefault="00E73859" w:rsidP="00E73859">
      <w:pPr>
        <w:tabs>
          <w:tab w:val="left" w:pos="3432"/>
        </w:tabs>
        <w:rPr>
          <w:rFonts w:ascii="Helvetica" w:hAnsi="Helvetica" w:cs="Helvetica"/>
          <w:color w:val="auto"/>
          <w:szCs w:val="20"/>
          <w:lang w:val="en-GB"/>
        </w:rPr>
      </w:pPr>
      <w:r>
        <w:rPr>
          <w:rFonts w:ascii="Helvetica" w:hAnsi="Helvetica" w:cs="Helvetica"/>
          <w:color w:val="auto"/>
          <w:szCs w:val="20"/>
          <w:lang w:val="en-GB"/>
        </w:rPr>
        <w:tab/>
      </w:r>
    </w:p>
    <w:p w14:paraId="13380D72" w14:textId="77777777" w:rsidR="00E73859" w:rsidRDefault="00E73859">
      <w:pPr>
        <w:rPr>
          <w:rFonts w:ascii="Helvetica" w:hAnsi="Helvetica" w:cs="Helvetica"/>
          <w:color w:val="auto"/>
          <w:szCs w:val="20"/>
          <w:lang w:val="en-GB"/>
        </w:rPr>
      </w:pPr>
      <w:r>
        <w:rPr>
          <w:rFonts w:ascii="Helvetica" w:hAnsi="Helvetica" w:cs="Helvetica"/>
          <w:color w:val="auto"/>
          <w:szCs w:val="20"/>
          <w:lang w:val="en-GB"/>
        </w:rPr>
        <w:br w:type="page"/>
      </w:r>
    </w:p>
    <w:p w14:paraId="2FD55444" w14:textId="77777777" w:rsidR="00456A71" w:rsidRPr="00340F42" w:rsidRDefault="00456A71" w:rsidP="00E73859">
      <w:pPr>
        <w:tabs>
          <w:tab w:val="left" w:pos="3432"/>
        </w:tabs>
        <w:rPr>
          <w:rFonts w:ascii="Helvetica" w:hAnsi="Helvetica" w:cs="Helvetica"/>
          <w:color w:val="auto"/>
          <w:szCs w:val="20"/>
          <w:lang w:val="en-GB"/>
        </w:rPr>
      </w:pPr>
    </w:p>
    <w:p w14:paraId="3F40422C" w14:textId="77777777" w:rsidR="00456A71" w:rsidRDefault="00456A71" w:rsidP="00456A71">
      <w:pPr>
        <w:rPr>
          <w:rFonts w:ascii="Helvetica" w:hAnsi="Helvetica" w:cs="Helvetica"/>
          <w:b/>
          <w:color w:val="auto"/>
          <w:szCs w:val="20"/>
          <w:lang w:val="en-US"/>
        </w:rPr>
      </w:pPr>
      <w:r>
        <w:rPr>
          <w:rFonts w:ascii="Helvetica" w:hAnsi="Helvetica" w:cs="Helvetica"/>
          <w:b/>
          <w:color w:val="auto"/>
          <w:szCs w:val="20"/>
          <w:lang w:val="en-US"/>
        </w:rPr>
        <w:t xml:space="preserve">About </w:t>
      </w:r>
      <w:proofErr w:type="spellStart"/>
      <w:r>
        <w:rPr>
          <w:rFonts w:ascii="Helvetica" w:hAnsi="Helvetica" w:cs="Helvetica"/>
          <w:b/>
          <w:color w:val="auto"/>
          <w:szCs w:val="20"/>
          <w:lang w:val="en-US"/>
        </w:rPr>
        <w:t>Hamillroad</w:t>
      </w:r>
      <w:proofErr w:type="spellEnd"/>
      <w:r>
        <w:rPr>
          <w:rFonts w:ascii="Helvetica" w:hAnsi="Helvetica" w:cs="Helvetica"/>
          <w:b/>
          <w:color w:val="auto"/>
          <w:szCs w:val="20"/>
          <w:lang w:val="en-US"/>
        </w:rPr>
        <w:t xml:space="preserve"> Software</w:t>
      </w:r>
    </w:p>
    <w:p w14:paraId="2E32C6DC" w14:textId="7794658A" w:rsidR="00B402BB" w:rsidRPr="00B402BB" w:rsidRDefault="00B402BB" w:rsidP="00B402BB">
      <w:pPr>
        <w:rPr>
          <w:rFonts w:ascii="Helvetica" w:hAnsi="Helvetica" w:cs="Helvetica"/>
          <w:bCs/>
          <w:color w:val="auto"/>
          <w:szCs w:val="20"/>
          <w:lang w:val="en-US"/>
        </w:rPr>
      </w:pPr>
      <w:proofErr w:type="spellStart"/>
      <w:r w:rsidRPr="00B402BB">
        <w:rPr>
          <w:rFonts w:ascii="Helvetica" w:hAnsi="Helvetica" w:cs="Helvetica"/>
          <w:bCs/>
          <w:color w:val="auto"/>
          <w:szCs w:val="20"/>
          <w:lang w:val="en-US"/>
        </w:rPr>
        <w:t>Hamillroad</w:t>
      </w:r>
      <w:proofErr w:type="spellEnd"/>
      <w:r w:rsidRPr="00B402BB">
        <w:rPr>
          <w:rFonts w:ascii="Helvetica" w:hAnsi="Helvetica" w:cs="Helvetica"/>
          <w:bCs/>
          <w:color w:val="auto"/>
          <w:szCs w:val="20"/>
          <w:lang w:val="en-US"/>
        </w:rPr>
        <w:t xml:space="preserve"> Software is a global supplier of industry leading screening solutions for the printing industry that enable customers to achieve the very best in printed image fidelity whilst reducing production costs (ink and time on press) and increasing capacity. Brands are adopting </w:t>
      </w:r>
      <w:proofErr w:type="spellStart"/>
      <w:r w:rsidRPr="00B402BB">
        <w:rPr>
          <w:rFonts w:ascii="Helvetica" w:hAnsi="Helvetica" w:cs="Helvetica"/>
          <w:bCs/>
          <w:color w:val="auto"/>
          <w:szCs w:val="20"/>
          <w:lang w:val="en-US"/>
        </w:rPr>
        <w:t>Hamillroad’s</w:t>
      </w:r>
      <w:proofErr w:type="spellEnd"/>
      <w:r w:rsidRPr="00B402BB">
        <w:rPr>
          <w:rFonts w:ascii="Helvetica" w:hAnsi="Helvetica" w:cs="Helvetica"/>
          <w:bCs/>
          <w:color w:val="auto"/>
          <w:szCs w:val="20"/>
          <w:lang w:val="en-US"/>
        </w:rPr>
        <w:t xml:space="preserve"> pioneering screening technology, not only for outstanding shelf appeal, but also for the reduction in ink and waste, which means printing is more environmentally friendly.</w:t>
      </w:r>
      <w:r w:rsidR="008438A3">
        <w:rPr>
          <w:rFonts w:ascii="Helvetica" w:hAnsi="Helvetica" w:cs="Helvetica"/>
          <w:bCs/>
          <w:color w:val="auto"/>
          <w:szCs w:val="20"/>
          <w:lang w:val="en-US"/>
        </w:rPr>
        <w:t xml:space="preserve"> </w:t>
      </w:r>
      <w:proofErr w:type="spellStart"/>
      <w:r w:rsidRPr="00B402BB">
        <w:rPr>
          <w:rFonts w:ascii="Helvetica" w:hAnsi="Helvetica" w:cs="Helvetica"/>
          <w:bCs/>
          <w:color w:val="auto"/>
          <w:szCs w:val="20"/>
          <w:lang w:val="en-US"/>
        </w:rPr>
        <w:t>Hamillroad’s</w:t>
      </w:r>
      <w:proofErr w:type="spellEnd"/>
      <w:r w:rsidRPr="00B402BB">
        <w:rPr>
          <w:rFonts w:ascii="Helvetica" w:hAnsi="Helvetica" w:cs="Helvetica"/>
          <w:bCs/>
          <w:color w:val="auto"/>
          <w:szCs w:val="20"/>
          <w:lang w:val="en-US"/>
        </w:rPr>
        <w:t xml:space="preserve"> patented Digitally Modulated Screening (DMS) is the best screening technology available today and is available for Flexographic (Bellissima DMS) and Lithographic (</w:t>
      </w:r>
      <w:proofErr w:type="spellStart"/>
      <w:r w:rsidRPr="00B402BB">
        <w:rPr>
          <w:rFonts w:ascii="Helvetica" w:hAnsi="Helvetica" w:cs="Helvetica"/>
          <w:bCs/>
          <w:color w:val="auto"/>
          <w:szCs w:val="20"/>
          <w:lang w:val="en-US"/>
        </w:rPr>
        <w:t>Auraia</w:t>
      </w:r>
      <w:proofErr w:type="spellEnd"/>
      <w:r w:rsidRPr="00B402BB">
        <w:rPr>
          <w:rFonts w:ascii="Helvetica" w:hAnsi="Helvetica" w:cs="Helvetica"/>
          <w:bCs/>
          <w:color w:val="auto"/>
          <w:szCs w:val="20"/>
          <w:lang w:val="en-US"/>
        </w:rPr>
        <w:t xml:space="preserve"> DMS) printing. The result is an unprecedented quality of screening, which is easy to plate and print.  </w:t>
      </w:r>
    </w:p>
    <w:p w14:paraId="1A83E50F" w14:textId="2166021F" w:rsidR="00B402BB" w:rsidRPr="00B402BB" w:rsidRDefault="00B402BB" w:rsidP="00B402BB">
      <w:pPr>
        <w:rPr>
          <w:rFonts w:ascii="Helvetica" w:hAnsi="Helvetica" w:cs="Helvetica"/>
          <w:bCs/>
          <w:color w:val="auto"/>
          <w:szCs w:val="20"/>
          <w:lang w:val="en-GB"/>
        </w:rPr>
      </w:pPr>
      <w:proofErr w:type="spellStart"/>
      <w:r w:rsidRPr="00B402BB">
        <w:rPr>
          <w:rFonts w:ascii="Helvetica" w:hAnsi="Helvetica" w:cs="Helvetica"/>
          <w:bCs/>
          <w:color w:val="auto"/>
          <w:szCs w:val="20"/>
          <w:lang w:val="en-US"/>
        </w:rPr>
        <w:t>Hamillroad</w:t>
      </w:r>
      <w:proofErr w:type="spellEnd"/>
      <w:r w:rsidRPr="00B402BB">
        <w:rPr>
          <w:rFonts w:ascii="Helvetica" w:hAnsi="Helvetica" w:cs="Helvetica"/>
          <w:bCs/>
          <w:color w:val="auto"/>
          <w:szCs w:val="20"/>
          <w:lang w:val="en-US"/>
        </w:rPr>
        <w:t xml:space="preserve"> Software has its headquarters in Cambridge, UK, and delivers globally. For more information visit: </w:t>
      </w:r>
      <w:hyperlink r:id="rId19" w:history="1">
        <w:r w:rsidRPr="002C72C5">
          <w:rPr>
            <w:rStyle w:val="Hyperlink"/>
            <w:rFonts w:ascii="Helvetica" w:hAnsi="Helvetica" w:cs="Helvetica"/>
            <w:bCs/>
            <w:szCs w:val="20"/>
            <w:lang w:val="en-US"/>
          </w:rPr>
          <w:t>www.bellissimanetwork.com</w:t>
        </w:r>
      </w:hyperlink>
      <w:r>
        <w:rPr>
          <w:rFonts w:ascii="Helvetica" w:hAnsi="Helvetica" w:cs="Helvetica"/>
          <w:bCs/>
          <w:color w:val="auto"/>
          <w:szCs w:val="20"/>
          <w:lang w:val="en-US"/>
        </w:rPr>
        <w:t xml:space="preserve"> or contact: </w:t>
      </w:r>
      <w:r w:rsidRPr="00B402BB">
        <w:rPr>
          <w:rFonts w:ascii="Helvetica" w:hAnsi="Helvetica" w:cs="Helvetica"/>
          <w:bCs/>
          <w:color w:val="auto"/>
          <w:szCs w:val="20"/>
          <w:lang w:val="en-US"/>
        </w:rPr>
        <w:t>Jane Petrucci, Head of Marketing</w:t>
      </w:r>
      <w:r>
        <w:rPr>
          <w:rFonts w:ascii="Helvetica" w:hAnsi="Helvetica" w:cs="Helvetica"/>
          <w:bCs/>
          <w:color w:val="auto"/>
          <w:szCs w:val="20"/>
          <w:lang w:val="en-US"/>
        </w:rPr>
        <w:t xml:space="preserve"> </w:t>
      </w:r>
      <w:proofErr w:type="spellStart"/>
      <w:r w:rsidRPr="00B402BB">
        <w:rPr>
          <w:rFonts w:ascii="Helvetica" w:hAnsi="Helvetica" w:cs="Helvetica"/>
          <w:bCs/>
          <w:color w:val="auto"/>
          <w:szCs w:val="20"/>
          <w:lang w:val="en-US"/>
        </w:rPr>
        <w:t>Hamillroad</w:t>
      </w:r>
      <w:proofErr w:type="spellEnd"/>
      <w:r w:rsidRPr="00B402BB">
        <w:rPr>
          <w:rFonts w:ascii="Helvetica" w:hAnsi="Helvetica" w:cs="Helvetica"/>
          <w:bCs/>
          <w:color w:val="auto"/>
          <w:szCs w:val="20"/>
          <w:lang w:val="en-US"/>
        </w:rPr>
        <w:t xml:space="preserve"> Software Limited</w:t>
      </w:r>
      <w:r>
        <w:rPr>
          <w:rFonts w:ascii="Helvetica" w:hAnsi="Helvetica" w:cs="Helvetica"/>
          <w:bCs/>
          <w:color w:val="auto"/>
          <w:szCs w:val="20"/>
          <w:lang w:val="en-US"/>
        </w:rPr>
        <w:t xml:space="preserve">; </w:t>
      </w:r>
      <w:r w:rsidRPr="00B402BB">
        <w:rPr>
          <w:rFonts w:ascii="Helvetica" w:hAnsi="Helvetica" w:cs="Helvetica"/>
          <w:bCs/>
          <w:color w:val="auto"/>
          <w:szCs w:val="20"/>
          <w:lang w:val="en-US"/>
        </w:rPr>
        <w:t xml:space="preserve">T: +44 (0)1223 616449 / E: </w:t>
      </w:r>
      <w:hyperlink r:id="rId20" w:history="1">
        <w:r w:rsidRPr="002C72C5">
          <w:rPr>
            <w:rStyle w:val="Hyperlink"/>
            <w:rFonts w:ascii="Helvetica" w:hAnsi="Helvetica" w:cs="Helvetica"/>
            <w:bCs/>
            <w:szCs w:val="20"/>
            <w:lang w:val="en-US"/>
          </w:rPr>
          <w:t>jane.petrucci@hamillroad.com</w:t>
        </w:r>
      </w:hyperlink>
      <w:r>
        <w:rPr>
          <w:rFonts w:ascii="Helvetica" w:hAnsi="Helvetica" w:cs="Helvetica"/>
          <w:bCs/>
          <w:color w:val="auto"/>
          <w:szCs w:val="20"/>
          <w:lang w:val="en-US"/>
        </w:rPr>
        <w:t xml:space="preserve">; </w:t>
      </w:r>
      <w:hyperlink r:id="rId21" w:history="1">
        <w:r w:rsidRPr="00B402BB">
          <w:rPr>
            <w:rStyle w:val="Hyperlink"/>
            <w:rFonts w:ascii="Helvetica" w:hAnsi="Helvetica" w:cs="Helvetica"/>
            <w:bCs/>
            <w:szCs w:val="20"/>
            <w:lang w:val="en-GB"/>
          </w:rPr>
          <w:t>www.hamillroad.com</w:t>
        </w:r>
      </w:hyperlink>
    </w:p>
    <w:p w14:paraId="0BC9BACF" w14:textId="77777777" w:rsidR="00B402BB" w:rsidRDefault="00B402BB" w:rsidP="006E0070">
      <w:pPr>
        <w:rPr>
          <w:rFonts w:ascii="Helvetica" w:hAnsi="Helvetica" w:cs="Helvetica"/>
          <w:b/>
          <w:color w:val="auto"/>
          <w:szCs w:val="20"/>
          <w:lang w:val="en-US"/>
        </w:rPr>
      </w:pPr>
    </w:p>
    <w:p w14:paraId="7F7C8D54" w14:textId="616C1E0D" w:rsidR="006E0070" w:rsidRPr="007B07FF" w:rsidRDefault="006E0070" w:rsidP="006E0070">
      <w:pPr>
        <w:rPr>
          <w:rFonts w:ascii="Helvetica" w:hAnsi="Helvetica" w:cs="Helvetica"/>
          <w:b/>
          <w:color w:val="auto"/>
          <w:szCs w:val="20"/>
          <w:lang w:val="en-US"/>
        </w:rPr>
      </w:pPr>
      <w:r w:rsidRPr="007B07FF">
        <w:rPr>
          <w:rFonts w:ascii="Helvetica" w:hAnsi="Helvetica" w:cs="Helvetica"/>
          <w:b/>
          <w:color w:val="auto"/>
          <w:szCs w:val="20"/>
          <w:lang w:val="en-US"/>
        </w:rPr>
        <w:t xml:space="preserve">About Asahi Photoproducts </w:t>
      </w:r>
    </w:p>
    <w:p w14:paraId="47DDFE11" w14:textId="77777777" w:rsidR="00D5553B" w:rsidRPr="007B07FF" w:rsidRDefault="00D5553B" w:rsidP="00D5553B">
      <w:pPr>
        <w:rPr>
          <w:rFonts w:ascii="Helvetica" w:hAnsi="Helvetica" w:cs="Helvetica"/>
          <w:bCs/>
          <w:color w:val="auto"/>
          <w:szCs w:val="20"/>
          <w:lang w:val="en-US"/>
        </w:rPr>
      </w:pPr>
      <w:r w:rsidRPr="00531952">
        <w:rPr>
          <w:rFonts w:ascii="Helvetica" w:hAnsi="Helvetica" w:cs="Helvetica"/>
          <w:bCs/>
          <w:color w:val="auto"/>
          <w:szCs w:val="20"/>
          <w:lang w:val="en-US"/>
        </w:rPr>
        <w:t>Asahi Photoproducts was founded in 1973 and is a subsidiary of the Asahi Kasei Corporation</w:t>
      </w:r>
      <w:r w:rsidRPr="00045446">
        <w:rPr>
          <w:rFonts w:ascii="Helvetica" w:hAnsi="Helvetica" w:cs="Helvetica"/>
          <w:bCs/>
          <w:color w:val="auto"/>
          <w:szCs w:val="20"/>
          <w:lang w:val="en-US"/>
        </w:rPr>
        <w:t xml:space="preserve">, </w:t>
      </w:r>
      <w:r>
        <w:rPr>
          <w:rFonts w:ascii="Helvetica" w:hAnsi="Helvetica" w:cs="Helvetica"/>
          <w:bCs/>
          <w:color w:val="auto"/>
          <w:szCs w:val="20"/>
          <w:lang w:val="en-US"/>
        </w:rPr>
        <w:t>which has</w:t>
      </w:r>
      <w:r w:rsidRPr="00045446">
        <w:rPr>
          <w:rFonts w:ascii="Helvetica" w:hAnsi="Helvetica" w:cs="Helvetica"/>
          <w:bCs/>
          <w:color w:val="auto"/>
          <w:szCs w:val="20"/>
          <w:lang w:val="en-US"/>
        </w:rPr>
        <w:t xml:space="preserve"> a century of operating history</w:t>
      </w:r>
      <w:r w:rsidRPr="00531952">
        <w:rPr>
          <w:rFonts w:ascii="Helvetica" w:hAnsi="Helvetica" w:cs="Helvetica"/>
          <w:bCs/>
          <w:color w:val="auto"/>
          <w:szCs w:val="20"/>
          <w:lang w:val="en-US"/>
        </w:rPr>
        <w:t xml:space="preserve">. Asahi Photoproducts is a leading pioneer in the development of photopolymer </w:t>
      </w:r>
      <w:proofErr w:type="spellStart"/>
      <w:r w:rsidRPr="00531952">
        <w:rPr>
          <w:rFonts w:ascii="Helvetica" w:hAnsi="Helvetica" w:cs="Helvetica"/>
          <w:bCs/>
          <w:color w:val="auto"/>
          <w:szCs w:val="20"/>
          <w:lang w:val="en-US"/>
        </w:rPr>
        <w:t>flexo</w:t>
      </w:r>
      <w:proofErr w:type="spellEnd"/>
      <w:r w:rsidRPr="00531952">
        <w:rPr>
          <w:rFonts w:ascii="Helvetica" w:hAnsi="Helvetica" w:cs="Helvetica"/>
          <w:bCs/>
          <w:color w:val="auto"/>
          <w:szCs w:val="20"/>
          <w:lang w:val="en-US"/>
        </w:rPr>
        <w:t xml:space="preserve"> printing plates. By creating high-quality flexographic solutions and through continued innovation, the company aims at driving print forward in harmony with the environment. </w:t>
      </w:r>
      <w:r w:rsidRPr="007B07FF">
        <w:rPr>
          <w:rFonts w:ascii="Helvetica" w:hAnsi="Helvetica" w:cs="Helvetica"/>
          <w:bCs/>
          <w:color w:val="auto"/>
          <w:szCs w:val="20"/>
          <w:lang w:val="en-US"/>
        </w:rPr>
        <w:t xml:space="preserve">Follow Asahi Photoproducts at </w:t>
      </w:r>
      <w:r>
        <w:rPr>
          <w:noProof/>
        </w:rPr>
        <w:drawing>
          <wp:inline distT="0" distB="0" distL="0" distR="0" wp14:anchorId="0A460207" wp14:editId="3AC886C2">
            <wp:extent cx="126000" cy="126000"/>
            <wp:effectExtent l="0" t="0" r="7620" b="7620"/>
            <wp:docPr id="2" name="Picture 2" descr="Twitter Logo Hd Png 0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witter Logo Hd Png 03">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7B07FF">
        <w:rPr>
          <w:rFonts w:ascii="Helvetica" w:hAnsi="Helvetica" w:cs="Helvetica"/>
          <w:bCs/>
          <w:color w:val="auto"/>
          <w:szCs w:val="20"/>
          <w:lang w:val="en-US"/>
        </w:rPr>
        <w:t xml:space="preserve"> </w:t>
      </w:r>
      <w:r w:rsidRPr="007B07FF">
        <w:rPr>
          <w:rFonts w:ascii="Helvetica" w:hAnsi="Helvetica" w:cs="Helvetica"/>
          <w:bCs/>
          <w:noProof/>
          <w:color w:val="auto"/>
          <w:szCs w:val="20"/>
          <w:lang w:val="nl-BE" w:eastAsia="nl-BE"/>
        </w:rPr>
        <w:drawing>
          <wp:inline distT="0" distB="0" distL="0" distR="0" wp14:anchorId="39E68D81" wp14:editId="5CCF5D36">
            <wp:extent cx="127000" cy="127000"/>
            <wp:effectExtent l="0" t="0" r="6350" b="6350"/>
            <wp:docPr id="8" name="Picture 8">
              <a:hlinkClick xmlns:a="http://schemas.openxmlformats.org/drawingml/2006/main" r:id="rId24" tgtFrame="_blank" tooltip="&quot;Asahi Photoproducts o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4" tgtFrame="_blank" tooltip="&quot;Asahi Photoproducts on LinkedIn&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B07FF">
        <w:rPr>
          <w:rFonts w:ascii="Helvetica" w:hAnsi="Helvetica" w:cs="Helvetica"/>
          <w:bCs/>
          <w:color w:val="auto"/>
          <w:szCs w:val="20"/>
          <w:lang w:val="en-US"/>
        </w:rPr>
        <w:t xml:space="preserve"> </w:t>
      </w:r>
      <w:r w:rsidRPr="007B07FF">
        <w:rPr>
          <w:rFonts w:ascii="Helvetica" w:hAnsi="Helvetica" w:cs="Helvetica"/>
          <w:bCs/>
          <w:noProof/>
          <w:color w:val="auto"/>
          <w:szCs w:val="20"/>
          <w:lang w:val="nl-BE" w:eastAsia="nl-BE"/>
        </w:rPr>
        <w:drawing>
          <wp:inline distT="0" distB="0" distL="0" distR="0" wp14:anchorId="1A37C82C" wp14:editId="6906F482">
            <wp:extent cx="127000" cy="152400"/>
            <wp:effectExtent l="0" t="0" r="6350" b="0"/>
            <wp:docPr id="11" name="Picture 11">
              <a:hlinkClick xmlns:a="http://schemas.openxmlformats.org/drawingml/2006/main" r:id="rId26" tgtFrame="_blank" tooltip="&quot;Asahi Photoproducts on 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6" tgtFrame="_blank" tooltip="&quot;Asahi Photoproducts on YouTub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7B07FF">
        <w:rPr>
          <w:rFonts w:ascii="Helvetica" w:hAnsi="Helvetica" w:cs="Helvetica"/>
          <w:bCs/>
          <w:color w:val="auto"/>
          <w:szCs w:val="20"/>
          <w:lang w:val="en-US"/>
        </w:rPr>
        <w:t xml:space="preserve"> </w:t>
      </w:r>
      <w:r w:rsidRPr="007B07FF">
        <w:rPr>
          <w:rFonts w:ascii="Helvetica" w:hAnsi="Helvetica" w:cs="Helvetica"/>
          <w:bCs/>
          <w:noProof/>
          <w:color w:val="auto"/>
          <w:szCs w:val="20"/>
          <w:lang w:val="nl-BE" w:eastAsia="nl-BE"/>
        </w:rPr>
        <w:drawing>
          <wp:inline distT="0" distB="0" distL="0" distR="0" wp14:anchorId="4ADF05BA" wp14:editId="68EB9CFD">
            <wp:extent cx="127000" cy="127000"/>
            <wp:effectExtent l="0" t="0" r="6350" b="6350"/>
            <wp:docPr id="13" name="Picture 13" descr="EskoArtwork on Facebook">
              <a:hlinkClick xmlns:a="http://schemas.openxmlformats.org/drawingml/2006/main" r:id="rId28" tgtFrame="_blank" tooltip="&quot;Asahi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koArtwork on Facebook">
                      <a:hlinkClick r:id="rId28" tgtFrame="_blank" tooltip="&quot;Asahi on Faceboo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B07FF">
        <w:rPr>
          <w:rFonts w:ascii="Helvetica" w:hAnsi="Helvetica" w:cs="Helvetica"/>
          <w:bCs/>
          <w:color w:val="auto"/>
          <w:szCs w:val="20"/>
          <w:lang w:val="en-US"/>
        </w:rPr>
        <w:t>.</w:t>
      </w:r>
    </w:p>
    <w:p w14:paraId="50450875" w14:textId="0D754D5C" w:rsidR="006E0070" w:rsidRPr="007B07FF" w:rsidRDefault="00D5553B" w:rsidP="006E0070">
      <w:pPr>
        <w:rPr>
          <w:rFonts w:ascii="Helvetica" w:hAnsi="Helvetica" w:cs="Helvetica"/>
          <w:b/>
          <w:color w:val="auto"/>
          <w:szCs w:val="20"/>
          <w:lang w:val="en-GB"/>
        </w:rPr>
      </w:pPr>
      <w:r w:rsidRPr="007B07FF">
        <w:rPr>
          <w:rFonts w:ascii="Helvetica" w:hAnsi="Helvetica" w:cs="Helvetica"/>
          <w:bCs/>
          <w:color w:val="auto"/>
          <w:szCs w:val="20"/>
          <w:lang w:val="en-US"/>
        </w:rPr>
        <w:t xml:space="preserve">More information is available at </w:t>
      </w:r>
      <w:hyperlink r:id="rId30" w:history="1">
        <w:r w:rsidRPr="00DB24A9">
          <w:rPr>
            <w:rStyle w:val="Hyperlink"/>
            <w:rFonts w:ascii="Helvetica" w:hAnsi="Helvetica" w:cs="Helvetica"/>
            <w:bCs/>
            <w:color w:val="0070C0"/>
            <w:szCs w:val="20"/>
            <w:lang w:val="en-US"/>
          </w:rPr>
          <w:t>www.asahi-photoproducts.com</w:t>
        </w:r>
      </w:hyperlink>
      <w:r w:rsidRPr="007B07FF">
        <w:rPr>
          <w:rFonts w:ascii="Helvetica" w:hAnsi="Helvetica" w:cs="Helvetica"/>
          <w:bCs/>
          <w:color w:val="auto"/>
          <w:szCs w:val="20"/>
          <w:lang w:val="en-US"/>
        </w:rPr>
        <w:t xml:space="preserve"> and at: </w:t>
      </w:r>
      <w:r w:rsidRPr="007B07FF">
        <w:rPr>
          <w:rFonts w:ascii="Helvetica" w:hAnsi="Helvetica" w:cs="Helvetica"/>
          <w:bCs/>
          <w:color w:val="auto"/>
          <w:szCs w:val="20"/>
          <w:lang w:val="en-US"/>
        </w:rPr>
        <w:br/>
      </w:r>
    </w:p>
    <w:tbl>
      <w:tblPr>
        <w:tblStyle w:val="TableGrid"/>
        <w:tblW w:w="93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4008"/>
        <w:gridCol w:w="5348"/>
      </w:tblGrid>
      <w:tr w:rsidR="007B07FF" w:rsidRPr="00735C98" w14:paraId="24D07913" w14:textId="77777777" w:rsidTr="0022626A">
        <w:tc>
          <w:tcPr>
            <w:tcW w:w="4008" w:type="dxa"/>
          </w:tcPr>
          <w:p w14:paraId="2F4D8297" w14:textId="77777777" w:rsidR="004D7A70" w:rsidRPr="007B07FF" w:rsidRDefault="004D7A70" w:rsidP="0022626A">
            <w:pPr>
              <w:rPr>
                <w:rFonts w:ascii="Helvetica" w:hAnsi="Helvetica"/>
                <w:b/>
                <w:color w:val="auto"/>
                <w:lang w:val="de-DE"/>
              </w:rPr>
            </w:pPr>
            <w:r w:rsidRPr="007B07FF">
              <w:rPr>
                <w:rFonts w:ascii="Helvetica" w:hAnsi="Helvetica"/>
                <w:b/>
                <w:color w:val="auto"/>
                <w:lang w:val="de-DE"/>
              </w:rPr>
              <w:t>Monika Dürr</w:t>
            </w:r>
          </w:p>
          <w:p w14:paraId="4B97947A" w14:textId="77777777" w:rsidR="004D7A70" w:rsidRPr="007B07FF" w:rsidRDefault="004D7A70" w:rsidP="0022626A">
            <w:pPr>
              <w:rPr>
                <w:rFonts w:ascii="Helvetica" w:hAnsi="Helvetica"/>
                <w:color w:val="auto"/>
                <w:lang w:val="de-DE"/>
              </w:rPr>
            </w:pPr>
            <w:r w:rsidRPr="007B07FF">
              <w:rPr>
                <w:rFonts w:ascii="Helvetica" w:hAnsi="Helvetica"/>
                <w:color w:val="auto"/>
                <w:lang w:val="de-DE"/>
              </w:rPr>
              <w:t>duomedia</w:t>
            </w:r>
          </w:p>
          <w:p w14:paraId="1127D9F3" w14:textId="77777777" w:rsidR="004D7A70" w:rsidRPr="00DB24A9" w:rsidRDefault="00000000" w:rsidP="0022626A">
            <w:pPr>
              <w:rPr>
                <w:rStyle w:val="Hyperlink"/>
                <w:rFonts w:ascii="Helvetica" w:hAnsi="Helvetica"/>
                <w:color w:val="0070C0"/>
                <w:lang w:val="de-DE"/>
              </w:rPr>
            </w:pPr>
            <w:hyperlink r:id="rId31">
              <w:r w:rsidR="004D7A70" w:rsidRPr="00DB24A9">
                <w:rPr>
                  <w:rStyle w:val="Hyperlink"/>
                  <w:rFonts w:ascii="Helvetica" w:hAnsi="Helvetica"/>
                  <w:color w:val="0070C0"/>
                  <w:lang w:val="de-DE"/>
                </w:rPr>
                <w:t>monika.d@duomedia.com</w:t>
              </w:r>
            </w:hyperlink>
          </w:p>
          <w:p w14:paraId="40E0F9A6" w14:textId="77777777" w:rsidR="004D7A70" w:rsidRPr="007B07FF" w:rsidRDefault="004D7A70" w:rsidP="0022626A">
            <w:pPr>
              <w:rPr>
                <w:rFonts w:ascii="Helvetica" w:hAnsi="Helvetica"/>
                <w:b/>
                <w:color w:val="auto"/>
              </w:rPr>
            </w:pPr>
            <w:r w:rsidRPr="007B07FF">
              <w:rPr>
                <w:rFonts w:ascii="Helvetica" w:hAnsi="Helvetica"/>
                <w:color w:val="auto"/>
              </w:rPr>
              <w:t>+49(0)6104 944895</w:t>
            </w:r>
          </w:p>
        </w:tc>
        <w:tc>
          <w:tcPr>
            <w:tcW w:w="5348" w:type="dxa"/>
          </w:tcPr>
          <w:p w14:paraId="11D61BE4" w14:textId="77777777" w:rsidR="004D7A70" w:rsidRPr="007B07FF" w:rsidRDefault="004D7A70" w:rsidP="0022626A">
            <w:pPr>
              <w:rPr>
                <w:rFonts w:ascii="Helvetica" w:hAnsi="Helvetica"/>
                <w:b/>
                <w:color w:val="auto"/>
                <w:lang w:val="de-DE"/>
              </w:rPr>
            </w:pPr>
            <w:r w:rsidRPr="007B07FF">
              <w:rPr>
                <w:rFonts w:ascii="Helvetica" w:hAnsi="Helvetica"/>
                <w:b/>
                <w:color w:val="auto"/>
                <w:lang w:val="de-DE"/>
              </w:rPr>
              <w:t>Dr. Dieter Niederstadt</w:t>
            </w:r>
          </w:p>
          <w:p w14:paraId="5DF8B159" w14:textId="77777777" w:rsidR="004D7A70" w:rsidRPr="007B07FF" w:rsidRDefault="004D7A70" w:rsidP="0022626A">
            <w:pPr>
              <w:rPr>
                <w:rFonts w:ascii="Helvetica" w:hAnsi="Helvetica"/>
                <w:color w:val="auto"/>
                <w:lang w:val="de-DE"/>
              </w:rPr>
            </w:pPr>
            <w:r w:rsidRPr="007B07FF">
              <w:rPr>
                <w:rFonts w:ascii="Helvetica" w:hAnsi="Helvetica"/>
                <w:color w:val="auto"/>
                <w:lang w:val="de-DE"/>
              </w:rPr>
              <w:t>Asahi Photoproducts Europe n.v. /s.a.</w:t>
            </w:r>
          </w:p>
          <w:p w14:paraId="28B89407" w14:textId="18079EBD" w:rsidR="004D7A70" w:rsidRPr="00DB24A9" w:rsidRDefault="00000000" w:rsidP="0022626A">
            <w:pPr>
              <w:rPr>
                <w:rFonts w:ascii="Helvetica" w:hAnsi="Helvetica"/>
                <w:color w:val="0070C0"/>
                <w:lang w:val="de-DE"/>
              </w:rPr>
            </w:pPr>
            <w:hyperlink r:id="rId32">
              <w:r w:rsidR="004D7A70" w:rsidRPr="00DB24A9">
                <w:rPr>
                  <w:rStyle w:val="Hyperlink"/>
                  <w:rFonts w:ascii="Helvetica" w:hAnsi="Helvetica"/>
                  <w:color w:val="0070C0"/>
                  <w:lang w:val="de-DE"/>
                </w:rPr>
                <w:t>dieter.niederstadt@asahi-photoproducts.com</w:t>
              </w:r>
            </w:hyperlink>
          </w:p>
          <w:p w14:paraId="7399AA4E" w14:textId="51669D83" w:rsidR="004D7A70" w:rsidRDefault="004D7A70" w:rsidP="0022626A">
            <w:pPr>
              <w:rPr>
                <w:rFonts w:ascii="Helvetica" w:hAnsi="Helvetica"/>
                <w:color w:val="auto"/>
                <w:lang w:val="de-DE"/>
              </w:rPr>
            </w:pPr>
            <w:r w:rsidRPr="007B07FF">
              <w:rPr>
                <w:rFonts w:ascii="Helvetica" w:hAnsi="Helvetica"/>
                <w:color w:val="auto"/>
                <w:lang w:val="de-DE"/>
              </w:rPr>
              <w:t>+49(0)2301 946743</w:t>
            </w:r>
          </w:p>
          <w:p w14:paraId="035CD53A" w14:textId="77777777" w:rsidR="00ED4874" w:rsidRDefault="00ED4874" w:rsidP="0022626A">
            <w:pPr>
              <w:rPr>
                <w:rFonts w:ascii="Helvetica" w:hAnsi="Helvetica"/>
                <w:b/>
                <w:color w:val="auto"/>
                <w:lang w:val="de-DE"/>
              </w:rPr>
            </w:pPr>
          </w:p>
          <w:p w14:paraId="4C138B36" w14:textId="0EEBB3C9" w:rsidR="00ED4874" w:rsidRPr="007B07FF" w:rsidRDefault="00ED4874" w:rsidP="0022626A">
            <w:pPr>
              <w:rPr>
                <w:rFonts w:ascii="Helvetica" w:hAnsi="Helvetica"/>
                <w:b/>
                <w:color w:val="auto"/>
                <w:lang w:val="de-DE"/>
              </w:rPr>
            </w:pPr>
          </w:p>
        </w:tc>
      </w:tr>
    </w:tbl>
    <w:p w14:paraId="13EA1B82" w14:textId="1E10368C" w:rsidR="006E0070" w:rsidRPr="00340F42" w:rsidRDefault="007B07FF" w:rsidP="006E0070">
      <w:pPr>
        <w:rPr>
          <w:rFonts w:ascii="Helvetica" w:hAnsi="Helvetica" w:cs="Helvetica"/>
          <w:color w:val="auto"/>
          <w:szCs w:val="20"/>
          <w:lang w:val="de-DE"/>
        </w:rPr>
      </w:pPr>
      <w:r w:rsidRPr="00340F42">
        <w:rPr>
          <w:noProof/>
          <w:color w:val="auto"/>
        </w:rPr>
        <w:drawing>
          <wp:anchor distT="0" distB="0" distL="114300" distR="114300" simplePos="0" relativeHeight="251658240" behindDoc="1" locked="0" layoutInCell="1" allowOverlap="1" wp14:anchorId="05C5D354" wp14:editId="2FEB49C1">
            <wp:simplePos x="0" y="0"/>
            <wp:positionH relativeFrom="column">
              <wp:posOffset>2239645</wp:posOffset>
            </wp:positionH>
            <wp:positionV relativeFrom="paragraph">
              <wp:posOffset>14605</wp:posOffset>
            </wp:positionV>
            <wp:extent cx="716280" cy="716280"/>
            <wp:effectExtent l="0" t="0" r="7620" b="7620"/>
            <wp:wrapNone/>
            <wp:docPr id="25" name="Picture 25" descr="Afbeelding met zitten, teken, vasthouden,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ahiKasei_CleanPrint_V1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page">
              <wp14:pctWidth>0</wp14:pctWidth>
            </wp14:sizeRelH>
            <wp14:sizeRelV relativeFrom="page">
              <wp14:pctHeight>0</wp14:pctHeight>
            </wp14:sizeRelV>
          </wp:anchor>
        </w:drawing>
      </w:r>
    </w:p>
    <w:p w14:paraId="0E36A949" w14:textId="77777777" w:rsidR="00DB24A9" w:rsidRDefault="00DB24A9" w:rsidP="007B07FF">
      <w:pPr>
        <w:tabs>
          <w:tab w:val="left" w:pos="1272"/>
        </w:tabs>
        <w:rPr>
          <w:rFonts w:ascii="Helvetica" w:hAnsi="Helvetica" w:cs="Helvetica"/>
          <w:b/>
          <w:bCs/>
          <w:color w:val="auto"/>
          <w:szCs w:val="20"/>
          <w:lang w:val="de-DE"/>
        </w:rPr>
      </w:pPr>
    </w:p>
    <w:p w14:paraId="0ED07A24" w14:textId="77777777" w:rsidR="00DB24A9" w:rsidRDefault="00DB24A9" w:rsidP="007B07FF">
      <w:pPr>
        <w:tabs>
          <w:tab w:val="left" w:pos="1272"/>
        </w:tabs>
        <w:rPr>
          <w:rFonts w:ascii="Helvetica" w:hAnsi="Helvetica" w:cs="Helvetica"/>
          <w:b/>
          <w:bCs/>
          <w:color w:val="auto"/>
          <w:szCs w:val="20"/>
          <w:lang w:val="de-DE"/>
        </w:rPr>
      </w:pPr>
    </w:p>
    <w:p w14:paraId="49D1E268" w14:textId="6B38EE10" w:rsidR="00DA404E" w:rsidRPr="00440F91" w:rsidRDefault="00DA404E" w:rsidP="00BB69EA">
      <w:pPr>
        <w:tabs>
          <w:tab w:val="left" w:pos="1272"/>
        </w:tabs>
        <w:rPr>
          <w:rFonts w:ascii="Helvetica" w:hAnsi="Helvetica" w:cs="Helvetica"/>
          <w:color w:val="auto"/>
          <w:szCs w:val="20"/>
          <w:lang w:val="en-GB"/>
        </w:rPr>
      </w:pPr>
    </w:p>
    <w:sectPr w:rsidR="00DA404E" w:rsidRPr="00440F91" w:rsidSect="00FA07BF">
      <w:footerReference w:type="default" r:id="rId34"/>
      <w:headerReference w:type="first" r:id="rId35"/>
      <w:footerReference w:type="first" r:id="rId36"/>
      <w:pgSz w:w="11907" w:h="16839" w:code="9"/>
      <w:pgMar w:top="1276" w:right="1491" w:bottom="1134" w:left="1491"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7C6D" w14:textId="77777777" w:rsidR="0058644D" w:rsidRDefault="0058644D">
      <w:pPr>
        <w:spacing w:after="0" w:line="240" w:lineRule="auto"/>
      </w:pPr>
      <w:r>
        <w:separator/>
      </w:r>
    </w:p>
  </w:endnote>
  <w:endnote w:type="continuationSeparator" w:id="0">
    <w:p w14:paraId="7A735E6B" w14:textId="77777777" w:rsidR="0058644D" w:rsidRDefault="0058644D">
      <w:pPr>
        <w:spacing w:after="0" w:line="240" w:lineRule="auto"/>
      </w:pPr>
      <w:r>
        <w:continuationSeparator/>
      </w:r>
    </w:p>
  </w:endnote>
  <w:endnote w:type="continuationNotice" w:id="1">
    <w:p w14:paraId="38C9E82F" w14:textId="77777777" w:rsidR="0058644D" w:rsidRDefault="00586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Helvetica Light">
    <w:altName w:val="Arial Nova Light"/>
    <w:panose1 w:val="020B0500000000000000"/>
    <w:charset w:val="00"/>
    <w:family w:val="swiss"/>
    <w:pitch w:val="variable"/>
    <w:sig w:usb0="800000AF" w:usb1="4000204A" w:usb2="00000000" w:usb3="00000000" w:csb0="00000001" w:csb1="00000000"/>
  </w:font>
  <w:font w:name="Helvetica">
    <w:panose1 w:val="020B0604020202020204"/>
    <w:charset w:val="00"/>
    <w:family w:val="auto"/>
    <w:pitch w:val="variable"/>
    <w:sig w:usb0="E0002AFF" w:usb1="5000785B" w:usb2="00000000" w:usb3="00000000" w:csb0="000001FF" w:csb1="00000000"/>
  </w:font>
  <w:font w:name="Times New Roman (Hoofdtekst CS)">
    <w:altName w:val="Times New Roman"/>
    <w:panose1 w:val="00000000000000000000"/>
    <w:charset w:val="00"/>
    <w:family w:val="roman"/>
    <w:notTrueType/>
    <w:pitch w:val="default"/>
  </w:font>
  <w:font w:name="MinionPro-Regular">
    <w:altName w:val="Calibri"/>
    <w:panose1 w:val="02040503050306020203"/>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B059" w14:textId="77777777" w:rsidR="00EF1776" w:rsidRPr="006E5163" w:rsidRDefault="00EF1776" w:rsidP="00EF1776">
    <w:pPr>
      <w:rPr>
        <w:lang w:val="en-US"/>
      </w:rPr>
    </w:pPr>
    <w:r>
      <w:rPr>
        <w:noProof/>
      </w:rPr>
      <w:drawing>
        <wp:anchor distT="0" distB="0" distL="114300" distR="114300" simplePos="0" relativeHeight="251658242" behindDoc="1" locked="0" layoutInCell="1" allowOverlap="1" wp14:anchorId="3EB5CB16" wp14:editId="5F3CD399">
          <wp:simplePos x="0" y="0"/>
          <wp:positionH relativeFrom="page">
            <wp:posOffset>-2111</wp:posOffset>
          </wp:positionH>
          <wp:positionV relativeFrom="page">
            <wp:posOffset>10583545</wp:posOffset>
          </wp:positionV>
          <wp:extent cx="7560000" cy="108000"/>
          <wp:effectExtent l="0" t="0" r="0" b="6350"/>
          <wp:wrapNone/>
          <wp:docPr id="2093924624" name="Picture 209392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ahi-flatLine-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
                  </a:xfrm>
                  <a:prstGeom prst="rect">
                    <a:avLst/>
                  </a:prstGeom>
                </pic:spPr>
              </pic:pic>
            </a:graphicData>
          </a:graphic>
          <wp14:sizeRelH relativeFrom="page">
            <wp14:pctWidth>0</wp14:pctWidth>
          </wp14:sizeRelH>
          <wp14:sizeRelV relativeFrom="page">
            <wp14:pctHeight>0</wp14:pctHeight>
          </wp14:sizeRelV>
        </wp:anchor>
      </w:drawing>
    </w:r>
  </w:p>
  <w:p w14:paraId="276D1B87" w14:textId="77777777" w:rsidR="00EF1776" w:rsidRDefault="00EF1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1DBE" w14:textId="77777777" w:rsidR="00026F9B" w:rsidRDefault="00026F9B"/>
  <w:tbl>
    <w:tblPr>
      <w:tblStyle w:val="TableGrid"/>
      <w:tblW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
    </w:tblGrid>
    <w:tr w:rsidR="00EF1776" w:rsidRPr="006E5163" w14:paraId="2AE6DB44" w14:textId="77777777" w:rsidTr="00EF1776">
      <w:trPr>
        <w:trHeight w:val="107"/>
      </w:trPr>
      <w:tc>
        <w:tcPr>
          <w:tcW w:w="18" w:type="dxa"/>
          <w:vAlign w:val="bottom"/>
        </w:tcPr>
        <w:p w14:paraId="0226F08C" w14:textId="77777777" w:rsidR="00EF1776" w:rsidRPr="006E5163" w:rsidRDefault="00EF1776" w:rsidP="00026F9B">
          <w:pPr>
            <w:pStyle w:val="Adres"/>
            <w:spacing w:line="276" w:lineRule="auto"/>
            <w:rPr>
              <w:lang w:val="en-US"/>
            </w:rPr>
          </w:pPr>
        </w:p>
      </w:tc>
    </w:tr>
  </w:tbl>
  <w:p w14:paraId="75768037" w14:textId="77777777" w:rsidR="001E1161" w:rsidRPr="006E5163" w:rsidRDefault="00D71611" w:rsidP="001E1161">
    <w:pPr>
      <w:rPr>
        <w:lang w:val="en-US"/>
      </w:rPr>
    </w:pPr>
    <w:r>
      <w:rPr>
        <w:noProof/>
      </w:rPr>
      <w:drawing>
        <wp:anchor distT="0" distB="0" distL="114300" distR="114300" simplePos="0" relativeHeight="251658240" behindDoc="1" locked="0" layoutInCell="1" allowOverlap="1" wp14:anchorId="0BF75191" wp14:editId="2A00F108">
          <wp:simplePos x="0" y="0"/>
          <wp:positionH relativeFrom="page">
            <wp:posOffset>-2111</wp:posOffset>
          </wp:positionH>
          <wp:positionV relativeFrom="page">
            <wp:posOffset>10583545</wp:posOffset>
          </wp:positionV>
          <wp:extent cx="7560000" cy="108000"/>
          <wp:effectExtent l="0" t="0" r="0" b="6350"/>
          <wp:wrapNone/>
          <wp:docPr id="137136998" name="Picture 13713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ahi-flatLine-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90324" w14:textId="77777777" w:rsidR="0058644D" w:rsidRDefault="0058644D">
      <w:pPr>
        <w:spacing w:after="0" w:line="240" w:lineRule="auto"/>
      </w:pPr>
      <w:r>
        <w:separator/>
      </w:r>
    </w:p>
  </w:footnote>
  <w:footnote w:type="continuationSeparator" w:id="0">
    <w:p w14:paraId="654970C4" w14:textId="77777777" w:rsidR="0058644D" w:rsidRDefault="0058644D">
      <w:pPr>
        <w:spacing w:after="0" w:line="240" w:lineRule="auto"/>
      </w:pPr>
      <w:r>
        <w:continuationSeparator/>
      </w:r>
    </w:p>
  </w:footnote>
  <w:footnote w:type="continuationNotice" w:id="1">
    <w:p w14:paraId="0F8136A6" w14:textId="77777777" w:rsidR="0058644D" w:rsidRDefault="00586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A634" w14:textId="67301DFB" w:rsidR="003264D1" w:rsidRDefault="002129FC">
    <w:pPr>
      <w:pStyle w:val="Header"/>
    </w:pPr>
    <w:r>
      <w:rPr>
        <w:noProof/>
      </w:rPr>
      <w:drawing>
        <wp:anchor distT="0" distB="0" distL="114300" distR="114300" simplePos="0" relativeHeight="251658244" behindDoc="0" locked="0" layoutInCell="1" allowOverlap="1" wp14:anchorId="0DC21C7D" wp14:editId="1532A87D">
          <wp:simplePos x="0" y="0"/>
          <wp:positionH relativeFrom="column">
            <wp:posOffset>-1905</wp:posOffset>
          </wp:positionH>
          <wp:positionV relativeFrom="paragraph">
            <wp:posOffset>-51493</wp:posOffset>
          </wp:positionV>
          <wp:extent cx="1089025" cy="477520"/>
          <wp:effectExtent l="0" t="0" r="0" b="0"/>
          <wp:wrapNone/>
          <wp:docPr id="952078169" name="Picture 952078169"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11005"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89025" cy="477520"/>
                  </a:xfrm>
                  <a:prstGeom prst="rect">
                    <a:avLst/>
                  </a:prstGeom>
                </pic:spPr>
              </pic:pic>
            </a:graphicData>
          </a:graphic>
        </wp:anchor>
      </w:drawing>
    </w:r>
    <w:r w:rsidR="003F4253" w:rsidRPr="003E0D7B">
      <w:rPr>
        <w:rFonts w:hint="eastAsia"/>
        <w:noProof/>
      </w:rPr>
      <w:drawing>
        <wp:anchor distT="0" distB="0" distL="114300" distR="114300" simplePos="0" relativeHeight="251658243" behindDoc="0" locked="0" layoutInCell="1" allowOverlap="1" wp14:anchorId="41150E3C" wp14:editId="73FB24C4">
          <wp:simplePos x="0" y="0"/>
          <wp:positionH relativeFrom="margin">
            <wp:posOffset>3784922</wp:posOffset>
          </wp:positionH>
          <wp:positionV relativeFrom="paragraph">
            <wp:posOffset>-6423</wp:posOffset>
          </wp:positionV>
          <wp:extent cx="2432872" cy="434340"/>
          <wp:effectExtent l="0" t="0" r="5715" b="3810"/>
          <wp:wrapNone/>
          <wp:docPr id="1482381603" name="Picture 14823816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32872" cy="434340"/>
                  </a:xfrm>
                  <a:prstGeom prst="rect">
                    <a:avLst/>
                  </a:prstGeom>
                </pic:spPr>
              </pic:pic>
            </a:graphicData>
          </a:graphic>
          <wp14:sizeRelH relativeFrom="margin">
            <wp14:pctWidth>0</wp14:pctWidth>
          </wp14:sizeRelH>
          <wp14:sizeRelV relativeFrom="margin">
            <wp14:pctHeight>0</wp14:pctHeight>
          </wp14:sizeRelV>
        </wp:anchor>
      </w:drawing>
    </w:r>
    <w:r w:rsidR="00CB63B0">
      <w:rPr>
        <w:noProof/>
      </w:rPr>
      <w:drawing>
        <wp:anchor distT="0" distB="0" distL="114300" distR="114300" simplePos="0" relativeHeight="251658241" behindDoc="1" locked="0" layoutInCell="1" allowOverlap="1" wp14:anchorId="66230D1F" wp14:editId="09F40B14">
          <wp:simplePos x="0" y="0"/>
          <wp:positionH relativeFrom="page">
            <wp:posOffset>7291705</wp:posOffset>
          </wp:positionH>
          <wp:positionV relativeFrom="paragraph">
            <wp:posOffset>1645089</wp:posOffset>
          </wp:positionV>
          <wp:extent cx="514350" cy="5654675"/>
          <wp:effectExtent l="0" t="0" r="6350" b="0"/>
          <wp:wrapNone/>
          <wp:docPr id="900516057" name="Picture 90051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3">
                    <a:extLst>
                      <a:ext uri="{28A0092B-C50C-407E-A947-70E740481C1C}">
                        <a14:useLocalDpi xmlns:a14="http://schemas.microsoft.com/office/drawing/2010/main" val="0"/>
                      </a:ext>
                    </a:extLst>
                  </a:blip>
                  <a:stretch>
                    <a:fillRect/>
                  </a:stretch>
                </pic:blipFill>
                <pic:spPr>
                  <a:xfrm>
                    <a:off x="0" y="0"/>
                    <a:ext cx="514350" cy="5654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7AB2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9C55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AA3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34B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C61C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2E59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6094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30F0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C6F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4B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45A49"/>
    <w:multiLevelType w:val="hybridMultilevel"/>
    <w:tmpl w:val="E87E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57B94"/>
    <w:multiLevelType w:val="hybridMultilevel"/>
    <w:tmpl w:val="7AD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21821"/>
    <w:multiLevelType w:val="hybridMultilevel"/>
    <w:tmpl w:val="D12C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543A9"/>
    <w:multiLevelType w:val="hybridMultilevel"/>
    <w:tmpl w:val="BBEC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333255">
    <w:abstractNumId w:val="9"/>
  </w:num>
  <w:num w:numId="2" w16cid:durableId="969172291">
    <w:abstractNumId w:val="7"/>
  </w:num>
  <w:num w:numId="3" w16cid:durableId="1103260787">
    <w:abstractNumId w:val="6"/>
  </w:num>
  <w:num w:numId="4" w16cid:durableId="634682596">
    <w:abstractNumId w:val="5"/>
  </w:num>
  <w:num w:numId="5" w16cid:durableId="797843546">
    <w:abstractNumId w:val="4"/>
  </w:num>
  <w:num w:numId="6" w16cid:durableId="875117061">
    <w:abstractNumId w:val="8"/>
  </w:num>
  <w:num w:numId="7" w16cid:durableId="167794814">
    <w:abstractNumId w:val="3"/>
  </w:num>
  <w:num w:numId="8" w16cid:durableId="1532953288">
    <w:abstractNumId w:val="2"/>
  </w:num>
  <w:num w:numId="9" w16cid:durableId="1786268859">
    <w:abstractNumId w:val="1"/>
  </w:num>
  <w:num w:numId="10" w16cid:durableId="1091395997">
    <w:abstractNumId w:val="0"/>
  </w:num>
  <w:num w:numId="11" w16cid:durableId="1457062301">
    <w:abstractNumId w:val="13"/>
  </w:num>
  <w:num w:numId="12" w16cid:durableId="1059129291">
    <w:abstractNumId w:val="12"/>
  </w:num>
  <w:num w:numId="13" w16cid:durableId="1843623278">
    <w:abstractNumId w:val="11"/>
  </w:num>
  <w:num w:numId="14" w16cid:durableId="61216159">
    <w:abstractNumId w:val="11"/>
  </w:num>
  <w:num w:numId="15" w16cid:durableId="1065489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C9"/>
    <w:rsid w:val="000061E2"/>
    <w:rsid w:val="000175EF"/>
    <w:rsid w:val="0002145D"/>
    <w:rsid w:val="00026F9B"/>
    <w:rsid w:val="0003759B"/>
    <w:rsid w:val="00042A06"/>
    <w:rsid w:val="0007681B"/>
    <w:rsid w:val="00082C09"/>
    <w:rsid w:val="000B00ED"/>
    <w:rsid w:val="000B30AF"/>
    <w:rsid w:val="000B47BA"/>
    <w:rsid w:val="000F51AD"/>
    <w:rsid w:val="000F770E"/>
    <w:rsid w:val="0012299C"/>
    <w:rsid w:val="00132AC4"/>
    <w:rsid w:val="00133F95"/>
    <w:rsid w:val="001360FB"/>
    <w:rsid w:val="00137914"/>
    <w:rsid w:val="0015135A"/>
    <w:rsid w:val="00172A2D"/>
    <w:rsid w:val="0018770A"/>
    <w:rsid w:val="00193EDF"/>
    <w:rsid w:val="001D28EE"/>
    <w:rsid w:val="001E1161"/>
    <w:rsid w:val="001E1878"/>
    <w:rsid w:val="001E5EA8"/>
    <w:rsid w:val="001F32F2"/>
    <w:rsid w:val="00202EFF"/>
    <w:rsid w:val="0021151A"/>
    <w:rsid w:val="002129FC"/>
    <w:rsid w:val="002212B3"/>
    <w:rsid w:val="0022626A"/>
    <w:rsid w:val="00230AFB"/>
    <w:rsid w:val="00235612"/>
    <w:rsid w:val="002366B5"/>
    <w:rsid w:val="00242E5A"/>
    <w:rsid w:val="002447A4"/>
    <w:rsid w:val="002478CC"/>
    <w:rsid w:val="00262F29"/>
    <w:rsid w:val="00273299"/>
    <w:rsid w:val="0028462A"/>
    <w:rsid w:val="00287705"/>
    <w:rsid w:val="002A7BE3"/>
    <w:rsid w:val="002A7FD5"/>
    <w:rsid w:val="002C24AD"/>
    <w:rsid w:val="002D7FBE"/>
    <w:rsid w:val="003264D1"/>
    <w:rsid w:val="0033113E"/>
    <w:rsid w:val="00340F42"/>
    <w:rsid w:val="00344AB1"/>
    <w:rsid w:val="00352C2D"/>
    <w:rsid w:val="00353E2C"/>
    <w:rsid w:val="003540FB"/>
    <w:rsid w:val="00357A6F"/>
    <w:rsid w:val="0036066A"/>
    <w:rsid w:val="003637DD"/>
    <w:rsid w:val="00373A76"/>
    <w:rsid w:val="00384710"/>
    <w:rsid w:val="003A5CF5"/>
    <w:rsid w:val="003A79E5"/>
    <w:rsid w:val="003B4263"/>
    <w:rsid w:val="003C17B7"/>
    <w:rsid w:val="003C2E2D"/>
    <w:rsid w:val="003D1072"/>
    <w:rsid w:val="003D6A5B"/>
    <w:rsid w:val="003E1C06"/>
    <w:rsid w:val="003E2F79"/>
    <w:rsid w:val="003E347E"/>
    <w:rsid w:val="003F2399"/>
    <w:rsid w:val="003F4253"/>
    <w:rsid w:val="00415E2D"/>
    <w:rsid w:val="00425D29"/>
    <w:rsid w:val="00434EBC"/>
    <w:rsid w:val="00437E54"/>
    <w:rsid w:val="00440F91"/>
    <w:rsid w:val="00445A6A"/>
    <w:rsid w:val="00447C56"/>
    <w:rsid w:val="00452E3A"/>
    <w:rsid w:val="00455D2C"/>
    <w:rsid w:val="00456A71"/>
    <w:rsid w:val="00461620"/>
    <w:rsid w:val="0048193A"/>
    <w:rsid w:val="004908A1"/>
    <w:rsid w:val="0049655D"/>
    <w:rsid w:val="004A063D"/>
    <w:rsid w:val="004A171E"/>
    <w:rsid w:val="004A2DE7"/>
    <w:rsid w:val="004B3DA0"/>
    <w:rsid w:val="004B6C1A"/>
    <w:rsid w:val="004D044B"/>
    <w:rsid w:val="004D7A70"/>
    <w:rsid w:val="004E2F75"/>
    <w:rsid w:val="004E6038"/>
    <w:rsid w:val="004F33A4"/>
    <w:rsid w:val="004F4E0B"/>
    <w:rsid w:val="00503165"/>
    <w:rsid w:val="00511E21"/>
    <w:rsid w:val="00514C55"/>
    <w:rsid w:val="00517FBE"/>
    <w:rsid w:val="0052157F"/>
    <w:rsid w:val="005223B0"/>
    <w:rsid w:val="00526972"/>
    <w:rsid w:val="005452E6"/>
    <w:rsid w:val="005540AC"/>
    <w:rsid w:val="00556185"/>
    <w:rsid w:val="00573556"/>
    <w:rsid w:val="00585216"/>
    <w:rsid w:val="0058644D"/>
    <w:rsid w:val="005B4AAA"/>
    <w:rsid w:val="005C06A5"/>
    <w:rsid w:val="005D3904"/>
    <w:rsid w:val="005E08AE"/>
    <w:rsid w:val="005E1E1D"/>
    <w:rsid w:val="005F4085"/>
    <w:rsid w:val="00600450"/>
    <w:rsid w:val="0060140B"/>
    <w:rsid w:val="00605411"/>
    <w:rsid w:val="00606389"/>
    <w:rsid w:val="00614F7D"/>
    <w:rsid w:val="006325A7"/>
    <w:rsid w:val="00632E95"/>
    <w:rsid w:val="006446D6"/>
    <w:rsid w:val="006500FC"/>
    <w:rsid w:val="0065059F"/>
    <w:rsid w:val="00683CE5"/>
    <w:rsid w:val="006A594B"/>
    <w:rsid w:val="006B2823"/>
    <w:rsid w:val="006B4EBD"/>
    <w:rsid w:val="006B7976"/>
    <w:rsid w:val="006C6684"/>
    <w:rsid w:val="006E0070"/>
    <w:rsid w:val="006E0FCE"/>
    <w:rsid w:val="006E40DF"/>
    <w:rsid w:val="006E422F"/>
    <w:rsid w:val="006E5163"/>
    <w:rsid w:val="006F063E"/>
    <w:rsid w:val="007043AF"/>
    <w:rsid w:val="007070EC"/>
    <w:rsid w:val="0071183A"/>
    <w:rsid w:val="007121FF"/>
    <w:rsid w:val="0073167C"/>
    <w:rsid w:val="00735C98"/>
    <w:rsid w:val="00752665"/>
    <w:rsid w:val="00763921"/>
    <w:rsid w:val="007707E3"/>
    <w:rsid w:val="00773F71"/>
    <w:rsid w:val="00774E1F"/>
    <w:rsid w:val="00784F8F"/>
    <w:rsid w:val="00787D5F"/>
    <w:rsid w:val="007B07FF"/>
    <w:rsid w:val="007B280B"/>
    <w:rsid w:val="007B7F60"/>
    <w:rsid w:val="007D2C2C"/>
    <w:rsid w:val="007D4802"/>
    <w:rsid w:val="00805853"/>
    <w:rsid w:val="008247CC"/>
    <w:rsid w:val="00831347"/>
    <w:rsid w:val="008438A3"/>
    <w:rsid w:val="0084663D"/>
    <w:rsid w:val="00852E67"/>
    <w:rsid w:val="00853536"/>
    <w:rsid w:val="00853FAA"/>
    <w:rsid w:val="00862234"/>
    <w:rsid w:val="008704BD"/>
    <w:rsid w:val="00877269"/>
    <w:rsid w:val="0088132D"/>
    <w:rsid w:val="00891025"/>
    <w:rsid w:val="008A374B"/>
    <w:rsid w:val="008B0ED3"/>
    <w:rsid w:val="008C096E"/>
    <w:rsid w:val="008C7AAD"/>
    <w:rsid w:val="008D027B"/>
    <w:rsid w:val="008D7AFE"/>
    <w:rsid w:val="008E3A79"/>
    <w:rsid w:val="008F141B"/>
    <w:rsid w:val="008F7491"/>
    <w:rsid w:val="00914FCF"/>
    <w:rsid w:val="009221B0"/>
    <w:rsid w:val="00925F01"/>
    <w:rsid w:val="00926F84"/>
    <w:rsid w:val="00927481"/>
    <w:rsid w:val="009365F9"/>
    <w:rsid w:val="00942BBE"/>
    <w:rsid w:val="00944259"/>
    <w:rsid w:val="00952532"/>
    <w:rsid w:val="009604FC"/>
    <w:rsid w:val="009628D6"/>
    <w:rsid w:val="00962EE7"/>
    <w:rsid w:val="009775EF"/>
    <w:rsid w:val="00981BC5"/>
    <w:rsid w:val="00991268"/>
    <w:rsid w:val="00995362"/>
    <w:rsid w:val="0099592D"/>
    <w:rsid w:val="009A39EA"/>
    <w:rsid w:val="009A40EF"/>
    <w:rsid w:val="009C3A16"/>
    <w:rsid w:val="009C3AB4"/>
    <w:rsid w:val="009C5B33"/>
    <w:rsid w:val="009D6672"/>
    <w:rsid w:val="009F1EBF"/>
    <w:rsid w:val="00A068B8"/>
    <w:rsid w:val="00A06D92"/>
    <w:rsid w:val="00A125F8"/>
    <w:rsid w:val="00A24F9B"/>
    <w:rsid w:val="00A37F00"/>
    <w:rsid w:val="00A500A6"/>
    <w:rsid w:val="00A5158E"/>
    <w:rsid w:val="00A544D8"/>
    <w:rsid w:val="00A60405"/>
    <w:rsid w:val="00A70785"/>
    <w:rsid w:val="00A76C96"/>
    <w:rsid w:val="00A81E60"/>
    <w:rsid w:val="00A82049"/>
    <w:rsid w:val="00A84DD2"/>
    <w:rsid w:val="00A95F5E"/>
    <w:rsid w:val="00AB1C10"/>
    <w:rsid w:val="00AC40A4"/>
    <w:rsid w:val="00AD0325"/>
    <w:rsid w:val="00AF10DA"/>
    <w:rsid w:val="00B210E8"/>
    <w:rsid w:val="00B23428"/>
    <w:rsid w:val="00B33E39"/>
    <w:rsid w:val="00B3687B"/>
    <w:rsid w:val="00B37D3A"/>
    <w:rsid w:val="00B402BB"/>
    <w:rsid w:val="00B428FA"/>
    <w:rsid w:val="00B56426"/>
    <w:rsid w:val="00B56E96"/>
    <w:rsid w:val="00B75369"/>
    <w:rsid w:val="00B753E8"/>
    <w:rsid w:val="00B865B9"/>
    <w:rsid w:val="00B95CF6"/>
    <w:rsid w:val="00BA296B"/>
    <w:rsid w:val="00BA2FEF"/>
    <w:rsid w:val="00BA4F64"/>
    <w:rsid w:val="00BB1C45"/>
    <w:rsid w:val="00BB69EA"/>
    <w:rsid w:val="00BC232D"/>
    <w:rsid w:val="00BD2A11"/>
    <w:rsid w:val="00BE5168"/>
    <w:rsid w:val="00BE65A3"/>
    <w:rsid w:val="00C01514"/>
    <w:rsid w:val="00C017D4"/>
    <w:rsid w:val="00C2602D"/>
    <w:rsid w:val="00C430AD"/>
    <w:rsid w:val="00C46A34"/>
    <w:rsid w:val="00C46F9D"/>
    <w:rsid w:val="00C5179D"/>
    <w:rsid w:val="00C556AD"/>
    <w:rsid w:val="00C62BD0"/>
    <w:rsid w:val="00C647B6"/>
    <w:rsid w:val="00C803AB"/>
    <w:rsid w:val="00C9080E"/>
    <w:rsid w:val="00CB63B0"/>
    <w:rsid w:val="00CB6745"/>
    <w:rsid w:val="00CC4B9E"/>
    <w:rsid w:val="00CC63A7"/>
    <w:rsid w:val="00CD330B"/>
    <w:rsid w:val="00CE64E9"/>
    <w:rsid w:val="00CF22C9"/>
    <w:rsid w:val="00CF29E8"/>
    <w:rsid w:val="00CF4BBE"/>
    <w:rsid w:val="00D16E1A"/>
    <w:rsid w:val="00D22922"/>
    <w:rsid w:val="00D31E3B"/>
    <w:rsid w:val="00D34FFD"/>
    <w:rsid w:val="00D41F9E"/>
    <w:rsid w:val="00D5553B"/>
    <w:rsid w:val="00D61B07"/>
    <w:rsid w:val="00D61CDF"/>
    <w:rsid w:val="00D65585"/>
    <w:rsid w:val="00D71611"/>
    <w:rsid w:val="00D75090"/>
    <w:rsid w:val="00D8769A"/>
    <w:rsid w:val="00D943A8"/>
    <w:rsid w:val="00DA404E"/>
    <w:rsid w:val="00DA4F3F"/>
    <w:rsid w:val="00DA7A5E"/>
    <w:rsid w:val="00DB24A9"/>
    <w:rsid w:val="00DD19DC"/>
    <w:rsid w:val="00DE675B"/>
    <w:rsid w:val="00E03ADE"/>
    <w:rsid w:val="00E26CD0"/>
    <w:rsid w:val="00E34FE6"/>
    <w:rsid w:val="00E371B0"/>
    <w:rsid w:val="00E73859"/>
    <w:rsid w:val="00E8468E"/>
    <w:rsid w:val="00E90BC8"/>
    <w:rsid w:val="00E9287D"/>
    <w:rsid w:val="00EC7A5E"/>
    <w:rsid w:val="00ED4874"/>
    <w:rsid w:val="00EE290B"/>
    <w:rsid w:val="00EE411C"/>
    <w:rsid w:val="00EE6787"/>
    <w:rsid w:val="00EF1776"/>
    <w:rsid w:val="00EF21BC"/>
    <w:rsid w:val="00EF48C3"/>
    <w:rsid w:val="00EF5794"/>
    <w:rsid w:val="00F000B0"/>
    <w:rsid w:val="00F01DDA"/>
    <w:rsid w:val="00F15731"/>
    <w:rsid w:val="00F15EE7"/>
    <w:rsid w:val="00F218F9"/>
    <w:rsid w:val="00F22A52"/>
    <w:rsid w:val="00F24762"/>
    <w:rsid w:val="00F312A0"/>
    <w:rsid w:val="00F41F81"/>
    <w:rsid w:val="00F455A5"/>
    <w:rsid w:val="00F535EC"/>
    <w:rsid w:val="00F6134E"/>
    <w:rsid w:val="00F63017"/>
    <w:rsid w:val="00F644B0"/>
    <w:rsid w:val="00F75441"/>
    <w:rsid w:val="00F91272"/>
    <w:rsid w:val="00F91F64"/>
    <w:rsid w:val="00FA07BF"/>
    <w:rsid w:val="00FD01B1"/>
    <w:rsid w:val="00FD1630"/>
    <w:rsid w:val="00FD27CA"/>
    <w:rsid w:val="00FD5F23"/>
    <w:rsid w:val="00FE065C"/>
    <w:rsid w:val="00FF5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63191"/>
  <w15:chartTrackingRefBased/>
  <w15:docId w15:val="{32F4CD2F-6FB1-423C-A84C-A39CC360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B3A2E" w:themeColor="text2"/>
        <w:sz w:val="22"/>
        <w:szCs w:val="22"/>
        <w:lang w:val="nl-NL" w:eastAsia="ja-JP" w:bidi="nl-NL"/>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6" w:unhideWhenUsed="1"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uiPriority="5"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61"/>
    <w:rPr>
      <w:rFonts w:ascii="Helvetica Light" w:hAnsi="Helvetica Light"/>
      <w:sz w:val="20"/>
    </w:rPr>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3"/>
    <w:qFormat/>
    <w:pPr>
      <w:spacing w:line="240" w:lineRule="auto"/>
    </w:pPr>
    <w:rPr>
      <w:b/>
      <w:spacing w:val="21"/>
    </w:rPr>
  </w:style>
  <w:style w:type="paragraph" w:styleId="Title">
    <w:name w:val="Title"/>
    <w:basedOn w:val="Normal"/>
    <w:link w:val="TitleChar"/>
    <w:uiPriority w:val="10"/>
    <w:semiHidden/>
    <w:unhideWhenUsed/>
    <w:pPr>
      <w:spacing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nhideWhenUsed/>
    <w:qFormat/>
    <w:pPr>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gegevens">
    <w:name w:val="Contactgegevens"/>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4B3A2E" w:themeColor="text2"/>
    </w:rPr>
  </w:style>
  <w:style w:type="character" w:styleId="SubtleEmphasis">
    <w:name w:val="Subtle Emphasis"/>
    <w:basedOn w:val="DefaultParagraphFont"/>
    <w:uiPriority w:val="19"/>
    <w:semiHidden/>
    <w:unhideWhenUsed/>
    <w:qFormat/>
    <w:rPr>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line="240" w:lineRule="auto"/>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am">
    <w:name w:val="Naam"/>
    <w:basedOn w:val="Normal"/>
    <w:link w:val="NaamChar"/>
    <w:uiPriority w:val="1"/>
    <w:qFormat/>
    <w:rsid w:val="001F32F2"/>
    <w:pPr>
      <w:spacing w:line="240" w:lineRule="auto"/>
      <w:contextualSpacing/>
    </w:pPr>
    <w:rPr>
      <w:rFonts w:ascii="Helvetica" w:hAnsi="Helvetica" w:cs="Times New Roman (Hoofdtekst CS)"/>
      <w:b/>
      <w:spacing w:val="21"/>
      <w:sz w:val="24"/>
    </w:rPr>
  </w:style>
  <w:style w:type="character" w:customStyle="1" w:styleId="NaamChar">
    <w:name w:val="Naam Char"/>
    <w:basedOn w:val="DefaultParagraphFont"/>
    <w:link w:val="Naam"/>
    <w:uiPriority w:val="1"/>
    <w:rsid w:val="001F32F2"/>
    <w:rPr>
      <w:rFonts w:ascii="Helvetica" w:hAnsi="Helvetica" w:cs="Times New Roman (Hoofdtekst CS)"/>
      <w:b/>
      <w:spacing w:val="21"/>
      <w:sz w:val="24"/>
    </w:rPr>
  </w:style>
  <w:style w:type="paragraph" w:customStyle="1" w:styleId="Adres">
    <w:name w:val="Adres"/>
    <w:basedOn w:val="Normal"/>
    <w:link w:val="AdresChar"/>
    <w:uiPriority w:val="4"/>
    <w:qFormat/>
    <w:rsid w:val="001F32F2"/>
    <w:pPr>
      <w:spacing w:after="200"/>
      <w:contextualSpacing/>
    </w:pPr>
    <w:rPr>
      <w:color w:val="005B9C"/>
      <w:sz w:val="15"/>
    </w:rPr>
  </w:style>
  <w:style w:type="character" w:customStyle="1" w:styleId="AdresChar">
    <w:name w:val="Adres Char"/>
    <w:basedOn w:val="DefaultParagraphFont"/>
    <w:link w:val="Adres"/>
    <w:uiPriority w:val="4"/>
    <w:rsid w:val="001F32F2"/>
    <w:rPr>
      <w:rFonts w:ascii="Helvetica Light" w:hAnsi="Helvetica Light"/>
      <w:color w:val="005B9C"/>
      <w:sz w:val="15"/>
    </w:rPr>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customStyle="1" w:styleId="Basisalinea">
    <w:name w:val="[Basisalinea]"/>
    <w:basedOn w:val="Normal"/>
    <w:uiPriority w:val="99"/>
    <w:rsid w:val="001E1161"/>
    <w:pPr>
      <w:autoSpaceDE w:val="0"/>
      <w:autoSpaceDN w:val="0"/>
      <w:adjustRightInd w:val="0"/>
      <w:spacing w:after="0" w:line="288" w:lineRule="auto"/>
      <w:textAlignment w:val="center"/>
    </w:pPr>
    <w:rPr>
      <w:rFonts w:ascii="MinionPro-Regular" w:hAnsi="MinionPro-Regular" w:cs="MinionPro-Regular"/>
      <w:color w:val="000000"/>
      <w:sz w:val="24"/>
      <w:szCs w:val="24"/>
      <w:lang w:bidi="ar-SA"/>
    </w:rPr>
  </w:style>
  <w:style w:type="table" w:styleId="TableGrid">
    <w:name w:val="Table Grid"/>
    <w:basedOn w:val="TableNormal"/>
    <w:uiPriority w:val="39"/>
    <w:rsid w:val="001E1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2F2"/>
    <w:rPr>
      <w:color w:val="3D859C" w:themeColor="hyperlink"/>
      <w:u w:val="single"/>
    </w:rPr>
  </w:style>
  <w:style w:type="character" w:styleId="UnresolvedMention">
    <w:name w:val="Unresolved Mention"/>
    <w:basedOn w:val="DefaultParagraphFont"/>
    <w:uiPriority w:val="99"/>
    <w:semiHidden/>
    <w:unhideWhenUsed/>
    <w:rsid w:val="001F32F2"/>
    <w:rPr>
      <w:color w:val="605E5C"/>
      <w:shd w:val="clear" w:color="auto" w:fill="E1DFDD"/>
    </w:rPr>
  </w:style>
  <w:style w:type="paragraph" w:customStyle="1" w:styleId="PHDnormal">
    <w:name w:val="PHD normal"/>
    <w:basedOn w:val="Normal"/>
    <w:qFormat/>
    <w:rsid w:val="0036066A"/>
    <w:pPr>
      <w:pBdr>
        <w:top w:val="nil"/>
        <w:left w:val="nil"/>
        <w:bottom w:val="nil"/>
        <w:right w:val="nil"/>
        <w:between w:val="nil"/>
        <w:bar w:val="nil"/>
      </w:pBdr>
      <w:spacing w:after="0" w:line="240" w:lineRule="auto"/>
    </w:pPr>
    <w:rPr>
      <w:rFonts w:ascii="Calibri" w:eastAsia="Arial Unicode MS" w:hAnsi="Calibri" w:cs="Times New Roman"/>
      <w:color w:val="auto"/>
      <w:sz w:val="22"/>
      <w:szCs w:val="24"/>
      <w:bdr w:val="nil"/>
      <w:lang w:val="en-US" w:eastAsia="en-US" w:bidi="ar-SA"/>
    </w:rPr>
  </w:style>
  <w:style w:type="character" w:styleId="FollowedHyperlink">
    <w:name w:val="FollowedHyperlink"/>
    <w:basedOn w:val="DefaultParagraphFont"/>
    <w:uiPriority w:val="99"/>
    <w:semiHidden/>
    <w:unhideWhenUsed/>
    <w:rsid w:val="00042A06"/>
    <w:rPr>
      <w:color w:val="A65E82" w:themeColor="followedHyperlink"/>
      <w:u w:val="single"/>
    </w:rPr>
  </w:style>
  <w:style w:type="character" w:styleId="CommentReference">
    <w:name w:val="annotation reference"/>
    <w:basedOn w:val="DefaultParagraphFont"/>
    <w:uiPriority w:val="99"/>
    <w:semiHidden/>
    <w:unhideWhenUsed/>
    <w:rsid w:val="008B0ED3"/>
    <w:rPr>
      <w:sz w:val="16"/>
      <w:szCs w:val="16"/>
    </w:rPr>
  </w:style>
  <w:style w:type="paragraph" w:styleId="CommentText">
    <w:name w:val="annotation text"/>
    <w:basedOn w:val="Normal"/>
    <w:link w:val="CommentTextChar"/>
    <w:uiPriority w:val="99"/>
    <w:semiHidden/>
    <w:unhideWhenUsed/>
    <w:rsid w:val="008B0ED3"/>
    <w:pPr>
      <w:spacing w:line="240" w:lineRule="auto"/>
    </w:pPr>
    <w:rPr>
      <w:szCs w:val="20"/>
    </w:rPr>
  </w:style>
  <w:style w:type="character" w:customStyle="1" w:styleId="CommentTextChar">
    <w:name w:val="Comment Text Char"/>
    <w:basedOn w:val="DefaultParagraphFont"/>
    <w:link w:val="CommentText"/>
    <w:uiPriority w:val="99"/>
    <w:semiHidden/>
    <w:rsid w:val="008B0ED3"/>
    <w:rPr>
      <w:rFonts w:ascii="Helvetica Light" w:hAnsi="Helvetica Light"/>
      <w:sz w:val="20"/>
      <w:szCs w:val="20"/>
    </w:rPr>
  </w:style>
  <w:style w:type="paragraph" w:styleId="CommentSubject">
    <w:name w:val="annotation subject"/>
    <w:basedOn w:val="CommentText"/>
    <w:next w:val="CommentText"/>
    <w:link w:val="CommentSubjectChar"/>
    <w:uiPriority w:val="99"/>
    <w:semiHidden/>
    <w:unhideWhenUsed/>
    <w:rsid w:val="008B0ED3"/>
    <w:rPr>
      <w:b/>
      <w:bCs/>
    </w:rPr>
  </w:style>
  <w:style w:type="character" w:customStyle="1" w:styleId="CommentSubjectChar">
    <w:name w:val="Comment Subject Char"/>
    <w:basedOn w:val="CommentTextChar"/>
    <w:link w:val="CommentSubject"/>
    <w:uiPriority w:val="99"/>
    <w:semiHidden/>
    <w:rsid w:val="008B0ED3"/>
    <w:rPr>
      <w:rFonts w:ascii="Helvetica Light" w:hAnsi="Helvetica Light"/>
      <w:b/>
      <w:bCs/>
      <w:sz w:val="20"/>
      <w:szCs w:val="20"/>
    </w:rPr>
  </w:style>
  <w:style w:type="paragraph" w:styleId="BalloonText">
    <w:name w:val="Balloon Text"/>
    <w:basedOn w:val="Normal"/>
    <w:link w:val="BalloonTextChar"/>
    <w:uiPriority w:val="99"/>
    <w:semiHidden/>
    <w:unhideWhenUsed/>
    <w:rsid w:val="00770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7E3"/>
    <w:rPr>
      <w:rFonts w:ascii="Segoe UI" w:hAnsi="Segoe UI" w:cs="Segoe UI"/>
      <w:sz w:val="18"/>
      <w:szCs w:val="18"/>
    </w:rPr>
  </w:style>
  <w:style w:type="character" w:customStyle="1" w:styleId="A0">
    <w:name w:val="A0"/>
    <w:uiPriority w:val="99"/>
    <w:rsid w:val="00F455A5"/>
    <w:rPr>
      <w:rFonts w:cs="Helvetica Light"/>
      <w:color w:val="221E1F"/>
      <w:sz w:val="20"/>
      <w:szCs w:val="20"/>
    </w:rPr>
  </w:style>
  <w:style w:type="paragraph" w:styleId="Revision">
    <w:name w:val="Revision"/>
    <w:hidden/>
    <w:uiPriority w:val="99"/>
    <w:semiHidden/>
    <w:rsid w:val="00D943A8"/>
    <w:pPr>
      <w:spacing w:after="0" w:line="240" w:lineRule="auto"/>
    </w:pPr>
    <w:rPr>
      <w:rFonts w:ascii="Helvetica Light" w:hAnsi="Helvetica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4245">
      <w:bodyDiv w:val="1"/>
      <w:marLeft w:val="0"/>
      <w:marRight w:val="0"/>
      <w:marTop w:val="0"/>
      <w:marBottom w:val="0"/>
      <w:divBdr>
        <w:top w:val="none" w:sz="0" w:space="0" w:color="auto"/>
        <w:left w:val="none" w:sz="0" w:space="0" w:color="auto"/>
        <w:bottom w:val="none" w:sz="0" w:space="0" w:color="auto"/>
        <w:right w:val="none" w:sz="0" w:space="0" w:color="auto"/>
      </w:divBdr>
    </w:div>
    <w:div w:id="718285910">
      <w:bodyDiv w:val="1"/>
      <w:marLeft w:val="0"/>
      <w:marRight w:val="0"/>
      <w:marTop w:val="0"/>
      <w:marBottom w:val="0"/>
      <w:divBdr>
        <w:top w:val="none" w:sz="0" w:space="0" w:color="auto"/>
        <w:left w:val="none" w:sz="0" w:space="0" w:color="auto"/>
        <w:bottom w:val="none" w:sz="0" w:space="0" w:color="auto"/>
        <w:right w:val="none" w:sz="0" w:space="0" w:color="auto"/>
      </w:divBdr>
    </w:div>
    <w:div w:id="774863400">
      <w:bodyDiv w:val="1"/>
      <w:marLeft w:val="0"/>
      <w:marRight w:val="0"/>
      <w:marTop w:val="0"/>
      <w:marBottom w:val="0"/>
      <w:divBdr>
        <w:top w:val="none" w:sz="0" w:space="0" w:color="auto"/>
        <w:left w:val="none" w:sz="0" w:space="0" w:color="auto"/>
        <w:bottom w:val="none" w:sz="0" w:space="0" w:color="auto"/>
        <w:right w:val="none" w:sz="0" w:space="0" w:color="auto"/>
      </w:divBdr>
    </w:div>
    <w:div w:id="905149621">
      <w:bodyDiv w:val="1"/>
      <w:marLeft w:val="0"/>
      <w:marRight w:val="0"/>
      <w:marTop w:val="0"/>
      <w:marBottom w:val="0"/>
      <w:divBdr>
        <w:top w:val="none" w:sz="0" w:space="0" w:color="auto"/>
        <w:left w:val="none" w:sz="0" w:space="0" w:color="auto"/>
        <w:bottom w:val="none" w:sz="0" w:space="0" w:color="auto"/>
        <w:right w:val="none" w:sz="0" w:space="0" w:color="auto"/>
      </w:divBdr>
    </w:div>
    <w:div w:id="919287218">
      <w:bodyDiv w:val="1"/>
      <w:marLeft w:val="0"/>
      <w:marRight w:val="0"/>
      <w:marTop w:val="0"/>
      <w:marBottom w:val="0"/>
      <w:divBdr>
        <w:top w:val="none" w:sz="0" w:space="0" w:color="auto"/>
        <w:left w:val="none" w:sz="0" w:space="0" w:color="auto"/>
        <w:bottom w:val="none" w:sz="0" w:space="0" w:color="auto"/>
        <w:right w:val="none" w:sz="0" w:space="0" w:color="auto"/>
      </w:divBdr>
    </w:div>
    <w:div w:id="1132750393">
      <w:bodyDiv w:val="1"/>
      <w:marLeft w:val="0"/>
      <w:marRight w:val="0"/>
      <w:marTop w:val="0"/>
      <w:marBottom w:val="0"/>
      <w:divBdr>
        <w:top w:val="none" w:sz="0" w:space="0" w:color="auto"/>
        <w:left w:val="none" w:sz="0" w:space="0" w:color="auto"/>
        <w:bottom w:val="none" w:sz="0" w:space="0" w:color="auto"/>
        <w:right w:val="none" w:sz="0" w:space="0" w:color="auto"/>
      </w:divBdr>
      <w:divsChild>
        <w:div w:id="743844882">
          <w:marLeft w:val="0"/>
          <w:marRight w:val="0"/>
          <w:marTop w:val="0"/>
          <w:marBottom w:val="0"/>
          <w:divBdr>
            <w:top w:val="none" w:sz="0" w:space="0" w:color="auto"/>
            <w:left w:val="none" w:sz="0" w:space="0" w:color="auto"/>
            <w:bottom w:val="none" w:sz="0" w:space="0" w:color="auto"/>
            <w:right w:val="none" w:sz="0" w:space="0" w:color="auto"/>
          </w:divBdr>
        </w:div>
      </w:divsChild>
    </w:div>
    <w:div w:id="17689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millroad.com/products/bellissima/" TargetMode="External"/><Relationship Id="rId18" Type="http://schemas.openxmlformats.org/officeDocument/2006/relationships/hyperlink" Target="mailto:monika.d@duomedia.com" TargetMode="External"/><Relationship Id="rId26" Type="http://schemas.openxmlformats.org/officeDocument/2006/relationships/hyperlink" Target="https://www.youtube.com/channel/UC_-fQSWjcK2g2hJEPZHHNlw" TargetMode="External"/><Relationship Id="rId21" Type="http://schemas.openxmlformats.org/officeDocument/2006/relationships/hyperlink" Target="http://www.hamillroad.com"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hamillroad.com" TargetMode="External"/><Relationship Id="rId17" Type="http://schemas.openxmlformats.org/officeDocument/2006/relationships/hyperlink" Target="http://www.asahi-photoproducts.com" TargetMode="External"/><Relationship Id="rId25" Type="http://schemas.openxmlformats.org/officeDocument/2006/relationships/image" Target="media/image2.png"/><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ahi-photoproducts.com/technology/" TargetMode="External"/><Relationship Id="rId20" Type="http://schemas.openxmlformats.org/officeDocument/2006/relationships/hyperlink" Target="mailto:jane.petrucci@hamillroad.com"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inkedin.com/company/3780410" TargetMode="External"/><Relationship Id="rId32" Type="http://schemas.openxmlformats.org/officeDocument/2006/relationships/hyperlink" Target="mailto:dieter.niederstadt@asahi-photoproducts.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ckinsey.com/featured-insights/mckinsey-explainers/what-is-net-zero" TargetMode="External"/><Relationship Id="rId23" Type="http://schemas.openxmlformats.org/officeDocument/2006/relationships/image" Target="media/image1.png"/><Relationship Id="rId28" Type="http://schemas.openxmlformats.org/officeDocument/2006/relationships/hyperlink" Target="https://www.facebook.com/asahiphotoproducts/"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bellissimanetwork.com" TargetMode="External"/><Relationship Id="rId31" Type="http://schemas.openxmlformats.org/officeDocument/2006/relationships/hyperlink" Target="mailto:monika.d@duomedi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ahi-photoproducts.com/product/asahi-water-washable-plates/" TargetMode="External"/><Relationship Id="rId22" Type="http://schemas.openxmlformats.org/officeDocument/2006/relationships/hyperlink" Target="https://twitter.com/asahiphoto" TargetMode="External"/><Relationship Id="rId27" Type="http://schemas.openxmlformats.org/officeDocument/2006/relationships/image" Target="media/image3.png"/><Relationship Id="rId30" Type="http://schemas.openxmlformats.org/officeDocument/2006/relationships/hyperlink" Target="http://www.asahi-photoproducts.com/"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4f6b32-9ef4-43d6-8692-8a877c4fbe5c">
      <Terms xmlns="http://schemas.microsoft.com/office/infopath/2007/PartnerControls"/>
    </lcf76f155ced4ddcb4097134ff3c332f>
    <TaxCatchAll xmlns="2c2d1cd3-7e10-4a1c-908a-91a4d91848d0" xsi:nil="true"/>
    <_dlc_DocId xmlns="2c2d1cd3-7e10-4a1c-908a-91a4d91848d0">MD2TZKM24X2D-167323429-199262</_dlc_DocId>
    <_dlc_DocIdUrl xmlns="2c2d1cd3-7e10-4a1c-908a-91a4d91848d0">
      <Url>https://upcbe46932.sharepoint.com/sites/Data/_layouts/15/DocIdRedir.aspx?ID=MD2TZKM24X2D-167323429-199262</Url>
      <Description>MD2TZKM24X2D-167323429-199262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D3185F943DFE64D8F90B02AE8ADFF5D" ma:contentTypeVersion="14" ma:contentTypeDescription="Create a new document." ma:contentTypeScope="" ma:versionID="4dfeb470f37a32c23a022da7423604bd">
  <xsd:schema xmlns:xsd="http://www.w3.org/2001/XMLSchema" xmlns:xs="http://www.w3.org/2001/XMLSchema" xmlns:p="http://schemas.microsoft.com/office/2006/metadata/properties" xmlns:ns2="2c2d1cd3-7e10-4a1c-908a-91a4d91848d0" xmlns:ns3="224f6b32-9ef4-43d6-8692-8a877c4fbe5c" targetNamespace="http://schemas.microsoft.com/office/2006/metadata/properties" ma:root="true" ma:fieldsID="23a69adf0ab0385959c433208a1cc1cc" ns2:_="" ns3:_="">
    <xsd:import namespace="2c2d1cd3-7e10-4a1c-908a-91a4d91848d0"/>
    <xsd:import namespace="224f6b32-9ef4-43d6-8692-8a877c4fbe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d1cd3-7e10-4a1c-908a-91a4d9184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34e9eec1-6d29-4ab3-970f-c7cbfa59633c}" ma:internalName="TaxCatchAll" ma:showField="CatchAllData" ma:web="2c2d1cd3-7e10-4a1c-908a-91a4d91848d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f6b32-9ef4-43d6-8692-8a877c4fbe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49e72a-2937-4def-bf36-a91dfb643e61"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EB4A4-0379-43F6-937C-B48D6C09E502}">
  <ds:schemaRefs>
    <ds:schemaRef ds:uri="http://schemas.openxmlformats.org/officeDocument/2006/bibliography"/>
  </ds:schemaRefs>
</ds:datastoreItem>
</file>

<file path=customXml/itemProps2.xml><?xml version="1.0" encoding="utf-8"?>
<ds:datastoreItem xmlns:ds="http://schemas.openxmlformats.org/officeDocument/2006/customXml" ds:itemID="{088FE96D-B734-44FE-9FD8-33EDE3EB218C}">
  <ds:schemaRefs>
    <ds:schemaRef ds:uri="http://schemas.microsoft.com/office/2006/metadata/properties"/>
    <ds:schemaRef ds:uri="http://schemas.microsoft.com/office/infopath/2007/PartnerControls"/>
    <ds:schemaRef ds:uri="224f6b32-9ef4-43d6-8692-8a877c4fbe5c"/>
    <ds:schemaRef ds:uri="2c2d1cd3-7e10-4a1c-908a-91a4d91848d0"/>
  </ds:schemaRefs>
</ds:datastoreItem>
</file>

<file path=customXml/itemProps3.xml><?xml version="1.0" encoding="utf-8"?>
<ds:datastoreItem xmlns:ds="http://schemas.openxmlformats.org/officeDocument/2006/customXml" ds:itemID="{8D435200-8637-4C7B-A9F7-33F7F3291ECE}">
  <ds:schemaRefs>
    <ds:schemaRef ds:uri="http://schemas.microsoft.com/sharepoint/events"/>
  </ds:schemaRefs>
</ds:datastoreItem>
</file>

<file path=customXml/itemProps4.xml><?xml version="1.0" encoding="utf-8"?>
<ds:datastoreItem xmlns:ds="http://schemas.openxmlformats.org/officeDocument/2006/customXml" ds:itemID="{2BE59E51-2660-4C41-A95A-AE6B7ED0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d1cd3-7e10-4a1c-908a-91a4d91848d0"/>
    <ds:schemaRef ds:uri="224f6b32-9ef4-43d6-8692-8a877c4f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B3628A-DECB-481D-B030-F5E7FBB47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1056</Words>
  <Characters>5814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6857</CharactersWithSpaces>
  <SharedDoc>false</SharedDoc>
  <HLinks>
    <vt:vector size="18" baseType="variant">
      <vt:variant>
        <vt:i4>7471185</vt:i4>
      </vt:variant>
      <vt:variant>
        <vt:i4>6</vt:i4>
      </vt:variant>
      <vt:variant>
        <vt:i4>0</vt:i4>
      </vt:variant>
      <vt:variant>
        <vt:i4>5</vt:i4>
      </vt:variant>
      <vt:variant>
        <vt:lpwstr>mailto:dieter.niederstadt@asahi-photoproducts.com</vt:lpwstr>
      </vt:variant>
      <vt:variant>
        <vt:lpwstr/>
      </vt:variant>
      <vt:variant>
        <vt:i4>7798799</vt:i4>
      </vt:variant>
      <vt:variant>
        <vt:i4>3</vt:i4>
      </vt:variant>
      <vt:variant>
        <vt:i4>0</vt:i4>
      </vt:variant>
      <vt:variant>
        <vt:i4>5</vt:i4>
      </vt:variant>
      <vt:variant>
        <vt:lpwstr>mailto:monika.d@duomedia.com</vt:lpwstr>
      </vt:variant>
      <vt:variant>
        <vt:lpwstr/>
      </vt:variant>
      <vt:variant>
        <vt:i4>3801125</vt:i4>
      </vt:variant>
      <vt:variant>
        <vt:i4>0</vt:i4>
      </vt:variant>
      <vt:variant>
        <vt:i4>0</vt:i4>
      </vt:variant>
      <vt:variant>
        <vt:i4>5</vt:i4>
      </vt:variant>
      <vt:variant>
        <vt:lpwstr>http://www.asahi-photoproducts.com/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Verschuere</dc:creator>
  <cp:keywords/>
  <dc:description/>
  <cp:lastModifiedBy>Florence Kircher</cp:lastModifiedBy>
  <cp:revision>21</cp:revision>
  <cp:lastPrinted>2020-11-10T21:36:00Z</cp:lastPrinted>
  <dcterms:created xsi:type="dcterms:W3CDTF">2023-08-23T09:28:00Z</dcterms:created>
  <dcterms:modified xsi:type="dcterms:W3CDTF">2023-08-30T11:03:00Z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0x0101007D3185F943DFE64D8F90B02AE8ADFF5D</vt:lpwstr>
  </property>
  <property fmtid="{D5CDD505-2E9C-101B-9397-08002B2CF9AE}" pid="3" name="Order">
    <vt:r8>84800</vt:r8>
  </property>
  <property fmtid="{D5CDD505-2E9C-101B-9397-08002B2CF9AE}" pid="4" name="_dlc_DocIdItemGuid">
    <vt:lpwstr>95eeb8bb-f91e-4b71-9f0e-4b40ab36998a</vt:lpwstr>
  </property>
  <property fmtid="{D5CDD505-2E9C-101B-9397-08002B2CF9AE}" pid="5" name="MediaServiceImageTags">
    <vt:lpwstr/>
  </property>
</Properties>
</file>