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EF7A" w14:textId="77777777" w:rsidR="00B963E7" w:rsidRPr="000F0111" w:rsidRDefault="0021173D" w:rsidP="005C2CD2">
      <w:pPr>
        <w:spacing w:after="0" w:line="240" w:lineRule="auto"/>
        <w:rPr>
          <w:lang w:val="en-GB"/>
        </w:rPr>
      </w:pPr>
      <w:r w:rsidRPr="000F0111">
        <w:rPr>
          <w:lang w:val="en-GB"/>
        </w:rPr>
        <w:t>PRESS RELEASE</w:t>
      </w:r>
      <w:r w:rsidR="00B963E7" w:rsidRPr="000F0111">
        <w:rPr>
          <w:lang w:val="en-GB"/>
        </w:rPr>
        <w:t xml:space="preserve"> </w:t>
      </w:r>
    </w:p>
    <w:p w14:paraId="46320F76" w14:textId="77777777" w:rsidR="0014564A" w:rsidRPr="000F0111" w:rsidRDefault="0014564A" w:rsidP="005C2CD2">
      <w:pPr>
        <w:spacing w:after="0" w:line="240" w:lineRule="auto"/>
        <w:rPr>
          <w:lang w:val="en-GB"/>
        </w:rPr>
      </w:pPr>
    </w:p>
    <w:p w14:paraId="0987EA54" w14:textId="0D4465AE" w:rsidR="00B963E7" w:rsidRPr="000F0111" w:rsidRDefault="00470150" w:rsidP="005C2CD2">
      <w:pPr>
        <w:spacing w:after="0" w:line="240" w:lineRule="auto"/>
        <w:rPr>
          <w:b/>
          <w:sz w:val="40"/>
          <w:szCs w:val="40"/>
          <w:lang w:val="en-GB"/>
        </w:rPr>
      </w:pPr>
      <w:r w:rsidRPr="00470150">
        <w:rPr>
          <w:b/>
          <w:sz w:val="40"/>
          <w:szCs w:val="40"/>
          <w:lang w:val="en-GB"/>
        </w:rPr>
        <w:t>Mondi strengthens corrugated solutions operations in Germany through targeted site upgrades</w:t>
      </w:r>
    </w:p>
    <w:p w14:paraId="3E353E6E" w14:textId="77777777" w:rsidR="005C2CD2" w:rsidRPr="000F0111" w:rsidRDefault="005C2CD2" w:rsidP="005C2CD2">
      <w:pPr>
        <w:spacing w:after="0" w:line="240" w:lineRule="auto"/>
        <w:rPr>
          <w:rFonts w:ascii="Arial" w:hAnsi="Arial"/>
          <w:i/>
          <w:lang w:val="en-GB"/>
        </w:rPr>
      </w:pPr>
    </w:p>
    <w:p w14:paraId="00530C81" w14:textId="2109DD64" w:rsidR="00470150" w:rsidRPr="00470150" w:rsidRDefault="00470150" w:rsidP="00470150">
      <w:pPr>
        <w:pStyle w:val="Lijstalinea"/>
        <w:numPr>
          <w:ilvl w:val="0"/>
          <w:numId w:val="3"/>
        </w:numPr>
        <w:spacing w:after="0" w:line="240" w:lineRule="auto"/>
        <w:rPr>
          <w:rFonts w:ascii="Arial" w:hAnsi="Arial"/>
          <w:i/>
          <w:lang w:val="en-GB"/>
        </w:rPr>
      </w:pPr>
      <w:r w:rsidRPr="00470150">
        <w:rPr>
          <w:rFonts w:ascii="Arial" w:hAnsi="Arial"/>
          <w:i/>
          <w:lang w:val="en-GB"/>
        </w:rPr>
        <w:t xml:space="preserve">Targeted upgrades at the Greven and </w:t>
      </w:r>
      <w:proofErr w:type="spellStart"/>
      <w:r w:rsidRPr="00470150">
        <w:rPr>
          <w:rFonts w:ascii="Arial" w:hAnsi="Arial"/>
          <w:i/>
          <w:lang w:val="en-GB"/>
        </w:rPr>
        <w:t>Ebersdorf</w:t>
      </w:r>
      <w:proofErr w:type="spellEnd"/>
      <w:r w:rsidRPr="00470150">
        <w:rPr>
          <w:rFonts w:ascii="Arial" w:hAnsi="Arial"/>
          <w:i/>
          <w:lang w:val="en-GB"/>
        </w:rPr>
        <w:t xml:space="preserve"> plants enhance efficiency, quality and customer service</w:t>
      </w:r>
      <w:r>
        <w:rPr>
          <w:rFonts w:ascii="Arial" w:hAnsi="Arial"/>
          <w:i/>
          <w:lang w:val="en-GB"/>
        </w:rPr>
        <w:t>.</w:t>
      </w:r>
    </w:p>
    <w:p w14:paraId="0D13707B" w14:textId="127F10A2" w:rsidR="00470150" w:rsidRPr="00470150" w:rsidRDefault="00470150" w:rsidP="00470150">
      <w:pPr>
        <w:pStyle w:val="Lijstalinea"/>
        <w:numPr>
          <w:ilvl w:val="0"/>
          <w:numId w:val="3"/>
        </w:numPr>
        <w:spacing w:after="0" w:line="240" w:lineRule="auto"/>
        <w:rPr>
          <w:rFonts w:ascii="Arial" w:hAnsi="Arial"/>
          <w:i/>
          <w:lang w:val="en-GB"/>
        </w:rPr>
      </w:pPr>
      <w:r w:rsidRPr="00470150">
        <w:rPr>
          <w:rFonts w:ascii="Arial" w:hAnsi="Arial"/>
          <w:i/>
          <w:lang w:val="en-GB"/>
        </w:rPr>
        <w:t>Operational improvements, including process optimisation and pallet-free production, strengthen long-term competitiveness</w:t>
      </w:r>
      <w:r>
        <w:rPr>
          <w:rFonts w:ascii="Arial" w:hAnsi="Arial"/>
          <w:i/>
          <w:lang w:val="en-GB"/>
        </w:rPr>
        <w:t>.</w:t>
      </w:r>
    </w:p>
    <w:p w14:paraId="3780DF18" w14:textId="2FADDF62" w:rsidR="00627252" w:rsidRPr="00470150" w:rsidRDefault="00470150" w:rsidP="00470150">
      <w:pPr>
        <w:pStyle w:val="Lijstalinea"/>
        <w:numPr>
          <w:ilvl w:val="0"/>
          <w:numId w:val="3"/>
        </w:numPr>
        <w:spacing w:after="0" w:line="240" w:lineRule="auto"/>
        <w:rPr>
          <w:rFonts w:ascii="Arial" w:hAnsi="Arial"/>
          <w:i/>
          <w:lang w:val="en-GB"/>
        </w:rPr>
      </w:pPr>
      <w:r w:rsidRPr="00470150">
        <w:rPr>
          <w:rFonts w:ascii="Arial" w:hAnsi="Arial"/>
          <w:i/>
          <w:lang w:val="en-GB"/>
        </w:rPr>
        <w:t>Raised health and safety standards support employee wellbeing and stable operations</w:t>
      </w:r>
      <w:r>
        <w:rPr>
          <w:rFonts w:ascii="Arial" w:hAnsi="Arial"/>
          <w:i/>
          <w:lang w:val="en-GB"/>
        </w:rPr>
        <w:t>.</w:t>
      </w:r>
    </w:p>
    <w:p w14:paraId="65FB72DC" w14:textId="77777777" w:rsidR="00627252" w:rsidRPr="000F0111" w:rsidRDefault="00627252" w:rsidP="00627252">
      <w:pPr>
        <w:pStyle w:val="Default"/>
        <w:rPr>
          <w:sz w:val="28"/>
          <w:szCs w:val="28"/>
          <w:lang w:val="en-GB"/>
        </w:rPr>
      </w:pPr>
    </w:p>
    <w:p w14:paraId="392EDDED" w14:textId="77777777" w:rsidR="00470150" w:rsidRDefault="00470150" w:rsidP="00470150">
      <w:pPr>
        <w:spacing w:after="0" w:line="240" w:lineRule="auto"/>
        <w:jc w:val="both"/>
        <w:rPr>
          <w:iCs/>
          <w:lang w:val="en-GB"/>
        </w:rPr>
      </w:pPr>
      <w:r>
        <w:rPr>
          <w:b/>
          <w:bCs/>
          <w:lang w:val="en-GB"/>
        </w:rPr>
        <w:t>1</w:t>
      </w:r>
      <w:r w:rsidR="00784E64" w:rsidRPr="000F0111">
        <w:rPr>
          <w:b/>
          <w:bCs/>
          <w:lang w:val="en-GB"/>
        </w:rPr>
        <w:t xml:space="preserve"> </w:t>
      </w:r>
      <w:r>
        <w:rPr>
          <w:b/>
          <w:bCs/>
          <w:lang w:val="en-GB"/>
        </w:rPr>
        <w:t>June</w:t>
      </w:r>
      <w:r w:rsidR="00784E64" w:rsidRPr="000F0111">
        <w:rPr>
          <w:b/>
          <w:bCs/>
          <w:lang w:val="en-GB"/>
        </w:rPr>
        <w:t xml:space="preserve"> </w:t>
      </w:r>
      <w:r w:rsidR="00B963E7" w:rsidRPr="000F0111">
        <w:rPr>
          <w:b/>
          <w:bCs/>
          <w:lang w:val="en-GB"/>
        </w:rPr>
        <w:t>20</w:t>
      </w:r>
      <w:r w:rsidR="000F0111" w:rsidRPr="000F0111">
        <w:rPr>
          <w:b/>
          <w:bCs/>
          <w:lang w:val="en-GB"/>
        </w:rPr>
        <w:t>26</w:t>
      </w:r>
      <w:r w:rsidR="00B963E7" w:rsidRPr="000F0111">
        <w:rPr>
          <w:b/>
          <w:bCs/>
          <w:lang w:val="en-GB"/>
        </w:rPr>
        <w:t xml:space="preserve"> </w:t>
      </w:r>
      <w:r w:rsidR="00B963E7" w:rsidRPr="000F0111">
        <w:rPr>
          <w:lang w:val="en-GB"/>
        </w:rPr>
        <w:t xml:space="preserve">– </w:t>
      </w:r>
      <w:r w:rsidRPr="00470150">
        <w:rPr>
          <w:iCs/>
          <w:lang w:val="en-GB"/>
        </w:rPr>
        <w:t xml:space="preserve">Mondi, a global leader in sustainable packaging and paper, is strengthening its corrugated solutions operations in Germany through targeted upgrades at its plants in Greven, North Rhine-Westphalia, and </w:t>
      </w:r>
      <w:proofErr w:type="spellStart"/>
      <w:r w:rsidRPr="00470150">
        <w:rPr>
          <w:iCs/>
          <w:lang w:val="en-GB"/>
        </w:rPr>
        <w:t>Ebersdorf</w:t>
      </w:r>
      <w:proofErr w:type="spellEnd"/>
      <w:r w:rsidRPr="00470150">
        <w:rPr>
          <w:iCs/>
          <w:lang w:val="en-GB"/>
        </w:rPr>
        <w:t xml:space="preserve"> near Coburg, Bavaria. The measures focus on enhancing operational performance, aligning both sites with Mondi’s global safety standards and reinforcing their long-term competitiveness, while creating added value for customers and employees.</w:t>
      </w:r>
    </w:p>
    <w:p w14:paraId="1E890F7E" w14:textId="77777777" w:rsidR="00470150" w:rsidRPr="00470150" w:rsidRDefault="00470150" w:rsidP="00470150">
      <w:pPr>
        <w:spacing w:after="0" w:line="240" w:lineRule="auto"/>
        <w:jc w:val="both"/>
        <w:rPr>
          <w:iCs/>
          <w:lang w:val="en-GB"/>
        </w:rPr>
      </w:pPr>
    </w:p>
    <w:p w14:paraId="5604ADE7" w14:textId="77777777" w:rsidR="00470150" w:rsidRDefault="00470150" w:rsidP="00470150">
      <w:pPr>
        <w:spacing w:after="0" w:line="240" w:lineRule="auto"/>
        <w:jc w:val="both"/>
        <w:rPr>
          <w:iCs/>
          <w:lang w:val="en-GB"/>
        </w:rPr>
      </w:pPr>
      <w:r w:rsidRPr="00470150">
        <w:rPr>
          <w:iCs/>
          <w:lang w:val="en-GB"/>
        </w:rPr>
        <w:t xml:space="preserve">At both sites, Mondi has implemented production-related upgrades aimed at improving efficiency, quality and reliability. These include enhancements to existing production equipment and the optimisation of internal processes. At the </w:t>
      </w:r>
      <w:proofErr w:type="spellStart"/>
      <w:r w:rsidRPr="00470150">
        <w:rPr>
          <w:iCs/>
          <w:lang w:val="en-GB"/>
        </w:rPr>
        <w:t>Ebersdorf</w:t>
      </w:r>
      <w:proofErr w:type="spellEnd"/>
      <w:r w:rsidRPr="00470150">
        <w:rPr>
          <w:iCs/>
          <w:lang w:val="en-GB"/>
        </w:rPr>
        <w:t xml:space="preserve"> plant, the continued development of pallet-free production plays a key role, reducing handling steps, improving product quality consistency and supporting more resource-efficient operations. In Greven, increased automation further stabilises processes, reduces waste and strengthens overall product quality. In addition, Mondi has established a dedicated onsite sales team at the Greven plant, enabling closer customer collaboration, faster response times and more tailored packaging solutions.</w:t>
      </w:r>
    </w:p>
    <w:p w14:paraId="048AA0D1" w14:textId="77777777" w:rsidR="00470150" w:rsidRPr="00470150" w:rsidRDefault="00470150" w:rsidP="00470150">
      <w:pPr>
        <w:spacing w:after="0" w:line="240" w:lineRule="auto"/>
        <w:jc w:val="both"/>
        <w:rPr>
          <w:iCs/>
          <w:lang w:val="en-GB"/>
        </w:rPr>
      </w:pPr>
    </w:p>
    <w:p w14:paraId="0C906AD6" w14:textId="77777777" w:rsidR="00470150" w:rsidRDefault="00470150" w:rsidP="00470150">
      <w:pPr>
        <w:spacing w:after="0" w:line="240" w:lineRule="auto"/>
        <w:jc w:val="both"/>
        <w:rPr>
          <w:iCs/>
          <w:lang w:val="en-GB"/>
        </w:rPr>
      </w:pPr>
      <w:r w:rsidRPr="00470150">
        <w:rPr>
          <w:iCs/>
          <w:lang w:val="en-GB"/>
        </w:rPr>
        <w:t xml:space="preserve">Health and safety </w:t>
      </w:r>
      <w:proofErr w:type="gramStart"/>
      <w:r w:rsidRPr="00470150">
        <w:rPr>
          <w:iCs/>
          <w:lang w:val="en-GB"/>
        </w:rPr>
        <w:t>remains</w:t>
      </w:r>
      <w:proofErr w:type="gramEnd"/>
      <w:r w:rsidRPr="00470150">
        <w:rPr>
          <w:iCs/>
          <w:lang w:val="en-GB"/>
        </w:rPr>
        <w:t xml:space="preserve"> a clear priority at both locations. Mondi has aligned safety standards at the Greven and </w:t>
      </w:r>
      <w:proofErr w:type="spellStart"/>
      <w:r w:rsidRPr="00470150">
        <w:rPr>
          <w:iCs/>
          <w:lang w:val="en-GB"/>
        </w:rPr>
        <w:t>Ebersdorf</w:t>
      </w:r>
      <w:proofErr w:type="spellEnd"/>
      <w:r w:rsidRPr="00470150">
        <w:rPr>
          <w:iCs/>
          <w:lang w:val="en-GB"/>
        </w:rPr>
        <w:t xml:space="preserve"> plants with its global benchmarks through improvements to the working environment and dedicated safety training programmes. These measures reinforce safety as a fundamental part of daily operations and contribute to stable, reliable performance.</w:t>
      </w:r>
    </w:p>
    <w:p w14:paraId="4BF7F047" w14:textId="77777777" w:rsidR="00470150" w:rsidRPr="00470150" w:rsidRDefault="00470150" w:rsidP="00470150">
      <w:pPr>
        <w:spacing w:after="0" w:line="240" w:lineRule="auto"/>
        <w:jc w:val="both"/>
        <w:rPr>
          <w:iCs/>
          <w:lang w:val="en-GB"/>
        </w:rPr>
      </w:pPr>
    </w:p>
    <w:p w14:paraId="1B5F4725" w14:textId="77777777" w:rsidR="00470150" w:rsidRDefault="00470150" w:rsidP="00470150">
      <w:pPr>
        <w:spacing w:after="0" w:line="240" w:lineRule="auto"/>
        <w:jc w:val="both"/>
        <w:rPr>
          <w:iCs/>
          <w:lang w:val="en-GB"/>
        </w:rPr>
      </w:pPr>
      <w:r w:rsidRPr="00470150">
        <w:rPr>
          <w:iCs/>
          <w:lang w:val="en-GB"/>
        </w:rPr>
        <w:t xml:space="preserve">“Together, the upgrades at Greven and </w:t>
      </w:r>
      <w:proofErr w:type="spellStart"/>
      <w:r w:rsidRPr="00470150">
        <w:rPr>
          <w:iCs/>
          <w:lang w:val="en-GB"/>
        </w:rPr>
        <w:t>Ebersdorf</w:t>
      </w:r>
      <w:proofErr w:type="spellEnd"/>
      <w:r w:rsidRPr="00470150">
        <w:rPr>
          <w:iCs/>
          <w:lang w:val="en-GB"/>
        </w:rPr>
        <w:t xml:space="preserve"> strengthen our ability to deliver consistently high product quality, reliable delivery performance and more sustainable production processes for our customers. At the same time, they reinforce Mondi’s corrugated solutions footprint in Germany and support long-term, reliable partnerships with our customers,” says Paulus Goëss, COO Corrugated Solutions at Mondi. </w:t>
      </w:r>
    </w:p>
    <w:p w14:paraId="33DFD174" w14:textId="77777777" w:rsidR="00470150" w:rsidRPr="00470150" w:rsidRDefault="00470150" w:rsidP="00470150">
      <w:pPr>
        <w:spacing w:after="0" w:line="240" w:lineRule="auto"/>
        <w:jc w:val="both"/>
        <w:rPr>
          <w:iCs/>
          <w:lang w:val="en-GB"/>
        </w:rPr>
      </w:pPr>
    </w:p>
    <w:p w14:paraId="7A724546" w14:textId="31392125" w:rsidR="00B963E7" w:rsidRPr="000F0111" w:rsidRDefault="00470150" w:rsidP="00470150">
      <w:pPr>
        <w:spacing w:after="0" w:line="240" w:lineRule="auto"/>
        <w:jc w:val="both"/>
        <w:rPr>
          <w:lang w:val="en-GB"/>
        </w:rPr>
      </w:pPr>
      <w:r w:rsidRPr="00470150">
        <w:rPr>
          <w:iCs/>
          <w:lang w:val="en-GB"/>
        </w:rPr>
        <w:t xml:space="preserve">Mondi has integrated the Greven and </w:t>
      </w:r>
      <w:proofErr w:type="spellStart"/>
      <w:r w:rsidRPr="00470150">
        <w:rPr>
          <w:iCs/>
          <w:lang w:val="en-GB"/>
        </w:rPr>
        <w:t>Ebersdorf</w:t>
      </w:r>
      <w:proofErr w:type="spellEnd"/>
      <w:r w:rsidRPr="00470150">
        <w:rPr>
          <w:iCs/>
          <w:lang w:val="en-GB"/>
        </w:rPr>
        <w:t xml:space="preserve"> plants following the acquisition of Schumacher Packaging´s Western European assets, strengthening its footprint in Germany. Since the acquisition, Mondi has systematically embedded its operational excellence approach and global health and safety standards across both plants, further enhancing performance, consistency and reliability while unlocking additional potential for long-term value creation.</w:t>
      </w:r>
    </w:p>
    <w:p w14:paraId="0CD88917" w14:textId="77777777" w:rsidR="0014564A" w:rsidRPr="000F0111" w:rsidRDefault="0014564A" w:rsidP="00BD0F91">
      <w:pPr>
        <w:spacing w:after="0" w:line="240" w:lineRule="auto"/>
        <w:jc w:val="both"/>
        <w:rPr>
          <w:lang w:val="en-GB"/>
        </w:rPr>
      </w:pPr>
    </w:p>
    <w:p w14:paraId="6A0FF82B" w14:textId="77777777" w:rsidR="006519E6" w:rsidRPr="000F0111" w:rsidRDefault="006519E6" w:rsidP="00BD0F91">
      <w:pPr>
        <w:spacing w:after="0" w:line="240" w:lineRule="auto"/>
        <w:jc w:val="both"/>
        <w:rPr>
          <w:lang w:val="en-GB"/>
        </w:rPr>
      </w:pPr>
      <w:r w:rsidRPr="000F0111">
        <w:rPr>
          <w:lang w:val="en-GB"/>
        </w:rPr>
        <w:t>/</w:t>
      </w:r>
      <w:proofErr w:type="gramStart"/>
      <w:r w:rsidRPr="000F0111">
        <w:rPr>
          <w:lang w:val="en-GB"/>
        </w:rPr>
        <w:t>ends</w:t>
      </w:r>
      <w:proofErr w:type="gramEnd"/>
    </w:p>
    <w:p w14:paraId="01B06809" w14:textId="77777777" w:rsidR="0014564A" w:rsidRPr="000F0111" w:rsidRDefault="0014564A" w:rsidP="00BD0F91">
      <w:pPr>
        <w:spacing w:after="0" w:line="240" w:lineRule="auto"/>
        <w:jc w:val="both"/>
        <w:rPr>
          <w:lang w:val="en-GB"/>
        </w:rPr>
      </w:pPr>
    </w:p>
    <w:p w14:paraId="2C91FDDB" w14:textId="77777777" w:rsidR="00BD0F91" w:rsidRPr="000F0111" w:rsidRDefault="008A1DEA" w:rsidP="00BD0F91">
      <w:pPr>
        <w:spacing w:after="0" w:line="240" w:lineRule="auto"/>
        <w:jc w:val="both"/>
        <w:rPr>
          <w:rFonts w:ascii="Arial" w:hAnsi="Arial" w:cs="Arial"/>
          <w:b/>
          <w:lang w:val="en-GB"/>
        </w:rPr>
      </w:pPr>
      <w:r w:rsidRPr="000F0111">
        <w:rPr>
          <w:rFonts w:ascii="Arial" w:hAnsi="Arial" w:cs="Arial"/>
          <w:b/>
          <w:lang w:val="en-GB"/>
        </w:rPr>
        <w:lastRenderedPageBreak/>
        <w:t>About Mondi</w:t>
      </w:r>
    </w:p>
    <w:p w14:paraId="77C49046" w14:textId="77777777" w:rsidR="00C05DC0" w:rsidRPr="000F0111" w:rsidRDefault="00C05DC0" w:rsidP="00C05DC0">
      <w:pPr>
        <w:spacing w:after="0" w:line="240" w:lineRule="auto"/>
        <w:rPr>
          <w:rFonts w:ascii="Arial" w:hAnsi="Arial" w:cs="Arial"/>
          <w:lang w:val="en-GB"/>
        </w:rPr>
      </w:pPr>
      <w:r w:rsidRPr="000F0111">
        <w:rPr>
          <w:rFonts w:ascii="Arial" w:hAnsi="Arial" w:cs="Arial"/>
          <w:lang w:val="en-GB"/>
        </w:rPr>
        <w:t xml:space="preserve">Mondi is a global leader in packaging and paper, contributing to a better world by producing products that are sustainable by design. We employ 24,000 people in more than 30 countries and operate an integrated business with expertise spanning the entire value chain, enabling us to offer our customers a broad range of innovative solutions for consumer and industrial end-use applications. Sustainability is at the centre of our strategy, with our ambitious commitments to 2030 focused on circular driven solutions, created by empowered people, </w:t>
      </w:r>
      <w:proofErr w:type="gramStart"/>
      <w:r w:rsidRPr="000F0111">
        <w:rPr>
          <w:rFonts w:ascii="Arial" w:hAnsi="Arial" w:cs="Arial"/>
          <w:lang w:val="en-GB"/>
        </w:rPr>
        <w:t>taking action</w:t>
      </w:r>
      <w:proofErr w:type="gramEnd"/>
      <w:r w:rsidRPr="000F0111">
        <w:rPr>
          <w:rFonts w:ascii="Arial" w:hAnsi="Arial" w:cs="Arial"/>
          <w:lang w:val="en-GB"/>
        </w:rPr>
        <w:t xml:space="preserve"> on climate.</w:t>
      </w:r>
    </w:p>
    <w:p w14:paraId="4ADFC5D7" w14:textId="77777777" w:rsidR="00C05DC0" w:rsidRPr="000F0111" w:rsidRDefault="00C05DC0" w:rsidP="00C05DC0">
      <w:pPr>
        <w:spacing w:after="0" w:line="240" w:lineRule="auto"/>
        <w:rPr>
          <w:rFonts w:ascii="Arial" w:hAnsi="Arial" w:cs="Arial"/>
          <w:lang w:val="en-GB"/>
        </w:rPr>
      </w:pPr>
    </w:p>
    <w:p w14:paraId="05B59F0D" w14:textId="77777777" w:rsidR="00B4118F" w:rsidRPr="000F0111" w:rsidRDefault="00C05DC0" w:rsidP="00C05DC0">
      <w:pPr>
        <w:spacing w:after="0" w:line="240" w:lineRule="auto"/>
        <w:rPr>
          <w:rFonts w:ascii="Arial" w:hAnsi="Arial" w:cs="Arial"/>
          <w:lang w:val="en-GB"/>
        </w:rPr>
      </w:pPr>
      <w:r w:rsidRPr="000F0111">
        <w:rPr>
          <w:rFonts w:ascii="Arial" w:hAnsi="Arial" w:cs="Arial"/>
          <w:lang w:val="en-GB"/>
        </w:rPr>
        <w:t>In 202</w:t>
      </w:r>
      <w:r w:rsidR="00285FCC" w:rsidRPr="000F0111">
        <w:rPr>
          <w:rFonts w:ascii="Arial" w:hAnsi="Arial" w:cs="Arial"/>
          <w:lang w:val="en-GB"/>
        </w:rPr>
        <w:t>5</w:t>
      </w:r>
      <w:r w:rsidRPr="000F0111">
        <w:rPr>
          <w:rFonts w:ascii="Arial" w:hAnsi="Arial" w:cs="Arial"/>
          <w:lang w:val="en-GB"/>
        </w:rPr>
        <w:t>, Mondi had revenues of €7.</w:t>
      </w:r>
      <w:r w:rsidR="00285FCC" w:rsidRPr="000F0111">
        <w:rPr>
          <w:rFonts w:ascii="Arial" w:hAnsi="Arial" w:cs="Arial"/>
          <w:lang w:val="en-GB"/>
        </w:rPr>
        <w:t>7</w:t>
      </w:r>
      <w:r w:rsidRPr="000F0111">
        <w:rPr>
          <w:rFonts w:ascii="Arial" w:hAnsi="Arial" w:cs="Arial"/>
          <w:lang w:val="en-GB"/>
        </w:rPr>
        <w:t xml:space="preserve"> billion and underlying EBITDA of €1.0 billion. Mondi is listed on the London Stock Exchange in the ESCC category (MNDI), where the Group is a FTSE100 constituent. It also has a secondary listing on the JSE Limited (MNP).</w:t>
      </w:r>
    </w:p>
    <w:p w14:paraId="23A37650" w14:textId="77777777" w:rsidR="00B4118F" w:rsidRPr="000F0111" w:rsidRDefault="00B4118F" w:rsidP="00B4118F">
      <w:pPr>
        <w:spacing w:after="0" w:line="240" w:lineRule="auto"/>
        <w:rPr>
          <w:rFonts w:ascii="Arial" w:hAnsi="Arial" w:cs="Arial"/>
          <w:lang w:val="en-GB"/>
        </w:rPr>
      </w:pPr>
    </w:p>
    <w:p w14:paraId="50FEA491" w14:textId="77777777" w:rsidR="00B4118F" w:rsidRPr="00D31D4C" w:rsidRDefault="00B4118F" w:rsidP="00B4118F">
      <w:pPr>
        <w:spacing w:after="0" w:line="240" w:lineRule="auto"/>
        <w:rPr>
          <w:rFonts w:ascii="Arial" w:hAnsi="Arial" w:cs="Arial"/>
          <w:lang w:val="de-DE"/>
        </w:rPr>
      </w:pPr>
      <w:hyperlink r:id="rId11" w:history="1">
        <w:r w:rsidRPr="00D31D4C">
          <w:rPr>
            <w:rStyle w:val="Hyperlink"/>
            <w:rFonts w:ascii="Arial" w:hAnsi="Arial" w:cs="Arial"/>
            <w:lang w:val="de-DE"/>
          </w:rPr>
          <w:t>www.mondigroup.com</w:t>
        </w:r>
      </w:hyperlink>
    </w:p>
    <w:p w14:paraId="53FC2FC8" w14:textId="77777777" w:rsidR="00B4118F" w:rsidRPr="00D31D4C" w:rsidRDefault="00B4118F" w:rsidP="00B4118F">
      <w:pPr>
        <w:spacing w:after="0" w:line="240" w:lineRule="auto"/>
        <w:rPr>
          <w:rFonts w:ascii="Arial" w:hAnsi="Arial" w:cs="Arial"/>
          <w:lang w:val="de-DE"/>
        </w:rPr>
      </w:pPr>
    </w:p>
    <w:p w14:paraId="0CC1F515" w14:textId="77777777" w:rsidR="007E7EAB" w:rsidRPr="00D31D4C" w:rsidRDefault="007E7EAB" w:rsidP="0014564A">
      <w:pPr>
        <w:spacing w:after="0" w:line="240" w:lineRule="auto"/>
        <w:rPr>
          <w:rFonts w:ascii="Arial" w:hAnsi="Arial" w:cs="Arial"/>
          <w:lang w:val="de-DE"/>
        </w:rPr>
      </w:pPr>
    </w:p>
    <w:p w14:paraId="07E3EFEA" w14:textId="26768C20" w:rsidR="007E7EAB" w:rsidRPr="00D31D4C" w:rsidRDefault="007E7EAB" w:rsidP="00BD0F91">
      <w:pPr>
        <w:pStyle w:val="MondiMemoinformation"/>
        <w:spacing w:after="0" w:line="240" w:lineRule="auto"/>
        <w:rPr>
          <w:rFonts w:ascii="Arial" w:hAnsi="Arial"/>
          <w:b/>
          <w:lang w:val="de-DE"/>
        </w:rPr>
      </w:pPr>
      <w:r w:rsidRPr="00D31D4C">
        <w:rPr>
          <w:rFonts w:ascii="Arial" w:hAnsi="Arial"/>
          <w:b/>
          <w:lang w:val="de-DE"/>
        </w:rPr>
        <w:t>Contact:</w:t>
      </w:r>
    </w:p>
    <w:p w14:paraId="0A12A4EA" w14:textId="77777777" w:rsidR="00470150" w:rsidRPr="00470150" w:rsidRDefault="00470150" w:rsidP="00470150">
      <w:pPr>
        <w:pStyle w:val="MondiMemoinformation"/>
        <w:spacing w:after="0" w:line="240" w:lineRule="auto"/>
        <w:rPr>
          <w:rFonts w:ascii="Arial" w:hAnsi="Arial"/>
          <w:lang w:val="de-DE"/>
        </w:rPr>
      </w:pPr>
      <w:r w:rsidRPr="00470150">
        <w:rPr>
          <w:rFonts w:ascii="Arial" w:hAnsi="Arial"/>
          <w:lang w:val="de-DE"/>
        </w:rPr>
        <w:t>Anika Köstinger</w:t>
      </w:r>
    </w:p>
    <w:p w14:paraId="084D6CB8" w14:textId="0951AFA3" w:rsidR="00470150" w:rsidRPr="00470150" w:rsidRDefault="00470150" w:rsidP="00470150">
      <w:pPr>
        <w:pStyle w:val="MondiMemoinformation"/>
        <w:spacing w:after="0" w:line="240" w:lineRule="auto"/>
        <w:rPr>
          <w:rFonts w:ascii="Arial" w:hAnsi="Arial"/>
          <w:lang w:val="de-DE"/>
        </w:rPr>
      </w:pPr>
      <w:r w:rsidRPr="00470150">
        <w:rPr>
          <w:rFonts w:ascii="Arial" w:hAnsi="Arial"/>
          <w:lang w:val="de-DE"/>
        </w:rPr>
        <w:t>Senior Communication Manager</w:t>
      </w:r>
      <w:r>
        <w:rPr>
          <w:rFonts w:ascii="Arial" w:hAnsi="Arial"/>
          <w:lang w:val="de-DE"/>
        </w:rPr>
        <w:t>, Mondi</w:t>
      </w:r>
    </w:p>
    <w:p w14:paraId="22355F8C" w14:textId="4AD94091" w:rsidR="000F0111" w:rsidRPr="00D31D4C" w:rsidRDefault="00470150" w:rsidP="00470150">
      <w:pPr>
        <w:pStyle w:val="MondiMemoinformation"/>
        <w:spacing w:after="0" w:line="240" w:lineRule="auto"/>
        <w:rPr>
          <w:rFonts w:ascii="Arial" w:hAnsi="Arial"/>
          <w:lang w:val="de-DE"/>
        </w:rPr>
      </w:pPr>
      <w:hyperlink r:id="rId12" w:history="1">
        <w:r w:rsidRPr="00817135">
          <w:rPr>
            <w:rStyle w:val="Hyperlink"/>
            <w:rFonts w:ascii="Arial" w:hAnsi="Arial"/>
            <w:lang w:val="de-DE"/>
          </w:rPr>
          <w:t>anika.koestinger@mondigroup.com</w:t>
        </w:r>
      </w:hyperlink>
      <w:r>
        <w:rPr>
          <w:rFonts w:ascii="Arial" w:hAnsi="Arial"/>
          <w:lang w:val="de-DE"/>
        </w:rPr>
        <w:t xml:space="preserve"> </w:t>
      </w:r>
    </w:p>
    <w:p w14:paraId="6510C1C6" w14:textId="77777777" w:rsidR="007E7EAB" w:rsidRPr="000F0111" w:rsidRDefault="007E7EAB" w:rsidP="00BD0F91">
      <w:pPr>
        <w:pStyle w:val="MondiMemoinformation"/>
        <w:spacing w:after="0" w:line="240" w:lineRule="auto"/>
        <w:rPr>
          <w:rStyle w:val="Hyperlink"/>
          <w:rFonts w:ascii="Arial" w:hAnsi="Arial"/>
          <w:color w:val="595959" w:themeColor="text1" w:themeTint="A6"/>
          <w:lang w:val="en-GB"/>
        </w:rPr>
      </w:pPr>
    </w:p>
    <w:p w14:paraId="4EE6B1D4" w14:textId="77777777" w:rsidR="009F2DEA" w:rsidRPr="000F0111" w:rsidRDefault="009F2DEA" w:rsidP="009F2DEA">
      <w:pPr>
        <w:spacing w:after="0" w:line="240" w:lineRule="auto"/>
        <w:rPr>
          <w:rFonts w:ascii="Arial" w:hAnsi="Arial"/>
          <w:lang w:val="en-GB"/>
        </w:rPr>
      </w:pPr>
      <w:r w:rsidRPr="000F0111">
        <w:rPr>
          <w:rFonts w:ascii="Arial" w:hAnsi="Arial"/>
          <w:lang w:val="en-GB"/>
        </w:rPr>
        <w:t>Kim Lommaert</w:t>
      </w:r>
    </w:p>
    <w:p w14:paraId="0340F73F" w14:textId="77777777" w:rsidR="009F2DEA" w:rsidRPr="000F0111" w:rsidRDefault="009F2DEA" w:rsidP="009F2DEA">
      <w:pPr>
        <w:spacing w:after="0" w:line="240" w:lineRule="auto"/>
        <w:rPr>
          <w:rFonts w:ascii="Arial" w:hAnsi="Arial"/>
          <w:lang w:val="en-GB"/>
        </w:rPr>
      </w:pPr>
      <w:r w:rsidRPr="000F0111">
        <w:rPr>
          <w:rFonts w:ascii="Arial" w:hAnsi="Arial"/>
          <w:lang w:val="en-GB"/>
        </w:rPr>
        <w:t>EMG</w:t>
      </w:r>
    </w:p>
    <w:p w14:paraId="6E59EE92" w14:textId="77777777" w:rsidR="009F2DEA" w:rsidRPr="000F0111" w:rsidRDefault="009F2DEA" w:rsidP="009F2DEA">
      <w:pPr>
        <w:spacing w:after="0" w:line="240" w:lineRule="auto"/>
        <w:rPr>
          <w:rFonts w:ascii="Arial" w:hAnsi="Arial"/>
          <w:lang w:val="en-GB"/>
        </w:rPr>
      </w:pPr>
      <w:r w:rsidRPr="000F0111">
        <w:rPr>
          <w:rFonts w:ascii="Arial" w:hAnsi="Arial"/>
          <w:lang w:val="en-GB"/>
        </w:rPr>
        <w:t xml:space="preserve">Tel: </w:t>
      </w:r>
      <w:r w:rsidRPr="000F0111">
        <w:rPr>
          <w:rFonts w:ascii="Arial" w:hAnsi="Arial"/>
          <w:noProof/>
          <w:lang w:val="en-GB" w:eastAsia="de-AT"/>
        </w:rPr>
        <w:t>+31 164 317 021</w:t>
      </w:r>
    </w:p>
    <w:p w14:paraId="0B224A36" w14:textId="77777777" w:rsidR="009F2DEA" w:rsidRPr="000F0111" w:rsidRDefault="009F2DEA" w:rsidP="009F2DEA">
      <w:pPr>
        <w:spacing w:after="0" w:line="240" w:lineRule="auto"/>
        <w:rPr>
          <w:rFonts w:ascii="Arial" w:hAnsi="Arial"/>
          <w:lang w:val="en-GB"/>
        </w:rPr>
      </w:pPr>
      <w:r w:rsidRPr="000F0111">
        <w:rPr>
          <w:rFonts w:ascii="Arial" w:hAnsi="Arial"/>
          <w:lang w:val="en-GB"/>
        </w:rPr>
        <w:t xml:space="preserve">Email: </w:t>
      </w:r>
      <w:hyperlink r:id="rId13" w:history="1">
        <w:r w:rsidRPr="000F0111">
          <w:rPr>
            <w:rStyle w:val="Hyperlink"/>
            <w:lang w:val="en-GB"/>
          </w:rPr>
          <w:t>klommaert@emg-marcom.com</w:t>
        </w:r>
      </w:hyperlink>
    </w:p>
    <w:p w14:paraId="3D85A4B4" w14:textId="77777777" w:rsidR="007E7EAB" w:rsidRPr="000F0111" w:rsidRDefault="007E7EAB" w:rsidP="00BD0F91">
      <w:pPr>
        <w:pStyle w:val="MondiMemoinformation"/>
        <w:spacing w:after="0" w:line="240" w:lineRule="auto"/>
        <w:rPr>
          <w:rFonts w:ascii="Arial" w:hAnsi="Arial"/>
          <w:b/>
          <w:lang w:val="en-GB"/>
        </w:rPr>
      </w:pPr>
    </w:p>
    <w:p w14:paraId="4B0C51E0" w14:textId="77777777" w:rsidR="007E7EAB" w:rsidRPr="000F0111" w:rsidRDefault="007E7EAB" w:rsidP="00BD0F91">
      <w:pPr>
        <w:pStyle w:val="MondiMemoinformation"/>
        <w:spacing w:after="0" w:line="240" w:lineRule="auto"/>
        <w:rPr>
          <w:rFonts w:ascii="Arial" w:hAnsi="Arial"/>
          <w:b/>
          <w:lang w:val="en-GB"/>
        </w:rPr>
      </w:pPr>
    </w:p>
    <w:p w14:paraId="5269465C" w14:textId="77777777" w:rsidR="00967D8A" w:rsidRPr="000F0111" w:rsidRDefault="0014564A" w:rsidP="00967D8A">
      <w:pPr>
        <w:pStyle w:val="MondiMemoinformation"/>
        <w:spacing w:after="0" w:line="240" w:lineRule="auto"/>
        <w:rPr>
          <w:rFonts w:ascii="Arial" w:hAnsi="Arial"/>
          <w:b/>
          <w:lang w:val="en-GB"/>
        </w:rPr>
      </w:pPr>
      <w:r w:rsidRPr="000F0111">
        <w:rPr>
          <w:rFonts w:ascii="Arial" w:hAnsi="Arial"/>
          <w:b/>
          <w:lang w:val="en-GB"/>
        </w:rPr>
        <w:t xml:space="preserve">Photos: </w:t>
      </w:r>
    </w:p>
    <w:p w14:paraId="2BBD0DF7" w14:textId="040D7832" w:rsidR="0014564A" w:rsidRDefault="00BB6D81" w:rsidP="00967D8A">
      <w:pPr>
        <w:pStyle w:val="MondiMemoinformation"/>
        <w:spacing w:after="0" w:line="240" w:lineRule="auto"/>
        <w:rPr>
          <w:rFonts w:ascii="Arial" w:hAnsi="Arial"/>
          <w:b/>
          <w:lang w:val="en-GB"/>
        </w:rPr>
      </w:pPr>
      <w:r>
        <w:rPr>
          <w:rFonts w:ascii="Arial" w:hAnsi="Arial"/>
          <w:b/>
          <w:noProof/>
          <w:lang w:val="en-GB"/>
        </w:rPr>
        <w:drawing>
          <wp:inline distT="0" distB="0" distL="0" distR="0" wp14:anchorId="13C8BFC1" wp14:editId="158AFBEC">
            <wp:extent cx="4318079" cy="2880159"/>
            <wp:effectExtent l="0" t="0" r="6350" b="0"/>
            <wp:docPr id="15667060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06013" name="Afbeelding 1"/>
                    <pic:cNvPicPr/>
                  </pic:nvPicPr>
                  <pic:blipFill>
                    <a:blip r:embed="rId14" cstate="screen">
                      <a:extLst>
                        <a:ext uri="{28A0092B-C50C-407E-A947-70E740481C1C}">
                          <a14:useLocalDpi xmlns:a14="http://schemas.microsoft.com/office/drawing/2010/main"/>
                        </a:ext>
                      </a:extLst>
                    </a:blip>
                    <a:stretch>
                      <a:fillRect/>
                    </a:stretch>
                  </pic:blipFill>
                  <pic:spPr>
                    <a:xfrm>
                      <a:off x="0" y="0"/>
                      <a:ext cx="4318079" cy="2880159"/>
                    </a:xfrm>
                    <a:prstGeom prst="rect">
                      <a:avLst/>
                    </a:prstGeom>
                  </pic:spPr>
                </pic:pic>
              </a:graphicData>
            </a:graphic>
          </wp:inline>
        </w:drawing>
      </w:r>
    </w:p>
    <w:p w14:paraId="68DF24E3" w14:textId="77777777" w:rsidR="00BB6D81" w:rsidRDefault="00BB6D81" w:rsidP="00967D8A">
      <w:pPr>
        <w:pStyle w:val="MondiMemoinformation"/>
        <w:spacing w:after="0" w:line="240" w:lineRule="auto"/>
        <w:rPr>
          <w:rFonts w:ascii="Arial" w:hAnsi="Arial"/>
          <w:b/>
          <w:lang w:val="en-GB"/>
        </w:rPr>
      </w:pPr>
    </w:p>
    <w:p w14:paraId="6646CD8B" w14:textId="7CB2390E" w:rsidR="00BB6D81" w:rsidRDefault="00BB6D81" w:rsidP="00967D8A">
      <w:pPr>
        <w:pStyle w:val="MondiMemoinformation"/>
        <w:spacing w:after="0" w:line="240" w:lineRule="auto"/>
        <w:rPr>
          <w:rFonts w:ascii="Arial" w:hAnsi="Arial"/>
          <w:b/>
          <w:lang w:val="en-GB"/>
        </w:rPr>
      </w:pPr>
      <w:r>
        <w:rPr>
          <w:rFonts w:ascii="Arial" w:hAnsi="Arial"/>
          <w:b/>
          <w:noProof/>
          <w:lang w:val="en-GB"/>
        </w:rPr>
        <w:lastRenderedPageBreak/>
        <w:drawing>
          <wp:inline distT="0" distB="0" distL="0" distR="0" wp14:anchorId="5C43D99A" wp14:editId="53F267F5">
            <wp:extent cx="4318079" cy="2880159"/>
            <wp:effectExtent l="0" t="0" r="6350" b="0"/>
            <wp:docPr id="823763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76307" name="Afbeelding 2"/>
                    <pic:cNvPicPr/>
                  </pic:nvPicPr>
                  <pic:blipFill>
                    <a:blip r:embed="rId15" cstate="screen">
                      <a:extLst>
                        <a:ext uri="{28A0092B-C50C-407E-A947-70E740481C1C}">
                          <a14:useLocalDpi xmlns:a14="http://schemas.microsoft.com/office/drawing/2010/main"/>
                        </a:ext>
                      </a:extLst>
                    </a:blip>
                    <a:stretch>
                      <a:fillRect/>
                    </a:stretch>
                  </pic:blipFill>
                  <pic:spPr>
                    <a:xfrm>
                      <a:off x="0" y="0"/>
                      <a:ext cx="4318079" cy="2880159"/>
                    </a:xfrm>
                    <a:prstGeom prst="rect">
                      <a:avLst/>
                    </a:prstGeom>
                  </pic:spPr>
                </pic:pic>
              </a:graphicData>
            </a:graphic>
          </wp:inline>
        </w:drawing>
      </w:r>
    </w:p>
    <w:p w14:paraId="63C36630" w14:textId="77777777" w:rsidR="00BB6D81" w:rsidRDefault="00BB6D81" w:rsidP="00967D8A">
      <w:pPr>
        <w:pStyle w:val="MondiMemoinformation"/>
        <w:spacing w:after="0" w:line="240" w:lineRule="auto"/>
        <w:rPr>
          <w:rFonts w:ascii="Arial" w:hAnsi="Arial"/>
          <w:b/>
          <w:lang w:val="en-GB"/>
        </w:rPr>
      </w:pPr>
    </w:p>
    <w:p w14:paraId="213DEAF8" w14:textId="49D4058B" w:rsidR="00BB6D81" w:rsidRDefault="00BB6D81" w:rsidP="00967D8A">
      <w:pPr>
        <w:pStyle w:val="MondiMemoinformation"/>
        <w:spacing w:after="0" w:line="240" w:lineRule="auto"/>
        <w:rPr>
          <w:rFonts w:ascii="Arial" w:hAnsi="Arial"/>
          <w:b/>
          <w:lang w:val="en-GB"/>
        </w:rPr>
      </w:pPr>
      <w:r>
        <w:rPr>
          <w:rFonts w:ascii="Arial" w:hAnsi="Arial"/>
          <w:b/>
          <w:noProof/>
          <w:lang w:val="en-GB"/>
        </w:rPr>
        <w:drawing>
          <wp:inline distT="0" distB="0" distL="0" distR="0" wp14:anchorId="65E594D6" wp14:editId="5DC46F65">
            <wp:extent cx="4318079" cy="2880159"/>
            <wp:effectExtent l="0" t="0" r="6350" b="0"/>
            <wp:docPr id="95267030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70309" name="Afbeelding 3"/>
                    <pic:cNvPicPr/>
                  </pic:nvPicPr>
                  <pic:blipFill>
                    <a:blip r:embed="rId16" cstate="screen">
                      <a:extLst>
                        <a:ext uri="{28A0092B-C50C-407E-A947-70E740481C1C}">
                          <a14:useLocalDpi xmlns:a14="http://schemas.microsoft.com/office/drawing/2010/main"/>
                        </a:ext>
                      </a:extLst>
                    </a:blip>
                    <a:stretch>
                      <a:fillRect/>
                    </a:stretch>
                  </pic:blipFill>
                  <pic:spPr>
                    <a:xfrm>
                      <a:off x="0" y="0"/>
                      <a:ext cx="4318079" cy="2880159"/>
                    </a:xfrm>
                    <a:prstGeom prst="rect">
                      <a:avLst/>
                    </a:prstGeom>
                  </pic:spPr>
                </pic:pic>
              </a:graphicData>
            </a:graphic>
          </wp:inline>
        </w:drawing>
      </w:r>
    </w:p>
    <w:p w14:paraId="0564CE1D" w14:textId="77777777" w:rsidR="00BB6D81" w:rsidRDefault="00BB6D81" w:rsidP="00967D8A">
      <w:pPr>
        <w:pStyle w:val="MondiMemoinformation"/>
        <w:spacing w:after="0" w:line="240" w:lineRule="auto"/>
        <w:rPr>
          <w:rFonts w:ascii="Arial" w:hAnsi="Arial"/>
          <w:b/>
          <w:lang w:val="en-GB"/>
        </w:rPr>
      </w:pPr>
    </w:p>
    <w:p w14:paraId="545626D6" w14:textId="51B1F32B" w:rsidR="00BB6D81" w:rsidRDefault="00BB6D81" w:rsidP="00967D8A">
      <w:pPr>
        <w:pStyle w:val="MondiMemoinformation"/>
        <w:spacing w:after="0" w:line="240" w:lineRule="auto"/>
        <w:rPr>
          <w:rFonts w:ascii="Arial" w:hAnsi="Arial"/>
          <w:b/>
          <w:lang w:val="en-GB"/>
        </w:rPr>
      </w:pPr>
      <w:r>
        <w:rPr>
          <w:rFonts w:ascii="Arial" w:hAnsi="Arial"/>
          <w:b/>
          <w:noProof/>
          <w:lang w:val="en-GB"/>
        </w:rPr>
        <w:drawing>
          <wp:inline distT="0" distB="0" distL="0" distR="0" wp14:anchorId="32CAAB6A" wp14:editId="11E01CFA">
            <wp:extent cx="4316654" cy="2261927"/>
            <wp:effectExtent l="0" t="0" r="8255" b="5080"/>
            <wp:docPr id="157004239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42393" name="Afbeelding 4"/>
                    <pic:cNvPicPr/>
                  </pic:nvPicPr>
                  <pic:blipFill>
                    <a:blip r:embed="rId17" cstate="screen">
                      <a:extLst>
                        <a:ext uri="{28A0092B-C50C-407E-A947-70E740481C1C}">
                          <a14:useLocalDpi xmlns:a14="http://schemas.microsoft.com/office/drawing/2010/main"/>
                        </a:ext>
                      </a:extLst>
                    </a:blip>
                    <a:stretch>
                      <a:fillRect/>
                    </a:stretch>
                  </pic:blipFill>
                  <pic:spPr>
                    <a:xfrm>
                      <a:off x="0" y="0"/>
                      <a:ext cx="4316654" cy="2261927"/>
                    </a:xfrm>
                    <a:prstGeom prst="rect">
                      <a:avLst/>
                    </a:prstGeom>
                  </pic:spPr>
                </pic:pic>
              </a:graphicData>
            </a:graphic>
          </wp:inline>
        </w:drawing>
      </w:r>
    </w:p>
    <w:p w14:paraId="30E15B63" w14:textId="36E0902C" w:rsidR="00BB6D81" w:rsidRPr="000F0111" w:rsidRDefault="00BB6D81" w:rsidP="00967D8A">
      <w:pPr>
        <w:pStyle w:val="MondiMemoinformation"/>
        <w:spacing w:after="0" w:line="240" w:lineRule="auto"/>
        <w:rPr>
          <w:rFonts w:ascii="Arial" w:hAnsi="Arial"/>
          <w:b/>
          <w:lang w:val="en-GB"/>
        </w:rPr>
      </w:pPr>
      <w:r>
        <w:rPr>
          <w:rFonts w:ascii="Arial" w:hAnsi="Arial"/>
          <w:b/>
          <w:noProof/>
          <w:lang w:val="en-GB"/>
        </w:rPr>
        <w:lastRenderedPageBreak/>
        <w:drawing>
          <wp:inline distT="0" distB="0" distL="0" distR="0" wp14:anchorId="6007B742" wp14:editId="0FEF3F04">
            <wp:extent cx="4320000" cy="3071520"/>
            <wp:effectExtent l="0" t="0" r="4445" b="0"/>
            <wp:docPr id="1823724197"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24197" name="Afbeelding 5"/>
                    <pic:cNvPicPr/>
                  </pic:nvPicPr>
                  <pic:blipFill>
                    <a:blip r:embed="rId18" cstate="screen">
                      <a:extLst>
                        <a:ext uri="{28A0092B-C50C-407E-A947-70E740481C1C}">
                          <a14:useLocalDpi xmlns:a14="http://schemas.microsoft.com/office/drawing/2010/main"/>
                        </a:ext>
                      </a:extLst>
                    </a:blip>
                    <a:stretch>
                      <a:fillRect/>
                    </a:stretch>
                  </pic:blipFill>
                  <pic:spPr>
                    <a:xfrm>
                      <a:off x="0" y="0"/>
                      <a:ext cx="4320000" cy="3071520"/>
                    </a:xfrm>
                    <a:prstGeom prst="rect">
                      <a:avLst/>
                    </a:prstGeom>
                  </pic:spPr>
                </pic:pic>
              </a:graphicData>
            </a:graphic>
          </wp:inline>
        </w:drawing>
      </w:r>
    </w:p>
    <w:p w14:paraId="0ECD8EB5" w14:textId="4D2BDA7B" w:rsidR="0014564A" w:rsidRPr="000F0111" w:rsidRDefault="00BB6D81" w:rsidP="00BD0F91">
      <w:pPr>
        <w:spacing w:after="0" w:line="240" w:lineRule="auto"/>
        <w:rPr>
          <w:rFonts w:ascii="Arial" w:hAnsi="Arial"/>
          <w:lang w:val="en-GB"/>
        </w:rPr>
      </w:pPr>
      <w:r w:rsidRPr="00BB6D81">
        <w:rPr>
          <w:rFonts w:ascii="Arial" w:hAnsi="Arial"/>
          <w:lang w:val="en-GB"/>
        </w:rPr>
        <w:t>Mondi strengthens corrugated solutions operations in Germany through targeted site upgrades</w:t>
      </w:r>
      <w:r w:rsidR="0014564A" w:rsidRPr="000F0111">
        <w:rPr>
          <w:rFonts w:ascii="Arial" w:hAnsi="Arial"/>
          <w:lang w:val="en-GB"/>
        </w:rPr>
        <w:t>. (Photo</w:t>
      </w:r>
      <w:r w:rsidR="00F552D9">
        <w:rPr>
          <w:rFonts w:ascii="Arial" w:hAnsi="Arial"/>
          <w:lang w:val="en-GB"/>
        </w:rPr>
        <w:t>s</w:t>
      </w:r>
      <w:r w:rsidR="0014564A" w:rsidRPr="000F0111">
        <w:rPr>
          <w:rFonts w:ascii="Arial" w:hAnsi="Arial"/>
          <w:lang w:val="en-GB"/>
        </w:rPr>
        <w:t>: Mondi, PR</w:t>
      </w:r>
      <w:r w:rsidR="000F0111" w:rsidRPr="000F0111">
        <w:rPr>
          <w:rFonts w:ascii="Arial" w:hAnsi="Arial"/>
          <w:lang w:val="en-GB"/>
        </w:rPr>
        <w:t>3</w:t>
      </w:r>
      <w:r>
        <w:rPr>
          <w:rFonts w:ascii="Arial" w:hAnsi="Arial"/>
          <w:lang w:val="en-GB"/>
        </w:rPr>
        <w:t>71</w:t>
      </w:r>
      <w:r w:rsidR="0014564A" w:rsidRPr="000F0111">
        <w:rPr>
          <w:rFonts w:ascii="Arial" w:hAnsi="Arial"/>
          <w:lang w:val="en-GB"/>
        </w:rPr>
        <w:t>)</w:t>
      </w:r>
    </w:p>
    <w:p w14:paraId="4112EFD9" w14:textId="38BC0AC6" w:rsidR="00D31D4C" w:rsidRPr="00BB6D81" w:rsidRDefault="00D31D4C" w:rsidP="00BB6D81">
      <w:pPr>
        <w:widowControl/>
        <w:spacing w:after="0" w:line="280" w:lineRule="exact"/>
        <w:rPr>
          <w:rFonts w:ascii="Arial" w:hAnsi="Arial" w:cs="Arial"/>
          <w:b/>
          <w:lang w:val="en-GB"/>
        </w:rPr>
      </w:pPr>
    </w:p>
    <w:p w14:paraId="337620FD" w14:textId="77777777" w:rsidR="0014564A" w:rsidRPr="000F0111" w:rsidRDefault="0014564A" w:rsidP="00BD0F91">
      <w:pPr>
        <w:pStyle w:val="MondiMemoinformation"/>
        <w:spacing w:after="0" w:line="240" w:lineRule="auto"/>
        <w:rPr>
          <w:lang w:val="en-GB"/>
        </w:rPr>
      </w:pPr>
    </w:p>
    <w:p w14:paraId="55DC5729" w14:textId="77777777" w:rsidR="007E7EAB" w:rsidRPr="000F0111" w:rsidRDefault="007E7EAB" w:rsidP="00BD0F91">
      <w:pPr>
        <w:pStyle w:val="MondiMemoinformation"/>
        <w:spacing w:after="0" w:line="240" w:lineRule="auto"/>
        <w:rPr>
          <w:lang w:val="en-GB"/>
        </w:rPr>
      </w:pPr>
    </w:p>
    <w:p w14:paraId="0108A427" w14:textId="77777777" w:rsidR="0014564A" w:rsidRPr="000F0111" w:rsidRDefault="0014564A" w:rsidP="00BD0F91">
      <w:pPr>
        <w:spacing w:after="0"/>
        <w:rPr>
          <w:rFonts w:ascii="Arial" w:hAnsi="Arial"/>
          <w:lang w:val="en-GB"/>
        </w:rPr>
      </w:pPr>
      <w:r w:rsidRPr="000F0111">
        <w:rPr>
          <w:rFonts w:ascii="Arial" w:hAnsi="Arial"/>
          <w:lang w:val="en-GB"/>
        </w:rPr>
        <w:t xml:space="preserve">This press release and relevant photography can be downloaded from </w:t>
      </w:r>
    </w:p>
    <w:p w14:paraId="438E20FE" w14:textId="77777777" w:rsidR="0014564A" w:rsidRPr="000F0111" w:rsidRDefault="0014564A" w:rsidP="00BD0F91">
      <w:pPr>
        <w:spacing w:after="0"/>
        <w:rPr>
          <w:rFonts w:ascii="Arial" w:hAnsi="Arial"/>
          <w:lang w:val="en-GB"/>
        </w:rPr>
      </w:pPr>
      <w:hyperlink r:id="rId19" w:history="1">
        <w:r w:rsidRPr="000F0111">
          <w:rPr>
            <w:rStyle w:val="Hyperlink"/>
            <w:lang w:val="en-GB"/>
          </w:rPr>
          <w:t>www.PressReleaseFinder.com</w:t>
        </w:r>
      </w:hyperlink>
      <w:r w:rsidRPr="000F0111">
        <w:rPr>
          <w:rFonts w:ascii="Arial" w:hAnsi="Arial"/>
          <w:lang w:val="en-GB"/>
        </w:rPr>
        <w:t xml:space="preserve">. </w:t>
      </w:r>
    </w:p>
    <w:p w14:paraId="3E1F1019" w14:textId="065A43AB" w:rsidR="0014564A" w:rsidRPr="000F0111" w:rsidRDefault="0014564A" w:rsidP="000F0111">
      <w:pPr>
        <w:spacing w:after="0"/>
        <w:rPr>
          <w:rFonts w:ascii="Arial" w:hAnsi="Arial"/>
          <w:lang w:val="en-GB"/>
        </w:rPr>
      </w:pPr>
      <w:r w:rsidRPr="000F0111">
        <w:rPr>
          <w:rFonts w:ascii="Arial" w:hAnsi="Arial"/>
          <w:lang w:val="en-GB"/>
        </w:rPr>
        <w:t xml:space="preserve">Alternatively for very </w:t>
      </w:r>
      <w:proofErr w:type="gramStart"/>
      <w:r w:rsidRPr="000F0111">
        <w:rPr>
          <w:rFonts w:ascii="Arial" w:hAnsi="Arial"/>
          <w:lang w:val="en-GB"/>
        </w:rPr>
        <w:t>high resolution</w:t>
      </w:r>
      <w:proofErr w:type="gramEnd"/>
      <w:r w:rsidRPr="000F0111">
        <w:rPr>
          <w:rFonts w:ascii="Arial" w:hAnsi="Arial"/>
          <w:lang w:val="en-GB"/>
        </w:rPr>
        <w:t xml:space="preserve"> pictures please contact </w:t>
      </w:r>
      <w:r w:rsidR="009F2DEA" w:rsidRPr="000F0111">
        <w:rPr>
          <w:rFonts w:ascii="Arial" w:hAnsi="Arial"/>
          <w:lang w:val="en-GB"/>
        </w:rPr>
        <w:t>Kim Lommaert (</w:t>
      </w:r>
      <w:hyperlink r:id="rId20" w:history="1">
        <w:r w:rsidR="009F2DEA" w:rsidRPr="000F0111">
          <w:rPr>
            <w:rStyle w:val="Hyperlink"/>
            <w:lang w:val="en-GB"/>
          </w:rPr>
          <w:t>klommaert@emg-marcom.com</w:t>
        </w:r>
      </w:hyperlink>
      <w:r w:rsidR="009F2DEA" w:rsidRPr="000F0111">
        <w:rPr>
          <w:rFonts w:ascii="Arial" w:hAnsi="Arial"/>
          <w:lang w:val="en-GB"/>
        </w:rPr>
        <w:t>, +31 164 317 021).</w:t>
      </w:r>
    </w:p>
    <w:sectPr w:rsidR="0014564A" w:rsidRPr="000F0111" w:rsidSect="006B1F49">
      <w:headerReference w:type="default" r:id="rId21"/>
      <w:headerReference w:type="first" r:id="rId22"/>
      <w:footerReference w:type="first" r:id="rId23"/>
      <w:pgSz w:w="11906" w:h="16838"/>
      <w:pgMar w:top="2410" w:right="1418" w:bottom="1134"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47C3D" w14:textId="77777777" w:rsidR="000A109F" w:rsidRDefault="000A109F" w:rsidP="002B57D1">
      <w:pPr>
        <w:spacing w:line="240" w:lineRule="auto"/>
      </w:pPr>
      <w:r>
        <w:separator/>
      </w:r>
    </w:p>
  </w:endnote>
  <w:endnote w:type="continuationSeparator" w:id="0">
    <w:p w14:paraId="5112177A" w14:textId="77777777" w:rsidR="000A109F" w:rsidRDefault="000A109F" w:rsidP="002B57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F4D92" w14:textId="77777777" w:rsidR="00C87AAE" w:rsidRPr="00C87AAE" w:rsidRDefault="005A5457" w:rsidP="007C2642">
    <w:pPr>
      <w:pStyle w:val="Voettekst"/>
      <w:spacing w:line="150" w:lineRule="exact"/>
      <w:rPr>
        <w:rFonts w:ascii="Helvetica" w:hAnsi="Helvetica"/>
        <w:sz w:val="13"/>
      </w:rPr>
    </w:pPr>
    <w:r>
      <w:rPr>
        <w:rFonts w:ascii="Helvetica" w:hAnsi="Helvetica"/>
        <w:sz w:val="13"/>
      </w:rPr>
      <w:t>Company name, registered street, postal code and city, country, registration number, court of registration, VAT number, data register</w:t>
    </w:r>
  </w:p>
  <w:p w14:paraId="056FA040" w14:textId="77777777" w:rsidR="003C13E9" w:rsidRPr="00C87AAE" w:rsidRDefault="00C87AAE" w:rsidP="007C2642">
    <w:pPr>
      <w:pStyle w:val="Voettekst"/>
      <w:spacing w:line="150" w:lineRule="exact"/>
      <w:rPr>
        <w:rFonts w:ascii="Helvetica" w:hAnsi="Helvetica"/>
        <w:sz w:val="13"/>
      </w:rPr>
    </w:pPr>
    <w:r>
      <w:rPr>
        <w:rFonts w:ascii="Helvetica" w:hAnsi="Helvetica"/>
        <w:sz w:val="13"/>
      </w:rPr>
      <w:t xml:space="preserve">Bank details: </w:t>
    </w:r>
    <w:r w:rsidR="005A5457">
      <w:rPr>
        <w:rFonts w:ascii="Helvetica" w:hAnsi="Helvetica"/>
        <w:sz w:val="13"/>
      </w:rPr>
      <w:t>i.e. Name of bank</w:t>
    </w:r>
    <w:r>
      <w:rPr>
        <w:rFonts w:ascii="Helvetica" w:hAnsi="Helvetica"/>
        <w:sz w:val="13"/>
      </w:rPr>
      <w:t>, Account N</w:t>
    </w:r>
    <w:r w:rsidR="005A5457">
      <w:rPr>
        <w:rFonts w:ascii="Helvetica" w:hAnsi="Helvetica"/>
        <w:sz w:val="13"/>
      </w:rPr>
      <w:t>o</w:t>
    </w:r>
    <w:r>
      <w:rPr>
        <w:rFonts w:ascii="Helvetica" w:hAnsi="Helvetica"/>
        <w:sz w:val="13"/>
      </w:rPr>
      <w:t>, Bank Code, BIC</w:t>
    </w:r>
    <w:r w:rsidR="005A5457">
      <w:rPr>
        <w:rFonts w:ascii="Helvetica" w:hAnsi="Helvetica"/>
        <w:sz w:val="13"/>
      </w:rPr>
      <w:t>, IBAN</w:t>
    </w:r>
    <w:r w:rsidR="00C41609" w:rsidRPr="00C87AAE">
      <w:rPr>
        <w:rFonts w:ascii="Helvetica" w:hAnsi="Helvetica"/>
        <w:sz w:val="13"/>
      </w:rPr>
      <w:tab/>
    </w:r>
    <w:r w:rsidR="00C41609" w:rsidRPr="00C87AAE">
      <w:rPr>
        <w:rFonts w:ascii="Helvetica" w:hAnsi="Helvetica"/>
        <w:sz w:val="13"/>
      </w:rPr>
      <w:tab/>
    </w:r>
    <w:r w:rsidR="00C41609" w:rsidRPr="00C87AAE">
      <w:rPr>
        <w:rFonts w:ascii="Helvetica" w:hAnsi="Helvetica"/>
        <w:sz w:val="13"/>
      </w:rPr>
      <w:tab/>
    </w:r>
    <w:r w:rsidR="00C41609" w:rsidRPr="00C87AAE">
      <w:rPr>
        <w:rFonts w:ascii="Helvetica" w:hAnsi="Helvetica"/>
        <w:sz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FC29" w14:textId="77777777" w:rsidR="000A109F" w:rsidRDefault="000A109F" w:rsidP="002B57D1">
      <w:pPr>
        <w:spacing w:line="240" w:lineRule="auto"/>
      </w:pPr>
      <w:r>
        <w:separator/>
      </w:r>
    </w:p>
  </w:footnote>
  <w:footnote w:type="continuationSeparator" w:id="0">
    <w:p w14:paraId="153D6EC5" w14:textId="77777777" w:rsidR="000A109F" w:rsidRDefault="000A109F" w:rsidP="002B57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E030" w14:textId="77777777" w:rsidR="00A32DC3" w:rsidRDefault="00A32DC3" w:rsidP="001E066C">
    <w:pPr>
      <w:pStyle w:val="MondiTextGrid"/>
      <w:spacing w:after="0"/>
    </w:pPr>
  </w:p>
  <w:p w14:paraId="103578B1" w14:textId="77777777" w:rsidR="002B57D1" w:rsidRPr="007C2642" w:rsidRDefault="006B1F49" w:rsidP="00A32DC3">
    <w:pPr>
      <w:pStyle w:val="MondiTextGrid"/>
    </w:pPr>
    <w:r>
      <w:rPr>
        <w:noProof/>
        <w:lang w:val="en-GB" w:eastAsia="zh-CN"/>
      </w:rPr>
      <w:drawing>
        <wp:anchor distT="0" distB="0" distL="114300" distR="114300" simplePos="0" relativeHeight="251658240" behindDoc="1" locked="0" layoutInCell="1" allowOverlap="1" wp14:anchorId="124C2F7C" wp14:editId="0FC6754D">
          <wp:simplePos x="0" y="0"/>
          <wp:positionH relativeFrom="margin">
            <wp:posOffset>4140835</wp:posOffset>
          </wp:positionH>
          <wp:positionV relativeFrom="topMargin">
            <wp:posOffset>540385</wp:posOffset>
          </wp:positionV>
          <wp:extent cx="1566000" cy="622800"/>
          <wp:effectExtent l="0" t="0" r="0" b="0"/>
          <wp:wrapTight wrapText="bothSides">
            <wp:wrapPolygon edited="0">
              <wp:start x="0" y="0"/>
              <wp:lineTo x="0" y="21159"/>
              <wp:lineTo x="21285" y="21159"/>
              <wp:lineTo x="21285" y="0"/>
              <wp:lineTo x="0" y="0"/>
            </wp:wrapPolygon>
          </wp:wrapTight>
          <wp:docPr id="4" name="Grafik 4" descr="http://corporateidentity.mondigroup.com/PortalData/1/Resources/identity/groupdownloads/logo_primary_print/Mondi_logo_A4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porateidentity.mondigroup.com/PortalData/1/Resources/identity/groupdownloads/logo_primary_print/Mondi_logo_A4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000" cy="62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0"/>
    </w:tblGrid>
    <w:tr w:rsidR="00A32DC3" w14:paraId="70E8E048" w14:textId="77777777" w:rsidTr="007417C9">
      <w:trPr>
        <w:trHeight w:hRule="exact" w:val="3459"/>
      </w:trPr>
      <w:tc>
        <w:tcPr>
          <w:tcW w:w="4990" w:type="dxa"/>
          <w:vAlign w:val="center"/>
        </w:tcPr>
        <w:p w14:paraId="082E3D0D" w14:textId="77777777" w:rsidR="00A32DC3" w:rsidRDefault="00A32DC3" w:rsidP="007417C9">
          <w:pPr>
            <w:pStyle w:val="Koptekst"/>
            <w:tabs>
              <w:tab w:val="clear" w:pos="9072"/>
              <w:tab w:val="right" w:pos="8505"/>
            </w:tabs>
            <w:jc w:val="center"/>
          </w:pPr>
        </w:p>
      </w:tc>
    </w:tr>
  </w:tbl>
  <w:p w14:paraId="30F10BB7" w14:textId="77777777" w:rsidR="003C13E9" w:rsidRDefault="00C41609">
    <w:pPr>
      <w:pStyle w:val="Koptekst"/>
    </w:pPr>
    <w:r w:rsidRPr="00C41609">
      <w:rPr>
        <w:noProof/>
        <w:lang w:val="en-GB" w:eastAsia="zh-CN"/>
      </w:rPr>
      <w:drawing>
        <wp:anchor distT="0" distB="0" distL="431800" distR="431800" simplePos="0" relativeHeight="251658241" behindDoc="1" locked="1" layoutInCell="1" allowOverlap="1" wp14:anchorId="4B8EC8DD" wp14:editId="3FBCA179">
          <wp:simplePos x="0" y="0"/>
          <wp:positionH relativeFrom="rightMargin">
            <wp:posOffset>-768369</wp:posOffset>
          </wp:positionH>
          <wp:positionV relativeFrom="topMargin">
            <wp:posOffset>431800</wp:posOffset>
          </wp:positionV>
          <wp:extent cx="1564090" cy="627797"/>
          <wp:effectExtent l="19050" t="0" r="0" b="0"/>
          <wp:wrapTight wrapText="right">
            <wp:wrapPolygon edited="0">
              <wp:start x="-263" y="0"/>
              <wp:lineTo x="-263" y="20974"/>
              <wp:lineTo x="21573" y="20974"/>
              <wp:lineTo x="21573" y="0"/>
              <wp:lineTo x="-263" y="0"/>
            </wp:wrapPolygon>
          </wp:wrapTight>
          <wp:docPr id="2" name="Grafik 0" descr="Mond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di_Logo.jpg"/>
                  <pic:cNvPicPr/>
                </pic:nvPicPr>
                <pic:blipFill>
                  <a:blip r:embed="rId1"/>
                  <a:stretch>
                    <a:fillRect/>
                  </a:stretch>
                </pic:blipFill>
                <pic:spPr>
                  <a:xfrm>
                    <a:off x="0" y="0"/>
                    <a:ext cx="1562100" cy="62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1CAE"/>
    <w:multiLevelType w:val="hybridMultilevel"/>
    <w:tmpl w:val="62082780"/>
    <w:lvl w:ilvl="0" w:tplc="33B282D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EA4364"/>
    <w:multiLevelType w:val="hybridMultilevel"/>
    <w:tmpl w:val="352E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35D54"/>
    <w:multiLevelType w:val="hybridMultilevel"/>
    <w:tmpl w:val="D0B4104C"/>
    <w:lvl w:ilvl="0" w:tplc="30628A7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04948551">
    <w:abstractNumId w:val="0"/>
  </w:num>
  <w:num w:numId="2" w16cid:durableId="323582404">
    <w:abstractNumId w:val="2"/>
  </w:num>
  <w:num w:numId="3" w16cid:durableId="1080907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11"/>
    <w:rsid w:val="00000036"/>
    <w:rsid w:val="000015E4"/>
    <w:rsid w:val="00046F59"/>
    <w:rsid w:val="00056DBE"/>
    <w:rsid w:val="00066020"/>
    <w:rsid w:val="000725FC"/>
    <w:rsid w:val="0007638C"/>
    <w:rsid w:val="000A109F"/>
    <w:rsid w:val="000A7ACA"/>
    <w:rsid w:val="000B0AA6"/>
    <w:rsid w:val="000F0111"/>
    <w:rsid w:val="00104ABA"/>
    <w:rsid w:val="0014564A"/>
    <w:rsid w:val="00151DDD"/>
    <w:rsid w:val="0016035F"/>
    <w:rsid w:val="00163BAB"/>
    <w:rsid w:val="00177E88"/>
    <w:rsid w:val="00193618"/>
    <w:rsid w:val="00193F3D"/>
    <w:rsid w:val="001A4777"/>
    <w:rsid w:val="001A60AF"/>
    <w:rsid w:val="001A7878"/>
    <w:rsid w:val="001C543B"/>
    <w:rsid w:val="001D6C05"/>
    <w:rsid w:val="001E066C"/>
    <w:rsid w:val="001E7CBB"/>
    <w:rsid w:val="001F2542"/>
    <w:rsid w:val="0021173D"/>
    <w:rsid w:val="002460D6"/>
    <w:rsid w:val="00272159"/>
    <w:rsid w:val="00284ECE"/>
    <w:rsid w:val="00285FCC"/>
    <w:rsid w:val="002A0689"/>
    <w:rsid w:val="002B57D1"/>
    <w:rsid w:val="002E10F0"/>
    <w:rsid w:val="00335482"/>
    <w:rsid w:val="00343F2B"/>
    <w:rsid w:val="00344006"/>
    <w:rsid w:val="003617B6"/>
    <w:rsid w:val="00382CC7"/>
    <w:rsid w:val="00392738"/>
    <w:rsid w:val="003A23EE"/>
    <w:rsid w:val="003B57D1"/>
    <w:rsid w:val="003B67BE"/>
    <w:rsid w:val="003C13E9"/>
    <w:rsid w:val="003C5566"/>
    <w:rsid w:val="003D5371"/>
    <w:rsid w:val="003E50E3"/>
    <w:rsid w:val="003F285B"/>
    <w:rsid w:val="004222D4"/>
    <w:rsid w:val="004306BE"/>
    <w:rsid w:val="00466317"/>
    <w:rsid w:val="00470150"/>
    <w:rsid w:val="004814DB"/>
    <w:rsid w:val="00486D58"/>
    <w:rsid w:val="004A37D7"/>
    <w:rsid w:val="004B4ABD"/>
    <w:rsid w:val="00505E39"/>
    <w:rsid w:val="005355A5"/>
    <w:rsid w:val="00566208"/>
    <w:rsid w:val="005706F9"/>
    <w:rsid w:val="005A5457"/>
    <w:rsid w:val="005B0BCB"/>
    <w:rsid w:val="005C2CD2"/>
    <w:rsid w:val="005D07D4"/>
    <w:rsid w:val="005E4007"/>
    <w:rsid w:val="005E4C20"/>
    <w:rsid w:val="00627252"/>
    <w:rsid w:val="00634876"/>
    <w:rsid w:val="00644397"/>
    <w:rsid w:val="006519E6"/>
    <w:rsid w:val="006530EA"/>
    <w:rsid w:val="00654302"/>
    <w:rsid w:val="006A0816"/>
    <w:rsid w:val="006B08C2"/>
    <w:rsid w:val="006B1F49"/>
    <w:rsid w:val="006B3D5C"/>
    <w:rsid w:val="006E2A84"/>
    <w:rsid w:val="006E4C6E"/>
    <w:rsid w:val="00701B5F"/>
    <w:rsid w:val="00705675"/>
    <w:rsid w:val="0071673E"/>
    <w:rsid w:val="007236D1"/>
    <w:rsid w:val="00784E64"/>
    <w:rsid w:val="00793F65"/>
    <w:rsid w:val="007A6E8A"/>
    <w:rsid w:val="007C2642"/>
    <w:rsid w:val="007C5D86"/>
    <w:rsid w:val="007E7EAB"/>
    <w:rsid w:val="008014E1"/>
    <w:rsid w:val="00817178"/>
    <w:rsid w:val="00822C9A"/>
    <w:rsid w:val="00824D01"/>
    <w:rsid w:val="0086465A"/>
    <w:rsid w:val="00894091"/>
    <w:rsid w:val="008A1DEA"/>
    <w:rsid w:val="008F633A"/>
    <w:rsid w:val="009214A1"/>
    <w:rsid w:val="0093042E"/>
    <w:rsid w:val="009333CF"/>
    <w:rsid w:val="0096370B"/>
    <w:rsid w:val="00967D8A"/>
    <w:rsid w:val="00967EB7"/>
    <w:rsid w:val="00972D5E"/>
    <w:rsid w:val="00982236"/>
    <w:rsid w:val="009A19ED"/>
    <w:rsid w:val="009B2ABE"/>
    <w:rsid w:val="009B3090"/>
    <w:rsid w:val="009B3450"/>
    <w:rsid w:val="009B3D8A"/>
    <w:rsid w:val="009C1C47"/>
    <w:rsid w:val="009E31F7"/>
    <w:rsid w:val="009E6E5F"/>
    <w:rsid w:val="009F2DEA"/>
    <w:rsid w:val="009F6C33"/>
    <w:rsid w:val="00A02F87"/>
    <w:rsid w:val="00A30E1A"/>
    <w:rsid w:val="00A32DC3"/>
    <w:rsid w:val="00A61BCB"/>
    <w:rsid w:val="00A9006F"/>
    <w:rsid w:val="00AE259E"/>
    <w:rsid w:val="00B007FD"/>
    <w:rsid w:val="00B21DBF"/>
    <w:rsid w:val="00B3369B"/>
    <w:rsid w:val="00B4118F"/>
    <w:rsid w:val="00B41980"/>
    <w:rsid w:val="00B42FF2"/>
    <w:rsid w:val="00B61EA9"/>
    <w:rsid w:val="00B63529"/>
    <w:rsid w:val="00B72BB6"/>
    <w:rsid w:val="00B7388C"/>
    <w:rsid w:val="00B94A86"/>
    <w:rsid w:val="00B95A26"/>
    <w:rsid w:val="00B963E7"/>
    <w:rsid w:val="00BA22E5"/>
    <w:rsid w:val="00BB6D81"/>
    <w:rsid w:val="00BD0F91"/>
    <w:rsid w:val="00BE4BC4"/>
    <w:rsid w:val="00C05DC0"/>
    <w:rsid w:val="00C05E06"/>
    <w:rsid w:val="00C3673B"/>
    <w:rsid w:val="00C41609"/>
    <w:rsid w:val="00C6356A"/>
    <w:rsid w:val="00C7732A"/>
    <w:rsid w:val="00C87AAE"/>
    <w:rsid w:val="00CB06F7"/>
    <w:rsid w:val="00CD2A10"/>
    <w:rsid w:val="00D102F8"/>
    <w:rsid w:val="00D16E94"/>
    <w:rsid w:val="00D21E41"/>
    <w:rsid w:val="00D30B5C"/>
    <w:rsid w:val="00D31D4C"/>
    <w:rsid w:val="00D401E4"/>
    <w:rsid w:val="00D63396"/>
    <w:rsid w:val="00D82E50"/>
    <w:rsid w:val="00DC2C99"/>
    <w:rsid w:val="00E17A04"/>
    <w:rsid w:val="00E24737"/>
    <w:rsid w:val="00E415A5"/>
    <w:rsid w:val="00E635A7"/>
    <w:rsid w:val="00EA22E1"/>
    <w:rsid w:val="00EC166E"/>
    <w:rsid w:val="00EF01E2"/>
    <w:rsid w:val="00F03EF9"/>
    <w:rsid w:val="00F044F1"/>
    <w:rsid w:val="00F100EC"/>
    <w:rsid w:val="00F20C59"/>
    <w:rsid w:val="00F2353C"/>
    <w:rsid w:val="00F47C0C"/>
    <w:rsid w:val="00F552D9"/>
    <w:rsid w:val="00F63990"/>
    <w:rsid w:val="00F767E3"/>
    <w:rsid w:val="00FA1FA5"/>
    <w:rsid w:val="00FB3347"/>
    <w:rsid w:val="00FC6DF5"/>
    <w:rsid w:val="00FF5A72"/>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945B6"/>
  <w15:docId w15:val="{A8D9C572-84C7-4543-A44D-930600C0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4006"/>
    <w:pPr>
      <w:widowControl w:val="0"/>
      <w:spacing w:after="200" w:line="276" w:lineRule="auto"/>
    </w:pPr>
    <w:rPr>
      <w:lang w:val="en-US"/>
    </w:rPr>
  </w:style>
  <w:style w:type="paragraph" w:styleId="Kop1">
    <w:name w:val="heading 1"/>
    <w:basedOn w:val="Standaard"/>
    <w:next w:val="Standaard"/>
    <w:link w:val="Kop1Char"/>
    <w:uiPriority w:val="9"/>
    <w:qFormat/>
    <w:rsid w:val="00C41609"/>
    <w:pPr>
      <w:keepNext/>
      <w:keepLines/>
      <w:spacing w:before="480"/>
      <w:outlineLvl w:val="0"/>
    </w:pPr>
    <w:rPr>
      <w:rFonts w:asciiTheme="majorHAnsi" w:eastAsiaTheme="majorEastAsia" w:hAnsiTheme="majorHAnsi" w:cstheme="majorBidi"/>
      <w:b/>
      <w:bCs/>
      <w:color w:val="B6390A"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B57D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B57D1"/>
  </w:style>
  <w:style w:type="paragraph" w:styleId="Voettekst">
    <w:name w:val="footer"/>
    <w:basedOn w:val="Standaard"/>
    <w:link w:val="VoettekstChar"/>
    <w:uiPriority w:val="99"/>
    <w:unhideWhenUsed/>
    <w:rsid w:val="002B57D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57D1"/>
  </w:style>
  <w:style w:type="paragraph" w:styleId="Ballontekst">
    <w:name w:val="Balloon Text"/>
    <w:basedOn w:val="Standaard"/>
    <w:link w:val="BallontekstChar"/>
    <w:uiPriority w:val="99"/>
    <w:semiHidden/>
    <w:unhideWhenUsed/>
    <w:rsid w:val="002B57D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57D1"/>
    <w:rPr>
      <w:rFonts w:ascii="Tahoma" w:hAnsi="Tahoma" w:cs="Tahoma"/>
      <w:sz w:val="16"/>
      <w:szCs w:val="16"/>
    </w:rPr>
  </w:style>
  <w:style w:type="character" w:customStyle="1" w:styleId="Kop1Char">
    <w:name w:val="Kop 1 Char"/>
    <w:basedOn w:val="Standaardalinea-lettertype"/>
    <w:link w:val="Kop1"/>
    <w:uiPriority w:val="9"/>
    <w:rsid w:val="00C41609"/>
    <w:rPr>
      <w:rFonts w:asciiTheme="majorHAnsi" w:eastAsiaTheme="majorEastAsia" w:hAnsiTheme="majorHAnsi" w:cstheme="majorBidi"/>
      <w:b/>
      <w:bCs/>
      <w:color w:val="B6390A" w:themeColor="accent1" w:themeShade="BF"/>
      <w:sz w:val="28"/>
      <w:szCs w:val="28"/>
    </w:rPr>
  </w:style>
  <w:style w:type="table" w:styleId="Tabelraster">
    <w:name w:val="Table Grid"/>
    <w:basedOn w:val="Standaardtabel"/>
    <w:uiPriority w:val="59"/>
    <w:rsid w:val="007C264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alweb">
    <w:name w:val="Normal (Web)"/>
    <w:basedOn w:val="Standaard"/>
    <w:uiPriority w:val="99"/>
    <w:semiHidden/>
    <w:unhideWhenUsed/>
    <w:rsid w:val="00D30B5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MondiSmallPrints">
    <w:name w:val="Mondi_Small_Prints"/>
    <w:basedOn w:val="Standaard"/>
    <w:link w:val="MondiSmallPrintsZchn"/>
    <w:qFormat/>
    <w:rsid w:val="001D6C05"/>
    <w:pPr>
      <w:framePr w:wrap="around" w:hAnchor="page" w:xAlign="right" w:y="681"/>
      <w:spacing w:line="240" w:lineRule="auto"/>
      <w:suppressOverlap/>
    </w:pPr>
    <w:rPr>
      <w:sz w:val="13"/>
      <w:szCs w:val="13"/>
    </w:rPr>
  </w:style>
  <w:style w:type="paragraph" w:customStyle="1" w:styleId="MondiTextGrid">
    <w:name w:val="Mondi_Text_Grid"/>
    <w:basedOn w:val="Standaard"/>
    <w:link w:val="MondiTextGridZchn"/>
    <w:qFormat/>
    <w:rsid w:val="001D6C05"/>
  </w:style>
  <w:style w:type="character" w:customStyle="1" w:styleId="MondiSmallPrintsZchn">
    <w:name w:val="Mondi_Small_Prints Zchn"/>
    <w:basedOn w:val="Standaardalinea-lettertype"/>
    <w:link w:val="MondiSmallPrints"/>
    <w:rsid w:val="001D6C05"/>
    <w:rPr>
      <w:rFonts w:ascii="Arial" w:hAnsi="Arial"/>
      <w:sz w:val="13"/>
      <w:szCs w:val="13"/>
    </w:rPr>
  </w:style>
  <w:style w:type="character" w:customStyle="1" w:styleId="MondiTextGridZchn">
    <w:name w:val="Mondi_Text_Grid Zchn"/>
    <w:basedOn w:val="Standaardalinea-lettertype"/>
    <w:link w:val="MondiTextGrid"/>
    <w:rsid w:val="001D6C05"/>
    <w:rPr>
      <w:rFonts w:ascii="Arial" w:hAnsi="Arial"/>
    </w:rPr>
  </w:style>
  <w:style w:type="paragraph" w:customStyle="1" w:styleId="MondiMemoinformation">
    <w:name w:val="Mondi_Memo_information"/>
    <w:basedOn w:val="Standaard"/>
    <w:link w:val="MondiMemoinformationZchn"/>
    <w:qFormat/>
    <w:rsid w:val="00046F59"/>
    <w:rPr>
      <w:rFonts w:cs="Arial"/>
    </w:rPr>
  </w:style>
  <w:style w:type="character" w:customStyle="1" w:styleId="MondiMemoinformationZchn">
    <w:name w:val="Mondi_Memo_information Zchn"/>
    <w:basedOn w:val="Standaardalinea-lettertype"/>
    <w:link w:val="MondiMemoinformation"/>
    <w:rsid w:val="00046F59"/>
    <w:rPr>
      <w:rFonts w:ascii="Arial" w:hAnsi="Arial" w:cs="Arial"/>
      <w:lang w:val="en-US"/>
    </w:rPr>
  </w:style>
  <w:style w:type="paragraph" w:customStyle="1" w:styleId="Default">
    <w:name w:val="Default"/>
    <w:rsid w:val="00B963E7"/>
    <w:pPr>
      <w:autoSpaceDE w:val="0"/>
      <w:autoSpaceDN w:val="0"/>
      <w:adjustRightInd w:val="0"/>
      <w:spacing w:line="240" w:lineRule="auto"/>
    </w:pPr>
    <w:rPr>
      <w:rFonts w:ascii="Arial" w:hAnsi="Arial" w:cs="Arial"/>
      <w:color w:val="000000"/>
      <w:sz w:val="24"/>
      <w:szCs w:val="24"/>
      <w:lang w:val="en-US"/>
    </w:rPr>
  </w:style>
  <w:style w:type="character" w:styleId="Hyperlink">
    <w:name w:val="Hyperlink"/>
    <w:basedOn w:val="Standaardalinea-lettertype"/>
    <w:uiPriority w:val="99"/>
    <w:unhideWhenUsed/>
    <w:rsid w:val="00B963E7"/>
    <w:rPr>
      <w:color w:val="B8BABD" w:themeColor="hyperlink"/>
      <w:u w:val="single"/>
    </w:rPr>
  </w:style>
  <w:style w:type="character" w:styleId="Verwijzingopmerking">
    <w:name w:val="annotation reference"/>
    <w:basedOn w:val="Standaardalinea-lettertype"/>
    <w:uiPriority w:val="99"/>
    <w:semiHidden/>
    <w:unhideWhenUsed/>
    <w:rsid w:val="00B963E7"/>
    <w:rPr>
      <w:sz w:val="16"/>
      <w:szCs w:val="16"/>
    </w:rPr>
  </w:style>
  <w:style w:type="paragraph" w:styleId="Tekstopmerking">
    <w:name w:val="annotation text"/>
    <w:basedOn w:val="Standaard"/>
    <w:link w:val="TekstopmerkingChar"/>
    <w:uiPriority w:val="99"/>
    <w:unhideWhenUsed/>
    <w:rsid w:val="00B963E7"/>
    <w:pPr>
      <w:widowControl/>
      <w:spacing w:after="0" w:line="240" w:lineRule="auto"/>
    </w:pPr>
    <w:rPr>
      <w:sz w:val="20"/>
      <w:szCs w:val="20"/>
    </w:rPr>
  </w:style>
  <w:style w:type="character" w:customStyle="1" w:styleId="TekstopmerkingChar">
    <w:name w:val="Tekst opmerking Char"/>
    <w:basedOn w:val="Standaardalinea-lettertype"/>
    <w:link w:val="Tekstopmerking"/>
    <w:uiPriority w:val="99"/>
    <w:rsid w:val="00B963E7"/>
    <w:rPr>
      <w:sz w:val="20"/>
      <w:szCs w:val="20"/>
      <w:lang w:val="en-US"/>
    </w:rPr>
  </w:style>
  <w:style w:type="paragraph" w:styleId="Tekstzonderopmaak">
    <w:name w:val="Plain Text"/>
    <w:basedOn w:val="Standaard"/>
    <w:link w:val="TekstzonderopmaakChar"/>
    <w:uiPriority w:val="99"/>
    <w:unhideWhenUsed/>
    <w:rsid w:val="00B963E7"/>
    <w:pPr>
      <w:widowControl/>
      <w:spacing w:after="0" w:line="240" w:lineRule="auto"/>
    </w:pPr>
    <w:rPr>
      <w:rFonts w:ascii="Calibri" w:hAnsi="Calibri" w:cs="Consolas"/>
      <w:szCs w:val="21"/>
      <w:lang w:val="de-AT"/>
    </w:rPr>
  </w:style>
  <w:style w:type="character" w:customStyle="1" w:styleId="TekstzonderopmaakChar">
    <w:name w:val="Tekst zonder opmaak Char"/>
    <w:basedOn w:val="Standaardalinea-lettertype"/>
    <w:link w:val="Tekstzonderopmaak"/>
    <w:uiPriority w:val="99"/>
    <w:rsid w:val="00B963E7"/>
    <w:rPr>
      <w:rFonts w:ascii="Calibri" w:hAnsi="Calibri" w:cs="Consolas"/>
      <w:szCs w:val="21"/>
      <w:lang w:val="de-AT"/>
    </w:rPr>
  </w:style>
  <w:style w:type="paragraph" w:styleId="Onderwerpvanopmerking">
    <w:name w:val="annotation subject"/>
    <w:basedOn w:val="Tekstopmerking"/>
    <w:next w:val="Tekstopmerking"/>
    <w:link w:val="OnderwerpvanopmerkingChar"/>
    <w:uiPriority w:val="99"/>
    <w:semiHidden/>
    <w:unhideWhenUsed/>
    <w:rsid w:val="00382CC7"/>
    <w:pPr>
      <w:widowControl w:val="0"/>
      <w:spacing w:after="200"/>
    </w:pPr>
    <w:rPr>
      <w:b/>
      <w:bCs/>
    </w:rPr>
  </w:style>
  <w:style w:type="character" w:customStyle="1" w:styleId="OnderwerpvanopmerkingChar">
    <w:name w:val="Onderwerp van opmerking Char"/>
    <w:basedOn w:val="TekstopmerkingChar"/>
    <w:link w:val="Onderwerpvanopmerking"/>
    <w:uiPriority w:val="99"/>
    <w:semiHidden/>
    <w:rsid w:val="00382CC7"/>
    <w:rPr>
      <w:b/>
      <w:bCs/>
      <w:sz w:val="20"/>
      <w:szCs w:val="20"/>
      <w:lang w:val="en-US"/>
    </w:rPr>
  </w:style>
  <w:style w:type="character" w:styleId="GevolgdeHyperlink">
    <w:name w:val="FollowedHyperlink"/>
    <w:basedOn w:val="Standaardalinea-lettertype"/>
    <w:uiPriority w:val="99"/>
    <w:semiHidden/>
    <w:unhideWhenUsed/>
    <w:rsid w:val="003E50E3"/>
    <w:rPr>
      <w:color w:val="E0DED8" w:themeColor="followedHyperlink"/>
      <w:u w:val="single"/>
    </w:rPr>
  </w:style>
  <w:style w:type="paragraph" w:styleId="Lijstalinea">
    <w:name w:val="List Paragraph"/>
    <w:basedOn w:val="Standaard"/>
    <w:uiPriority w:val="34"/>
    <w:qFormat/>
    <w:rsid w:val="00627252"/>
    <w:pPr>
      <w:ind w:left="720"/>
      <w:contextualSpacing/>
    </w:pPr>
  </w:style>
  <w:style w:type="character" w:styleId="Onopgelostemelding">
    <w:name w:val="Unresolved Mention"/>
    <w:basedOn w:val="Standaardalinea-lettertype"/>
    <w:uiPriority w:val="99"/>
    <w:semiHidden/>
    <w:unhideWhenUsed/>
    <w:rsid w:val="00B4118F"/>
    <w:rPr>
      <w:color w:val="605E5C"/>
      <w:shd w:val="clear" w:color="auto" w:fill="E1DFDD"/>
    </w:rPr>
  </w:style>
  <w:style w:type="paragraph" w:styleId="Voetnoottekst">
    <w:name w:val="footnote text"/>
    <w:basedOn w:val="Standaard"/>
    <w:link w:val="VoetnoottekstChar"/>
    <w:uiPriority w:val="99"/>
    <w:semiHidden/>
    <w:unhideWhenUsed/>
    <w:rsid w:val="000F011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F0111"/>
    <w:rPr>
      <w:sz w:val="20"/>
      <w:szCs w:val="20"/>
      <w:lang w:val="en-US"/>
    </w:rPr>
  </w:style>
  <w:style w:type="character" w:styleId="Voetnootmarkering">
    <w:name w:val="footnote reference"/>
    <w:basedOn w:val="Standaardalinea-lettertype"/>
    <w:uiPriority w:val="99"/>
    <w:semiHidden/>
    <w:unhideWhenUsed/>
    <w:rsid w:val="000F01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565">
      <w:bodyDiv w:val="1"/>
      <w:marLeft w:val="0"/>
      <w:marRight w:val="0"/>
      <w:marTop w:val="0"/>
      <w:marBottom w:val="0"/>
      <w:divBdr>
        <w:top w:val="none" w:sz="0" w:space="0" w:color="auto"/>
        <w:left w:val="none" w:sz="0" w:space="0" w:color="auto"/>
        <w:bottom w:val="none" w:sz="0" w:space="0" w:color="auto"/>
        <w:right w:val="none" w:sz="0" w:space="0" w:color="auto"/>
      </w:divBdr>
      <w:divsChild>
        <w:div w:id="491875639">
          <w:marLeft w:val="0"/>
          <w:marRight w:val="0"/>
          <w:marTop w:val="0"/>
          <w:marBottom w:val="0"/>
          <w:divBdr>
            <w:top w:val="none" w:sz="0" w:space="0" w:color="auto"/>
            <w:left w:val="none" w:sz="0" w:space="0" w:color="auto"/>
            <w:bottom w:val="none" w:sz="0" w:space="0" w:color="auto"/>
            <w:right w:val="none" w:sz="0" w:space="0" w:color="auto"/>
          </w:divBdr>
        </w:div>
      </w:divsChild>
    </w:div>
    <w:div w:id="788546359">
      <w:bodyDiv w:val="1"/>
      <w:marLeft w:val="0"/>
      <w:marRight w:val="0"/>
      <w:marTop w:val="0"/>
      <w:marBottom w:val="0"/>
      <w:divBdr>
        <w:top w:val="none" w:sz="0" w:space="0" w:color="auto"/>
        <w:left w:val="none" w:sz="0" w:space="0" w:color="auto"/>
        <w:bottom w:val="none" w:sz="0" w:space="0" w:color="auto"/>
        <w:right w:val="none" w:sz="0" w:space="0" w:color="auto"/>
      </w:divBdr>
    </w:div>
    <w:div w:id="1038968450">
      <w:bodyDiv w:val="1"/>
      <w:marLeft w:val="0"/>
      <w:marRight w:val="0"/>
      <w:marTop w:val="0"/>
      <w:marBottom w:val="0"/>
      <w:divBdr>
        <w:top w:val="none" w:sz="0" w:space="0" w:color="auto"/>
        <w:left w:val="none" w:sz="0" w:space="0" w:color="auto"/>
        <w:bottom w:val="none" w:sz="0" w:space="0" w:color="auto"/>
        <w:right w:val="none" w:sz="0" w:space="0" w:color="auto"/>
      </w:divBdr>
    </w:div>
    <w:div w:id="1184512966">
      <w:bodyDiv w:val="1"/>
      <w:marLeft w:val="0"/>
      <w:marRight w:val="0"/>
      <w:marTop w:val="0"/>
      <w:marBottom w:val="0"/>
      <w:divBdr>
        <w:top w:val="none" w:sz="0" w:space="0" w:color="auto"/>
        <w:left w:val="none" w:sz="0" w:space="0" w:color="auto"/>
        <w:bottom w:val="none" w:sz="0" w:space="0" w:color="auto"/>
        <w:right w:val="none" w:sz="0" w:space="0" w:color="auto"/>
      </w:divBdr>
      <w:divsChild>
        <w:div w:id="1709065289">
          <w:marLeft w:val="0"/>
          <w:marRight w:val="0"/>
          <w:marTop w:val="0"/>
          <w:marBottom w:val="0"/>
          <w:divBdr>
            <w:top w:val="none" w:sz="0" w:space="0" w:color="auto"/>
            <w:left w:val="none" w:sz="0" w:space="0" w:color="auto"/>
            <w:bottom w:val="none" w:sz="0" w:space="0" w:color="auto"/>
            <w:right w:val="none" w:sz="0" w:space="0" w:color="auto"/>
          </w:divBdr>
        </w:div>
      </w:divsChild>
    </w:div>
    <w:div w:id="1565027137">
      <w:bodyDiv w:val="1"/>
      <w:marLeft w:val="0"/>
      <w:marRight w:val="0"/>
      <w:marTop w:val="0"/>
      <w:marBottom w:val="0"/>
      <w:divBdr>
        <w:top w:val="none" w:sz="0" w:space="0" w:color="auto"/>
        <w:left w:val="none" w:sz="0" w:space="0" w:color="auto"/>
        <w:bottom w:val="none" w:sz="0" w:space="0" w:color="auto"/>
        <w:right w:val="none" w:sz="0" w:space="0" w:color="auto"/>
      </w:divBdr>
    </w:div>
    <w:div w:id="1633557457">
      <w:bodyDiv w:val="1"/>
      <w:marLeft w:val="0"/>
      <w:marRight w:val="0"/>
      <w:marTop w:val="0"/>
      <w:marBottom w:val="0"/>
      <w:divBdr>
        <w:top w:val="none" w:sz="0" w:space="0" w:color="auto"/>
        <w:left w:val="none" w:sz="0" w:space="0" w:color="auto"/>
        <w:bottom w:val="none" w:sz="0" w:space="0" w:color="auto"/>
        <w:right w:val="none" w:sz="0" w:space="0" w:color="auto"/>
      </w:divBdr>
      <w:divsChild>
        <w:div w:id="1058866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lommaert@emg-marcom.com" TargetMode="Externa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ika.koestinger@mondigroup.com"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klommaert@emg-marco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ndigroup.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PressReleaseFinde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Mondi_Design">
  <a:themeElements>
    <a:clrScheme name="Mondi_Design">
      <a:dk1>
        <a:srgbClr val="000000"/>
      </a:dk1>
      <a:lt1>
        <a:srgbClr val="FFFFFF"/>
      </a:lt1>
      <a:dk2>
        <a:srgbClr val="000000"/>
      </a:dk2>
      <a:lt2>
        <a:srgbClr val="B8BABD"/>
      </a:lt2>
      <a:accent1>
        <a:srgbClr val="F14F12"/>
      </a:accent1>
      <a:accent2>
        <a:srgbClr val="FD9048"/>
      </a:accent2>
      <a:accent3>
        <a:srgbClr val="DFE0E1"/>
      </a:accent3>
      <a:accent4>
        <a:srgbClr val="949C51"/>
      </a:accent4>
      <a:accent5>
        <a:srgbClr val="DF9E9D"/>
      </a:accent5>
      <a:accent6>
        <a:srgbClr val="87B2D8"/>
      </a:accent6>
      <a:hlink>
        <a:srgbClr val="B8BABD"/>
      </a:hlink>
      <a:folHlink>
        <a:srgbClr val="E0DED8"/>
      </a:folHlink>
    </a:clrScheme>
    <a:fontScheme name="Mondi_Powerpoint_template">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no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50000"/>
          </a:spcBef>
          <a:spcAft>
            <a:spcPct val="0"/>
          </a:spcAft>
          <a:buClrTx/>
          <a:buSzTx/>
          <a:buFontTx/>
          <a:buNone/>
          <a:tabLst/>
          <a:defRPr kumimoji="0" lang="en-GB" sz="800" b="1" i="0" u="none" strike="noStrike" cap="none" normalizeH="0" baseline="0" smtClean="0">
            <a:ln>
              <a:noFill/>
            </a:ln>
            <a:solidFill>
              <a:schemeClr val="bg1"/>
            </a:solidFill>
            <a:effectLst/>
            <a:latin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no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50000"/>
          </a:spcBef>
          <a:spcAft>
            <a:spcPct val="0"/>
          </a:spcAft>
          <a:buClrTx/>
          <a:buSzTx/>
          <a:buFontTx/>
          <a:buNone/>
          <a:tabLst/>
          <a:defRPr kumimoji="0" lang="en-GB" sz="800" b="1" i="0" u="none" strike="noStrike" cap="none" normalizeH="0" baseline="0" smtClean="0">
            <a:ln>
              <a:noFill/>
            </a:ln>
            <a:solidFill>
              <a:schemeClr val="bg1"/>
            </a:solidFill>
            <a:effectLst/>
            <a:latin typeface="Arial" pitchFamily="34" charset="0"/>
          </a:defRPr>
        </a:defPPr>
      </a:lstStyle>
    </a:lnDef>
  </a:objectDefaults>
  <a:extraClrSchemeLst>
    <a:extraClrScheme>
      <a:clrScheme name="Mondi_Powerpoint_template 1">
        <a:dk1>
          <a:srgbClr val="000000"/>
        </a:dk1>
        <a:lt1>
          <a:srgbClr val="FFFFFF"/>
        </a:lt1>
        <a:dk2>
          <a:srgbClr val="000000"/>
        </a:dk2>
        <a:lt2>
          <a:srgbClr val="808080"/>
        </a:lt2>
        <a:accent1>
          <a:srgbClr val="F14F12"/>
        </a:accent1>
        <a:accent2>
          <a:srgbClr val="FD9048"/>
        </a:accent2>
        <a:accent3>
          <a:srgbClr val="FFFFFF"/>
        </a:accent3>
        <a:accent4>
          <a:srgbClr val="000000"/>
        </a:accent4>
        <a:accent5>
          <a:srgbClr val="F7B2AA"/>
        </a:accent5>
        <a:accent6>
          <a:srgbClr val="E58240"/>
        </a:accent6>
        <a:hlink>
          <a:srgbClr val="B8BABD"/>
        </a:hlink>
        <a:folHlink>
          <a:srgbClr val="E0DED8"/>
        </a:folHlink>
      </a:clrScheme>
      <a:clrMap bg1="lt1" tx1="dk1" bg2="lt2" tx2="dk2" accent1="accent1" accent2="accent2" accent3="accent3" accent4="accent4" accent5="accent5" accent6="accent6" hlink="hlink" folHlink="folHlink"/>
    </a:extraClrScheme>
    <a:extraClrScheme>
      <a:clrScheme name="Mondi_Powerpoint_template 2">
        <a:dk1>
          <a:srgbClr val="000000"/>
        </a:dk1>
        <a:lt1>
          <a:srgbClr val="FFFFFF"/>
        </a:lt1>
        <a:dk2>
          <a:srgbClr val="000000"/>
        </a:dk2>
        <a:lt2>
          <a:srgbClr val="808080"/>
        </a:lt2>
        <a:accent1>
          <a:srgbClr val="F14F12"/>
        </a:accent1>
        <a:accent2>
          <a:srgbClr val="FD9048"/>
        </a:accent2>
        <a:accent3>
          <a:srgbClr val="FFFFFF"/>
        </a:accent3>
        <a:accent4>
          <a:srgbClr val="000000"/>
        </a:accent4>
        <a:accent5>
          <a:srgbClr val="F7B2AA"/>
        </a:accent5>
        <a:accent6>
          <a:srgbClr val="E58240"/>
        </a:accent6>
        <a:hlink>
          <a:srgbClr val="8E9196"/>
        </a:hlink>
        <a:folHlink>
          <a:srgbClr val="E0DED8"/>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89C8CE1DF4CB45B7E7DC392DFF081C" ma:contentTypeVersion="8" ma:contentTypeDescription="Create a new document." ma:contentTypeScope="" ma:versionID="ee117abb5e7b142ccfc9a36d028f46e1">
  <xsd:schema xmlns:xsd="http://www.w3.org/2001/XMLSchema" xmlns:xs="http://www.w3.org/2001/XMLSchema" xmlns:p="http://schemas.microsoft.com/office/2006/metadata/properties" xmlns:ns2="8179a526-6aaa-4266-bc05-af5bedceec45" targetNamespace="http://schemas.microsoft.com/office/2006/metadata/properties" ma:root="true" ma:fieldsID="7237cf411720a03f85446d9a56333f4d" ns2:_="">
    <xsd:import namespace="8179a526-6aaa-4266-bc05-af5bedceec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9a526-6aaa-4266-bc05-af5bedcee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473F1-0D36-4B1C-8FCB-558F6BF1B682}">
  <ds:schemaRefs>
    <ds:schemaRef ds:uri="http://schemas.openxmlformats.org/officeDocument/2006/bibliography"/>
  </ds:schemaRefs>
</ds:datastoreItem>
</file>

<file path=customXml/itemProps2.xml><?xml version="1.0" encoding="utf-8"?>
<ds:datastoreItem xmlns:ds="http://schemas.openxmlformats.org/officeDocument/2006/customXml" ds:itemID="{3AB67A43-27DD-4943-B460-5BEB73EB7EA4}">
  <ds:schemaRefs>
    <ds:schemaRef ds:uri="http://schemas.microsoft.com/sharepoint/v3/contenttype/forms"/>
  </ds:schemaRefs>
</ds:datastoreItem>
</file>

<file path=customXml/itemProps3.xml><?xml version="1.0" encoding="utf-8"?>
<ds:datastoreItem xmlns:ds="http://schemas.openxmlformats.org/officeDocument/2006/customXml" ds:itemID="{257D3A44-D186-4686-9452-CF2C02F6F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9a526-6aaa-4266-bc05-af5bedcee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F6D4D-D70D-4FD3-9CEC-EA4A07B810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691</Words>
  <Characters>3804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Mondi strengthens corrugated solutions operations in Germany through targeted site upgrades</vt:lpstr>
      <vt:lpstr>From AI-driven shopping to real-world delivery: Mondi research shows packaging drives customer loyalty in a digital world</vt:lpstr>
    </vt:vector>
  </TitlesOfParts>
  <Manager>Belinda Boer</Manager>
  <Company>EMG</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Mondi strengthens corrugated solutions operations in Germany through targeted site upgrades</dc:title>
  <dc:creator>Kim Lommaert</dc:creator>
  <cp:keywords>371</cp:keywords>
  <cp:lastModifiedBy>Belinda Boer</cp:lastModifiedBy>
  <cp:revision>8</cp:revision>
  <cp:lastPrinted>2010-06-06T14:32:00Z</cp:lastPrinted>
  <dcterms:created xsi:type="dcterms:W3CDTF">2026-06-01T07:23:00Z</dcterms:created>
  <dcterms:modified xsi:type="dcterms:W3CDTF">2026-06-01T10:25:00Z</dcterms:modified>
  <cp:category>PR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0x010100CC89C8CE1DF4CB45B7E7DC392DFF081C</vt:lpwstr>
  </property>
</Properties>
</file>