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6559C" w14:textId="42945E97" w:rsidR="002870BF" w:rsidRPr="003A7800" w:rsidRDefault="004E0FF3" w:rsidP="00FC5F8F">
      <w:pPr>
        <w:spacing w:before="0" w:after="0"/>
        <w:rPr>
          <w:rFonts w:cstheme="minorHAnsi"/>
          <w:b/>
          <w:bCs/>
          <w:sz w:val="42"/>
          <w:szCs w:val="42"/>
          <w:lang w:val="en-US"/>
        </w:rPr>
      </w:pPr>
      <w:r>
        <w:rPr>
          <w:rFonts w:cstheme="minorHAnsi"/>
          <w:b/>
          <w:bCs/>
          <w:sz w:val="42"/>
          <w:szCs w:val="42"/>
          <w:lang w:val="en-US"/>
        </w:rPr>
        <w:t xml:space="preserve">Amcor provides a </w:t>
      </w:r>
      <w:r w:rsidR="00DD4F71">
        <w:rPr>
          <w:rFonts w:cstheme="minorHAnsi"/>
          <w:b/>
          <w:bCs/>
          <w:sz w:val="42"/>
          <w:szCs w:val="42"/>
          <w:lang w:val="en-US"/>
        </w:rPr>
        <w:t>one-stop</w:t>
      </w:r>
      <w:r>
        <w:rPr>
          <w:rFonts w:cstheme="minorHAnsi"/>
          <w:b/>
          <w:bCs/>
          <w:sz w:val="42"/>
          <w:szCs w:val="42"/>
          <w:lang w:val="en-US"/>
        </w:rPr>
        <w:t xml:space="preserve"> solution for </w:t>
      </w:r>
      <w:r w:rsidR="006E2C1E">
        <w:rPr>
          <w:rFonts w:cstheme="minorHAnsi"/>
          <w:b/>
          <w:bCs/>
          <w:sz w:val="42"/>
          <w:szCs w:val="42"/>
          <w:lang w:val="en-US"/>
        </w:rPr>
        <w:t>Fragrances of Ireland</w:t>
      </w:r>
      <w:r w:rsidR="00CF1A01">
        <w:rPr>
          <w:rFonts w:cstheme="minorHAnsi"/>
          <w:b/>
          <w:bCs/>
          <w:sz w:val="42"/>
          <w:szCs w:val="42"/>
          <w:lang w:val="en-US"/>
        </w:rPr>
        <w:t>’s</w:t>
      </w:r>
      <w:r w:rsidR="0080174C">
        <w:rPr>
          <w:rFonts w:cstheme="minorHAnsi"/>
          <w:b/>
          <w:bCs/>
          <w:sz w:val="42"/>
          <w:szCs w:val="42"/>
          <w:lang w:val="en-US"/>
        </w:rPr>
        <w:t xml:space="preserve"> </w:t>
      </w:r>
      <w:r w:rsidR="00A928D5">
        <w:rPr>
          <w:rFonts w:cstheme="minorHAnsi"/>
          <w:b/>
          <w:bCs/>
          <w:sz w:val="42"/>
          <w:szCs w:val="42"/>
          <w:lang w:val="en-US"/>
        </w:rPr>
        <w:t xml:space="preserve">Inis </w:t>
      </w:r>
      <w:r>
        <w:rPr>
          <w:rFonts w:cstheme="minorHAnsi"/>
          <w:b/>
          <w:bCs/>
          <w:sz w:val="42"/>
          <w:szCs w:val="42"/>
          <w:lang w:val="en-US"/>
        </w:rPr>
        <w:t>brand extension</w:t>
      </w:r>
    </w:p>
    <w:p w14:paraId="4729AC77" w14:textId="77777777" w:rsidR="00136C86" w:rsidRDefault="00136C86" w:rsidP="00FC5F8F">
      <w:pPr>
        <w:spacing w:before="0" w:after="0"/>
        <w:rPr>
          <w:rFonts w:cstheme="minorHAnsi"/>
          <w:lang w:val="en-US"/>
        </w:rPr>
      </w:pPr>
    </w:p>
    <w:p w14:paraId="1D180F5B" w14:textId="77777777" w:rsidR="00FC5F8F" w:rsidRPr="003A7800" w:rsidRDefault="00FC5F8F" w:rsidP="00FC5F8F">
      <w:pPr>
        <w:spacing w:before="0" w:after="0"/>
        <w:rPr>
          <w:rFonts w:cstheme="minorHAnsi"/>
          <w:lang w:val="en-US"/>
        </w:rPr>
      </w:pPr>
    </w:p>
    <w:p w14:paraId="3156DEB5" w14:textId="1E4A95A9" w:rsidR="00136C86" w:rsidRPr="00F530E8" w:rsidRDefault="00136C86" w:rsidP="00FC5F8F">
      <w:pPr>
        <w:spacing w:before="0" w:after="0"/>
        <w:rPr>
          <w:rFonts w:cstheme="minorHAnsi"/>
          <w:sz w:val="22"/>
          <w:szCs w:val="22"/>
        </w:rPr>
      </w:pPr>
      <w:r w:rsidRPr="00F530E8">
        <w:rPr>
          <w:rFonts w:cstheme="minorHAnsi"/>
          <w:b/>
          <w:bCs/>
          <w:sz w:val="22"/>
          <w:szCs w:val="22"/>
          <w:lang w:val="en-US"/>
        </w:rPr>
        <w:t xml:space="preserve">ZURICH, </w:t>
      </w:r>
      <w:r w:rsidR="00F530E8" w:rsidRPr="00F530E8">
        <w:rPr>
          <w:rFonts w:cstheme="minorHAnsi"/>
          <w:b/>
          <w:bCs/>
          <w:sz w:val="22"/>
          <w:szCs w:val="22"/>
          <w:lang w:val="en-US"/>
        </w:rPr>
        <w:t xml:space="preserve">February </w:t>
      </w:r>
      <w:r w:rsidR="00AE4F89">
        <w:rPr>
          <w:rFonts w:cstheme="minorHAnsi"/>
          <w:b/>
          <w:bCs/>
          <w:sz w:val="22"/>
          <w:szCs w:val="22"/>
          <w:lang w:val="en-US"/>
        </w:rPr>
        <w:t>6</w:t>
      </w:r>
      <w:r w:rsidRPr="00F530E8">
        <w:rPr>
          <w:rFonts w:cstheme="minorHAnsi"/>
          <w:b/>
          <w:bCs/>
          <w:sz w:val="22"/>
          <w:szCs w:val="22"/>
          <w:lang w:val="en-US"/>
        </w:rPr>
        <w:t>, 202</w:t>
      </w:r>
      <w:r w:rsidR="00254073">
        <w:rPr>
          <w:rFonts w:cstheme="minorHAnsi"/>
          <w:b/>
          <w:bCs/>
          <w:sz w:val="22"/>
          <w:szCs w:val="22"/>
          <w:lang w:val="en-US"/>
        </w:rPr>
        <w:t>6</w:t>
      </w:r>
      <w:r w:rsidRPr="00F530E8">
        <w:rPr>
          <w:rFonts w:cstheme="minorHAnsi"/>
          <w:sz w:val="22"/>
          <w:szCs w:val="22"/>
          <w:lang w:val="en-US"/>
        </w:rPr>
        <w:t xml:space="preserve"> — Amcor (NYSE: AMCR, ASX: AMC), a global leader in developing and producing responsible packaging solutions, </w:t>
      </w:r>
      <w:r w:rsidR="008C7E3B" w:rsidRPr="00F530E8">
        <w:rPr>
          <w:rFonts w:cstheme="minorHAnsi"/>
          <w:sz w:val="22"/>
          <w:szCs w:val="22"/>
          <w:lang w:val="en-US"/>
        </w:rPr>
        <w:t>is</w:t>
      </w:r>
      <w:r w:rsidR="008C7E3B" w:rsidRPr="00F530E8">
        <w:rPr>
          <w:rFonts w:cstheme="minorHAnsi"/>
          <w:sz w:val="22"/>
          <w:szCs w:val="22"/>
        </w:rPr>
        <w:t xml:space="preserve"> providing a one-stop solution of bottles and flexibles tubes to Fragrances of Ireland to support the extension of the company’s signature collection, Inis the Energy of the Sea, into hair care.</w:t>
      </w:r>
    </w:p>
    <w:p w14:paraId="78C790D2" w14:textId="77777777" w:rsidR="008C7E3B" w:rsidRPr="00F530E8" w:rsidRDefault="008C7E3B" w:rsidP="00FC5F8F">
      <w:pPr>
        <w:spacing w:before="0" w:after="0"/>
        <w:rPr>
          <w:rFonts w:cstheme="minorHAnsi"/>
          <w:sz w:val="22"/>
          <w:szCs w:val="22"/>
          <w:lang w:val="en-US"/>
        </w:rPr>
      </w:pPr>
    </w:p>
    <w:p w14:paraId="5852C974" w14:textId="2971AA1E" w:rsidR="00FC056F" w:rsidRPr="00F530E8" w:rsidRDefault="006E2C1E" w:rsidP="00FC5F8F">
      <w:pPr>
        <w:spacing w:before="0" w:after="0"/>
        <w:rPr>
          <w:rFonts w:cstheme="minorHAnsi"/>
          <w:sz w:val="22"/>
          <w:szCs w:val="22"/>
          <w:lang w:val="en-US"/>
        </w:rPr>
      </w:pPr>
      <w:r w:rsidRPr="00F530E8">
        <w:rPr>
          <w:rFonts w:cstheme="minorHAnsi"/>
          <w:sz w:val="22"/>
          <w:szCs w:val="22"/>
          <w:lang w:val="en-US"/>
        </w:rPr>
        <w:t>Fragrances of Ireland</w:t>
      </w:r>
      <w:r w:rsidR="007C70C0" w:rsidRPr="00F530E8">
        <w:rPr>
          <w:rFonts w:cstheme="minorHAnsi"/>
          <w:sz w:val="22"/>
          <w:szCs w:val="22"/>
          <w:lang w:val="en-US"/>
        </w:rPr>
        <w:t xml:space="preserve"> </w:t>
      </w:r>
      <w:r w:rsidR="006F573F" w:rsidRPr="00F530E8">
        <w:rPr>
          <w:rFonts w:cstheme="minorHAnsi"/>
          <w:sz w:val="22"/>
          <w:szCs w:val="22"/>
          <w:lang w:val="en-US"/>
        </w:rPr>
        <w:t xml:space="preserve">has </w:t>
      </w:r>
      <w:r w:rsidR="006F573F" w:rsidRPr="00F530E8">
        <w:rPr>
          <w:rFonts w:cstheme="minorHAnsi"/>
          <w:sz w:val="22"/>
          <w:szCs w:val="22"/>
        </w:rPr>
        <w:t>been creating perfumes and</w:t>
      </w:r>
      <w:r w:rsidR="00D039AB" w:rsidRPr="00F530E8">
        <w:rPr>
          <w:rFonts w:cstheme="minorHAnsi"/>
          <w:sz w:val="22"/>
          <w:szCs w:val="22"/>
        </w:rPr>
        <w:t xml:space="preserve"> </w:t>
      </w:r>
      <w:r w:rsidR="006F573F" w:rsidRPr="00F530E8">
        <w:rPr>
          <w:rFonts w:cstheme="minorHAnsi"/>
          <w:sz w:val="22"/>
          <w:szCs w:val="22"/>
        </w:rPr>
        <w:t xml:space="preserve">personal care </w:t>
      </w:r>
      <w:r w:rsidR="00152E32" w:rsidRPr="00F530E8">
        <w:rPr>
          <w:rFonts w:cstheme="minorHAnsi"/>
          <w:sz w:val="22"/>
          <w:szCs w:val="22"/>
        </w:rPr>
        <w:t xml:space="preserve">products </w:t>
      </w:r>
      <w:r w:rsidR="006F573F" w:rsidRPr="00F530E8">
        <w:rPr>
          <w:rFonts w:cstheme="minorHAnsi"/>
          <w:sz w:val="22"/>
          <w:szCs w:val="22"/>
        </w:rPr>
        <w:t>inspired by the nature, beauty and magic of Ireland</w:t>
      </w:r>
      <w:r w:rsidR="004A16BE" w:rsidRPr="00F530E8">
        <w:rPr>
          <w:rFonts w:cstheme="minorHAnsi"/>
          <w:sz w:val="22"/>
          <w:szCs w:val="22"/>
        </w:rPr>
        <w:t xml:space="preserve"> for over 40 years</w:t>
      </w:r>
      <w:r w:rsidR="006F573F" w:rsidRPr="00F530E8">
        <w:rPr>
          <w:rFonts w:cstheme="minorHAnsi"/>
          <w:sz w:val="22"/>
          <w:szCs w:val="22"/>
        </w:rPr>
        <w:t>.</w:t>
      </w:r>
      <w:r w:rsidR="00D039AB" w:rsidRPr="00F530E8">
        <w:rPr>
          <w:rFonts w:cstheme="minorHAnsi"/>
          <w:sz w:val="22"/>
          <w:szCs w:val="22"/>
          <w:lang w:val="en-US"/>
        </w:rPr>
        <w:t xml:space="preserve"> </w:t>
      </w:r>
      <w:r w:rsidR="004B2FBC" w:rsidRPr="00F530E8">
        <w:rPr>
          <w:rFonts w:cstheme="minorHAnsi"/>
          <w:sz w:val="22"/>
          <w:szCs w:val="22"/>
          <w:lang w:val="en-US"/>
        </w:rPr>
        <w:t xml:space="preserve">The </w:t>
      </w:r>
      <w:r w:rsidR="00094E6E" w:rsidRPr="00F530E8">
        <w:rPr>
          <w:rFonts w:cstheme="minorHAnsi"/>
          <w:sz w:val="22"/>
          <w:szCs w:val="22"/>
          <w:lang w:val="en-US"/>
        </w:rPr>
        <w:t xml:space="preserve">Inis </w:t>
      </w:r>
      <w:r w:rsidR="006E1932" w:rsidRPr="00F530E8">
        <w:rPr>
          <w:rFonts w:cstheme="minorHAnsi"/>
          <w:sz w:val="22"/>
          <w:szCs w:val="22"/>
          <w:lang w:val="en-US"/>
        </w:rPr>
        <w:t>the Energy of the Sea</w:t>
      </w:r>
      <w:r w:rsidR="007929A1" w:rsidRPr="00F530E8">
        <w:rPr>
          <w:rFonts w:cstheme="minorHAnsi"/>
          <w:sz w:val="22"/>
          <w:szCs w:val="22"/>
          <w:lang w:val="en-US"/>
        </w:rPr>
        <w:t xml:space="preserve"> range</w:t>
      </w:r>
      <w:r w:rsidR="007929A1" w:rsidRPr="00F530E8">
        <w:rPr>
          <w:rFonts w:cstheme="minorHAnsi"/>
          <w:sz w:val="22"/>
          <w:szCs w:val="22"/>
        </w:rPr>
        <w:t xml:space="preserve"> includes perfumes, skin care, shower gel, candles and diffusers</w:t>
      </w:r>
      <w:r w:rsidR="00545DD6" w:rsidRPr="00F530E8">
        <w:rPr>
          <w:rFonts w:cstheme="minorHAnsi"/>
          <w:sz w:val="22"/>
          <w:szCs w:val="22"/>
          <w:lang w:val="en-US"/>
        </w:rPr>
        <w:t>, and its</w:t>
      </w:r>
      <w:r w:rsidR="00802682" w:rsidRPr="00F530E8">
        <w:rPr>
          <w:rFonts w:cstheme="minorHAnsi"/>
          <w:sz w:val="22"/>
          <w:szCs w:val="22"/>
          <w:lang w:val="en-US"/>
        </w:rPr>
        <w:t xml:space="preserve"> </w:t>
      </w:r>
      <w:r w:rsidR="00683643" w:rsidRPr="00F530E8">
        <w:rPr>
          <w:rFonts w:cstheme="minorHAnsi"/>
          <w:sz w:val="22"/>
          <w:szCs w:val="22"/>
        </w:rPr>
        <w:t>body care</w:t>
      </w:r>
      <w:r w:rsidR="000E77E5" w:rsidRPr="00F530E8">
        <w:rPr>
          <w:rFonts w:cstheme="minorHAnsi"/>
          <w:sz w:val="22"/>
          <w:szCs w:val="22"/>
        </w:rPr>
        <w:t xml:space="preserve"> product</w:t>
      </w:r>
      <w:r w:rsidR="00683643" w:rsidRPr="00F530E8">
        <w:rPr>
          <w:rFonts w:cstheme="minorHAnsi"/>
          <w:sz w:val="22"/>
          <w:szCs w:val="22"/>
        </w:rPr>
        <w:t xml:space="preserve">s feature skin restoring ingredients </w:t>
      </w:r>
      <w:r w:rsidR="00F97165" w:rsidRPr="00F530E8">
        <w:rPr>
          <w:rFonts w:cstheme="minorHAnsi"/>
          <w:sz w:val="22"/>
          <w:szCs w:val="22"/>
        </w:rPr>
        <w:t xml:space="preserve">harvested </w:t>
      </w:r>
      <w:r w:rsidR="00683643" w:rsidRPr="00F530E8">
        <w:rPr>
          <w:rFonts w:cstheme="minorHAnsi"/>
          <w:sz w:val="22"/>
          <w:szCs w:val="22"/>
        </w:rPr>
        <w:t xml:space="preserve">from the </w:t>
      </w:r>
      <w:r w:rsidR="00FA12EE" w:rsidRPr="00F530E8">
        <w:rPr>
          <w:rFonts w:cstheme="minorHAnsi"/>
          <w:sz w:val="22"/>
          <w:szCs w:val="22"/>
        </w:rPr>
        <w:t xml:space="preserve">North Atlantic </w:t>
      </w:r>
      <w:r w:rsidR="00683643" w:rsidRPr="00F530E8">
        <w:rPr>
          <w:rFonts w:cstheme="minorHAnsi"/>
          <w:sz w:val="22"/>
          <w:szCs w:val="22"/>
        </w:rPr>
        <w:t>– seaweed extracts and sea minerals – that can help soothe, hydrate and rejuvenate.</w:t>
      </w:r>
      <w:r w:rsidR="00F85DD0" w:rsidRPr="00F530E8">
        <w:rPr>
          <w:rFonts w:cstheme="minorHAnsi"/>
          <w:sz w:val="22"/>
          <w:szCs w:val="22"/>
        </w:rPr>
        <w:t xml:space="preserve"> </w:t>
      </w:r>
      <w:r w:rsidR="00E42A89" w:rsidRPr="00F530E8">
        <w:rPr>
          <w:rFonts w:cstheme="minorHAnsi"/>
          <w:sz w:val="22"/>
          <w:szCs w:val="22"/>
        </w:rPr>
        <w:t>As</w:t>
      </w:r>
      <w:r w:rsidR="00F85DD0" w:rsidRPr="00F530E8">
        <w:rPr>
          <w:rFonts w:cstheme="minorHAnsi"/>
          <w:sz w:val="22"/>
          <w:szCs w:val="22"/>
        </w:rPr>
        <w:t xml:space="preserve"> part of </w:t>
      </w:r>
      <w:r w:rsidR="00DA229E" w:rsidRPr="00F530E8">
        <w:rPr>
          <w:rFonts w:cstheme="minorHAnsi"/>
          <w:sz w:val="22"/>
          <w:szCs w:val="22"/>
        </w:rPr>
        <w:t xml:space="preserve">Inis’s </w:t>
      </w:r>
      <w:r w:rsidR="00F85DD0" w:rsidRPr="00F530E8">
        <w:rPr>
          <w:rFonts w:cstheme="minorHAnsi"/>
          <w:sz w:val="22"/>
          <w:szCs w:val="22"/>
        </w:rPr>
        <w:t xml:space="preserve">continuing expansion, </w:t>
      </w:r>
      <w:r w:rsidR="004C79CC" w:rsidRPr="00F530E8">
        <w:rPr>
          <w:rFonts w:cstheme="minorHAnsi"/>
          <w:sz w:val="22"/>
          <w:szCs w:val="22"/>
          <w:lang w:val="en-US"/>
        </w:rPr>
        <w:t xml:space="preserve">Fragrances of Ireland </w:t>
      </w:r>
      <w:r w:rsidR="00AE380E" w:rsidRPr="00F530E8">
        <w:rPr>
          <w:rFonts w:cstheme="minorHAnsi"/>
          <w:sz w:val="22"/>
          <w:szCs w:val="22"/>
        </w:rPr>
        <w:t xml:space="preserve">has </w:t>
      </w:r>
      <w:r w:rsidR="00622D08" w:rsidRPr="00F530E8">
        <w:rPr>
          <w:rFonts w:cstheme="minorHAnsi"/>
          <w:sz w:val="22"/>
          <w:szCs w:val="22"/>
        </w:rPr>
        <w:t xml:space="preserve">now </w:t>
      </w:r>
      <w:r w:rsidR="00AE380E" w:rsidRPr="00F530E8">
        <w:rPr>
          <w:rFonts w:cstheme="minorHAnsi"/>
          <w:sz w:val="22"/>
          <w:szCs w:val="22"/>
        </w:rPr>
        <w:t>developed a range of hair care products.</w:t>
      </w:r>
    </w:p>
    <w:p w14:paraId="68DBDA56" w14:textId="77777777" w:rsidR="00136C86" w:rsidRPr="00F530E8" w:rsidRDefault="00136C86" w:rsidP="00FC5F8F">
      <w:pPr>
        <w:spacing w:before="0" w:after="0"/>
        <w:rPr>
          <w:rFonts w:cstheme="minorHAnsi"/>
          <w:sz w:val="22"/>
          <w:szCs w:val="22"/>
          <w:lang w:val="en-US"/>
        </w:rPr>
      </w:pPr>
    </w:p>
    <w:p w14:paraId="008A8E0A" w14:textId="3B53E6B9" w:rsidR="00AE380E" w:rsidRPr="00F530E8" w:rsidRDefault="00AE380E" w:rsidP="00FC5F8F">
      <w:pPr>
        <w:spacing w:before="0" w:after="0"/>
        <w:rPr>
          <w:rFonts w:cstheme="minorHAnsi"/>
          <w:sz w:val="22"/>
          <w:szCs w:val="22"/>
          <w:lang w:val="en-US"/>
        </w:rPr>
      </w:pPr>
      <w:r w:rsidRPr="00F530E8">
        <w:rPr>
          <w:rFonts w:cstheme="minorHAnsi"/>
          <w:sz w:val="22"/>
          <w:szCs w:val="22"/>
          <w:lang w:val="en-US"/>
        </w:rPr>
        <w:t>For the packaging</w:t>
      </w:r>
      <w:r w:rsidR="002A1476" w:rsidRPr="00F530E8">
        <w:rPr>
          <w:rFonts w:cstheme="minorHAnsi"/>
          <w:sz w:val="22"/>
          <w:szCs w:val="22"/>
          <w:lang w:val="en-US"/>
        </w:rPr>
        <w:t xml:space="preserve"> for these new </w:t>
      </w:r>
      <w:r w:rsidR="00296E3A" w:rsidRPr="00F530E8">
        <w:rPr>
          <w:rFonts w:cstheme="minorHAnsi"/>
          <w:sz w:val="22"/>
          <w:szCs w:val="22"/>
          <w:lang w:val="en-US"/>
        </w:rPr>
        <w:t>item</w:t>
      </w:r>
      <w:r w:rsidR="002A1476" w:rsidRPr="00F530E8">
        <w:rPr>
          <w:rFonts w:cstheme="minorHAnsi"/>
          <w:sz w:val="22"/>
          <w:szCs w:val="22"/>
          <w:lang w:val="en-US"/>
        </w:rPr>
        <w:t>s</w:t>
      </w:r>
      <w:r w:rsidR="00A40C31" w:rsidRPr="00F530E8">
        <w:rPr>
          <w:rFonts w:cstheme="minorHAnsi"/>
          <w:sz w:val="22"/>
          <w:szCs w:val="22"/>
          <w:lang w:val="en-US"/>
        </w:rPr>
        <w:t xml:space="preserve"> – a shampoo, conditioner and spray</w:t>
      </w:r>
      <w:r w:rsidR="00296E3A" w:rsidRPr="00F530E8">
        <w:rPr>
          <w:rFonts w:cstheme="minorHAnsi"/>
          <w:sz w:val="22"/>
          <w:szCs w:val="22"/>
          <w:lang w:val="en-US"/>
        </w:rPr>
        <w:t xml:space="preserve"> </w:t>
      </w:r>
      <w:r w:rsidR="00BB0E69" w:rsidRPr="00F530E8">
        <w:rPr>
          <w:rFonts w:cstheme="minorHAnsi"/>
          <w:sz w:val="22"/>
          <w:szCs w:val="22"/>
          <w:lang w:val="en-US"/>
        </w:rPr>
        <w:t>–</w:t>
      </w:r>
      <w:r w:rsidR="002A1476" w:rsidRPr="00F530E8">
        <w:rPr>
          <w:rFonts w:cstheme="minorHAnsi"/>
          <w:sz w:val="22"/>
          <w:szCs w:val="22"/>
          <w:lang w:val="en-US"/>
        </w:rPr>
        <w:t xml:space="preserve"> </w:t>
      </w:r>
      <w:r w:rsidR="004C79CC" w:rsidRPr="00F530E8">
        <w:rPr>
          <w:rFonts w:cstheme="minorHAnsi"/>
          <w:sz w:val="22"/>
          <w:szCs w:val="22"/>
          <w:lang w:val="en-US"/>
        </w:rPr>
        <w:t>the company</w:t>
      </w:r>
      <w:r w:rsidR="002A1476" w:rsidRPr="00F530E8">
        <w:rPr>
          <w:rFonts w:cstheme="minorHAnsi"/>
          <w:sz w:val="22"/>
          <w:szCs w:val="22"/>
          <w:lang w:val="en-US"/>
        </w:rPr>
        <w:t xml:space="preserve"> </w:t>
      </w:r>
      <w:r w:rsidR="00C6490A" w:rsidRPr="00F530E8">
        <w:rPr>
          <w:rFonts w:cstheme="minorHAnsi"/>
          <w:sz w:val="22"/>
          <w:szCs w:val="22"/>
          <w:lang w:val="en-US"/>
        </w:rPr>
        <w:t>commissioned Crilly &amp; Wardell Design Consultants to</w:t>
      </w:r>
      <w:r w:rsidR="002A1476" w:rsidRPr="00F530E8">
        <w:rPr>
          <w:rFonts w:cstheme="minorHAnsi"/>
          <w:sz w:val="22"/>
          <w:szCs w:val="22"/>
          <w:lang w:val="en-US"/>
        </w:rPr>
        <w:t xml:space="preserve"> </w:t>
      </w:r>
      <w:r w:rsidR="00F022F9" w:rsidRPr="00F530E8">
        <w:rPr>
          <w:rFonts w:cstheme="minorHAnsi"/>
          <w:sz w:val="22"/>
          <w:szCs w:val="22"/>
          <w:lang w:val="en-US"/>
        </w:rPr>
        <w:t>develop</w:t>
      </w:r>
      <w:r w:rsidR="002A1476" w:rsidRPr="00F530E8">
        <w:rPr>
          <w:rFonts w:cstheme="minorHAnsi"/>
          <w:sz w:val="22"/>
          <w:szCs w:val="22"/>
          <w:lang w:val="en-US"/>
        </w:rPr>
        <w:t xml:space="preserve"> a </w:t>
      </w:r>
      <w:r w:rsidRPr="00F530E8">
        <w:rPr>
          <w:rFonts w:cstheme="minorHAnsi"/>
          <w:sz w:val="22"/>
          <w:szCs w:val="22"/>
          <w:lang w:val="en-US"/>
        </w:rPr>
        <w:t>distinctive look</w:t>
      </w:r>
      <w:r w:rsidR="00A04AA5" w:rsidRPr="00F530E8">
        <w:rPr>
          <w:rFonts w:cstheme="minorHAnsi"/>
          <w:sz w:val="22"/>
          <w:szCs w:val="22"/>
          <w:lang w:val="en-US"/>
        </w:rPr>
        <w:t xml:space="preserve"> while </w:t>
      </w:r>
      <w:r w:rsidR="001867D8" w:rsidRPr="00F530E8">
        <w:rPr>
          <w:rFonts w:cstheme="minorHAnsi"/>
          <w:sz w:val="22"/>
          <w:szCs w:val="22"/>
          <w:lang w:val="en-US"/>
        </w:rPr>
        <w:t>compl</w:t>
      </w:r>
      <w:r w:rsidR="00D701AA" w:rsidRPr="00F530E8">
        <w:rPr>
          <w:rFonts w:cstheme="minorHAnsi"/>
          <w:sz w:val="22"/>
          <w:szCs w:val="22"/>
          <w:lang w:val="en-US"/>
        </w:rPr>
        <w:t>e</w:t>
      </w:r>
      <w:r w:rsidR="001867D8" w:rsidRPr="00F530E8">
        <w:rPr>
          <w:rFonts w:cstheme="minorHAnsi"/>
          <w:sz w:val="22"/>
          <w:szCs w:val="22"/>
          <w:lang w:val="en-US"/>
        </w:rPr>
        <w:t xml:space="preserve">menting </w:t>
      </w:r>
      <w:r w:rsidR="007C31AE" w:rsidRPr="00F530E8">
        <w:rPr>
          <w:rFonts w:cstheme="minorHAnsi"/>
          <w:sz w:val="22"/>
          <w:szCs w:val="22"/>
          <w:lang w:val="en-US"/>
        </w:rPr>
        <w:t>the</w:t>
      </w:r>
      <w:r w:rsidR="00A04AA5" w:rsidRPr="00F530E8">
        <w:rPr>
          <w:rFonts w:cstheme="minorHAnsi"/>
          <w:sz w:val="22"/>
          <w:szCs w:val="22"/>
          <w:lang w:val="en-US"/>
        </w:rPr>
        <w:t xml:space="preserve"> strong </w:t>
      </w:r>
      <w:r w:rsidR="007808A9" w:rsidRPr="00F530E8">
        <w:rPr>
          <w:rFonts w:cstheme="minorHAnsi"/>
          <w:sz w:val="22"/>
          <w:szCs w:val="22"/>
          <w:lang w:val="en-US"/>
        </w:rPr>
        <w:t xml:space="preserve">Inis </w:t>
      </w:r>
      <w:r w:rsidR="00A04AA5" w:rsidRPr="00F530E8">
        <w:rPr>
          <w:rFonts w:cstheme="minorHAnsi"/>
          <w:sz w:val="22"/>
          <w:szCs w:val="22"/>
          <w:lang w:val="en-US"/>
        </w:rPr>
        <w:t>brand identity</w:t>
      </w:r>
      <w:r w:rsidR="00CF5586" w:rsidRPr="00F530E8">
        <w:rPr>
          <w:rFonts w:cstheme="minorHAnsi"/>
          <w:sz w:val="22"/>
          <w:szCs w:val="22"/>
          <w:lang w:val="en-US"/>
        </w:rPr>
        <w:t>,</w:t>
      </w:r>
      <w:r w:rsidR="007C31AE" w:rsidRPr="00F530E8">
        <w:rPr>
          <w:rFonts w:cstheme="minorHAnsi"/>
          <w:sz w:val="22"/>
          <w:szCs w:val="22"/>
          <w:lang w:val="en-US"/>
        </w:rPr>
        <w:t xml:space="preserve"> and Amcor was selected </w:t>
      </w:r>
      <w:r w:rsidR="0014466A" w:rsidRPr="00F530E8">
        <w:rPr>
          <w:rFonts w:cstheme="minorHAnsi"/>
          <w:sz w:val="22"/>
          <w:szCs w:val="22"/>
          <w:lang w:val="en-US"/>
        </w:rPr>
        <w:t>to t</w:t>
      </w:r>
      <w:r w:rsidR="001867D8" w:rsidRPr="00F530E8">
        <w:rPr>
          <w:rFonts w:cstheme="minorHAnsi"/>
          <w:sz w:val="22"/>
          <w:szCs w:val="22"/>
          <w:lang w:val="en-US"/>
        </w:rPr>
        <w:t xml:space="preserve">ransform </w:t>
      </w:r>
      <w:r w:rsidR="0014466A" w:rsidRPr="00F530E8">
        <w:rPr>
          <w:rFonts w:cstheme="minorHAnsi"/>
          <w:sz w:val="22"/>
          <w:szCs w:val="22"/>
          <w:lang w:val="en-US"/>
        </w:rPr>
        <w:t>these</w:t>
      </w:r>
      <w:r w:rsidR="00BB0E69" w:rsidRPr="00F530E8">
        <w:rPr>
          <w:rFonts w:cstheme="minorHAnsi"/>
          <w:sz w:val="22"/>
          <w:szCs w:val="22"/>
          <w:lang w:val="en-US"/>
        </w:rPr>
        <w:t xml:space="preserve"> bespoke</w:t>
      </w:r>
      <w:r w:rsidR="0014466A" w:rsidRPr="00F530E8">
        <w:rPr>
          <w:rFonts w:cstheme="minorHAnsi"/>
          <w:sz w:val="22"/>
          <w:szCs w:val="22"/>
          <w:lang w:val="en-US"/>
        </w:rPr>
        <w:t xml:space="preserve"> concepts into reality.</w:t>
      </w:r>
    </w:p>
    <w:p w14:paraId="776D6098" w14:textId="77777777" w:rsidR="0014466A" w:rsidRPr="00F530E8" w:rsidRDefault="0014466A" w:rsidP="00FC5F8F">
      <w:pPr>
        <w:spacing w:before="0" w:after="0"/>
        <w:rPr>
          <w:rFonts w:cstheme="minorHAnsi"/>
          <w:sz w:val="22"/>
          <w:szCs w:val="22"/>
          <w:lang w:val="en-US"/>
        </w:rPr>
      </w:pPr>
    </w:p>
    <w:p w14:paraId="6B35CE41" w14:textId="0AC3A356" w:rsidR="0014466A" w:rsidRPr="00F530E8" w:rsidRDefault="00573A3C" w:rsidP="75864272">
      <w:pPr>
        <w:spacing w:before="0" w:after="0"/>
        <w:rPr>
          <w:rFonts w:cstheme="minorBidi"/>
          <w:sz w:val="22"/>
          <w:szCs w:val="22"/>
          <w:lang w:val="en-US"/>
        </w:rPr>
      </w:pPr>
      <w:r w:rsidRPr="00F530E8">
        <w:rPr>
          <w:rFonts w:cstheme="minorBidi"/>
          <w:sz w:val="22"/>
          <w:szCs w:val="22"/>
          <w:lang w:val="en-US"/>
        </w:rPr>
        <w:t>The range comprises a 150 ml bottle and pump, 300 ml bottle and 250 ml</w:t>
      </w:r>
      <w:r w:rsidR="00C630CC" w:rsidRPr="00F530E8">
        <w:rPr>
          <w:rFonts w:cstheme="minorBidi"/>
          <w:sz w:val="22"/>
          <w:szCs w:val="22"/>
          <w:lang w:val="en-US"/>
        </w:rPr>
        <w:t xml:space="preserve"> flexible tube.</w:t>
      </w:r>
      <w:r w:rsidR="00CF5586" w:rsidRPr="00F530E8">
        <w:rPr>
          <w:rFonts w:cstheme="minorBidi"/>
          <w:sz w:val="22"/>
          <w:szCs w:val="22"/>
          <w:lang w:val="en-US"/>
        </w:rPr>
        <w:t xml:space="preserve"> Amcor’s technical skills were critical in the selection of the </w:t>
      </w:r>
      <w:r w:rsidR="009100AE" w:rsidRPr="00F530E8">
        <w:rPr>
          <w:rFonts w:cstheme="minorBidi"/>
          <w:sz w:val="22"/>
          <w:szCs w:val="22"/>
          <w:lang w:val="en-US"/>
        </w:rPr>
        <w:t xml:space="preserve">masterbatch that not only matched the distinctive blue of all the </w:t>
      </w:r>
      <w:r w:rsidR="006E2C1E" w:rsidRPr="00F530E8">
        <w:rPr>
          <w:rFonts w:cstheme="minorBidi"/>
          <w:sz w:val="22"/>
          <w:szCs w:val="22"/>
          <w:lang w:val="en-US"/>
        </w:rPr>
        <w:t>Fragrances of Ireland</w:t>
      </w:r>
      <w:r w:rsidR="009100AE" w:rsidRPr="00F530E8">
        <w:rPr>
          <w:rFonts w:cstheme="minorBidi"/>
          <w:sz w:val="22"/>
          <w:szCs w:val="22"/>
          <w:lang w:val="en-US"/>
        </w:rPr>
        <w:t xml:space="preserve"> products </w:t>
      </w:r>
      <w:r w:rsidR="00D95FD7" w:rsidRPr="00F530E8">
        <w:rPr>
          <w:rFonts w:cstheme="minorBidi"/>
          <w:sz w:val="22"/>
          <w:szCs w:val="22"/>
          <w:lang w:val="en-US"/>
        </w:rPr>
        <w:t xml:space="preserve">but also delivered color consistency across the different materials </w:t>
      </w:r>
      <w:r w:rsidR="00D50EAC" w:rsidRPr="00F530E8">
        <w:rPr>
          <w:rFonts w:cstheme="minorBidi"/>
          <w:sz w:val="22"/>
          <w:szCs w:val="22"/>
          <w:lang w:val="en-US"/>
        </w:rPr>
        <w:t xml:space="preserve">used to manufacture the packs – HDPE for the bottle and spray, HDPE/LLDPE </w:t>
      </w:r>
      <w:r w:rsidR="004E3648" w:rsidRPr="00F530E8">
        <w:rPr>
          <w:rFonts w:cstheme="minorBidi"/>
          <w:sz w:val="22"/>
          <w:szCs w:val="22"/>
          <w:lang w:val="en-US"/>
        </w:rPr>
        <w:t>mix for the flexible tube</w:t>
      </w:r>
      <w:r w:rsidR="004718EF" w:rsidRPr="00F530E8">
        <w:rPr>
          <w:rFonts w:cstheme="minorBidi"/>
          <w:sz w:val="22"/>
          <w:szCs w:val="22"/>
          <w:lang w:val="en-US"/>
        </w:rPr>
        <w:t xml:space="preserve"> and PP for the closures.</w:t>
      </w:r>
      <w:r w:rsidR="000879B2" w:rsidRPr="00F530E8">
        <w:rPr>
          <w:rFonts w:cstheme="minorBidi"/>
          <w:sz w:val="22"/>
          <w:szCs w:val="22"/>
          <w:lang w:val="en-US"/>
        </w:rPr>
        <w:t xml:space="preserve"> </w:t>
      </w:r>
      <w:r w:rsidR="00FE6AEE" w:rsidRPr="00F530E8">
        <w:rPr>
          <w:rFonts w:cstheme="minorBidi"/>
          <w:sz w:val="22"/>
          <w:szCs w:val="22"/>
          <w:lang w:val="en-US"/>
        </w:rPr>
        <w:t xml:space="preserve">On-shelf impact is further enhanced </w:t>
      </w:r>
      <w:proofErr w:type="gramStart"/>
      <w:r w:rsidR="00FE6AEE" w:rsidRPr="00F530E8">
        <w:rPr>
          <w:rFonts w:cstheme="minorBidi"/>
          <w:sz w:val="22"/>
          <w:szCs w:val="22"/>
          <w:lang w:val="en-US"/>
        </w:rPr>
        <w:t>by the use of</w:t>
      </w:r>
      <w:proofErr w:type="gramEnd"/>
      <w:r w:rsidR="00FE6AEE" w:rsidRPr="00F530E8">
        <w:rPr>
          <w:rFonts w:cstheme="minorBidi"/>
          <w:sz w:val="22"/>
          <w:szCs w:val="22"/>
          <w:lang w:val="en-US"/>
        </w:rPr>
        <w:t xml:space="preserve"> silver foil decoration for the </w:t>
      </w:r>
      <w:r w:rsidR="00676286" w:rsidRPr="00F530E8">
        <w:rPr>
          <w:rFonts w:cstheme="minorBidi"/>
          <w:sz w:val="22"/>
          <w:szCs w:val="22"/>
          <w:lang w:val="en-US"/>
        </w:rPr>
        <w:t xml:space="preserve">Inis </w:t>
      </w:r>
      <w:r w:rsidR="001637F5" w:rsidRPr="00F530E8">
        <w:rPr>
          <w:rFonts w:cstheme="minorBidi"/>
          <w:sz w:val="22"/>
          <w:szCs w:val="22"/>
          <w:lang w:val="en-US"/>
        </w:rPr>
        <w:t>logo.</w:t>
      </w:r>
    </w:p>
    <w:p w14:paraId="7893732A" w14:textId="77777777" w:rsidR="00CF2641" w:rsidRPr="00F530E8" w:rsidRDefault="00CF2641" w:rsidP="00FC5F8F">
      <w:pPr>
        <w:spacing w:before="0" w:after="0"/>
        <w:rPr>
          <w:rFonts w:cstheme="minorHAnsi"/>
          <w:sz w:val="22"/>
          <w:szCs w:val="22"/>
          <w:lang w:val="en-US"/>
        </w:rPr>
      </w:pPr>
    </w:p>
    <w:p w14:paraId="227EEF96" w14:textId="0528CDC7" w:rsidR="00CF2641" w:rsidRPr="00F530E8" w:rsidRDefault="00CF2641" w:rsidP="03F95001">
      <w:pPr>
        <w:spacing w:before="0" w:after="0"/>
        <w:rPr>
          <w:rFonts w:cstheme="minorBidi"/>
          <w:sz w:val="22"/>
          <w:szCs w:val="22"/>
          <w:lang w:val="en-US"/>
        </w:rPr>
      </w:pPr>
      <w:r w:rsidRPr="00F530E8">
        <w:rPr>
          <w:rFonts w:cstheme="minorBidi"/>
          <w:sz w:val="22"/>
          <w:szCs w:val="22"/>
          <w:lang w:val="en-US"/>
        </w:rPr>
        <w:t xml:space="preserve">“Amcor has been the perfect partner for this important project,” </w:t>
      </w:r>
      <w:r w:rsidR="009E2903" w:rsidRPr="00F530E8">
        <w:rPr>
          <w:rFonts w:cstheme="minorBidi"/>
          <w:sz w:val="22"/>
          <w:szCs w:val="22"/>
          <w:lang w:val="en-US"/>
        </w:rPr>
        <w:t xml:space="preserve">said </w:t>
      </w:r>
      <w:r w:rsidR="009E2903" w:rsidRPr="00F530E8">
        <w:rPr>
          <w:rFonts w:cstheme="minorBidi"/>
          <w:b/>
          <w:bCs/>
          <w:sz w:val="22"/>
          <w:szCs w:val="22"/>
          <w:lang w:val="en-US"/>
        </w:rPr>
        <w:t>Raquel Gi</w:t>
      </w:r>
      <w:r w:rsidR="005959FD" w:rsidRPr="00F530E8">
        <w:rPr>
          <w:rFonts w:cstheme="minorBidi"/>
          <w:b/>
          <w:bCs/>
          <w:sz w:val="22"/>
          <w:szCs w:val="22"/>
          <w:lang w:val="en-US"/>
        </w:rPr>
        <w:t>l</w:t>
      </w:r>
      <w:r w:rsidR="005959FD" w:rsidRPr="00F530E8">
        <w:rPr>
          <w:rFonts w:cstheme="minorBidi"/>
          <w:sz w:val="22"/>
          <w:szCs w:val="22"/>
          <w:lang w:val="en-US"/>
        </w:rPr>
        <w:t xml:space="preserve">, new product development &amp; marketing coordinator at </w:t>
      </w:r>
      <w:r w:rsidR="006E2C1E" w:rsidRPr="00F530E8">
        <w:rPr>
          <w:rFonts w:cstheme="minorBidi"/>
          <w:sz w:val="22"/>
          <w:szCs w:val="22"/>
          <w:lang w:val="en-US"/>
        </w:rPr>
        <w:t>Fragrances of Ireland</w:t>
      </w:r>
      <w:r w:rsidR="005959FD" w:rsidRPr="00F530E8">
        <w:rPr>
          <w:rFonts w:cstheme="minorBidi"/>
          <w:sz w:val="22"/>
          <w:szCs w:val="22"/>
          <w:lang w:val="en-US"/>
        </w:rPr>
        <w:t>.</w:t>
      </w:r>
      <w:r w:rsidR="001B79E3" w:rsidRPr="00F530E8">
        <w:rPr>
          <w:rFonts w:cstheme="minorBidi"/>
          <w:sz w:val="22"/>
          <w:szCs w:val="22"/>
          <w:lang w:val="en-US"/>
        </w:rPr>
        <w:t xml:space="preserve"> “</w:t>
      </w:r>
      <w:r w:rsidR="009C08FF" w:rsidRPr="00F530E8">
        <w:rPr>
          <w:rFonts w:cstheme="minorBidi"/>
          <w:sz w:val="22"/>
          <w:szCs w:val="22"/>
          <w:lang w:val="en-US"/>
        </w:rPr>
        <w:t>Their</w:t>
      </w:r>
      <w:r w:rsidR="004165D9" w:rsidRPr="00F530E8">
        <w:rPr>
          <w:rFonts w:cstheme="minorBidi"/>
          <w:sz w:val="22"/>
          <w:szCs w:val="22"/>
          <w:lang w:val="en-US"/>
        </w:rPr>
        <w:t xml:space="preserve"> manufacturing </w:t>
      </w:r>
      <w:r w:rsidR="00BB19A1" w:rsidRPr="00F530E8">
        <w:rPr>
          <w:rFonts w:cstheme="minorBidi"/>
          <w:sz w:val="22"/>
          <w:szCs w:val="22"/>
          <w:lang w:val="en-US"/>
        </w:rPr>
        <w:t xml:space="preserve">and decoration </w:t>
      </w:r>
      <w:r w:rsidR="004165D9" w:rsidRPr="00F530E8">
        <w:rPr>
          <w:rFonts w:cstheme="minorBidi"/>
          <w:sz w:val="22"/>
          <w:szCs w:val="22"/>
          <w:lang w:val="en-US"/>
        </w:rPr>
        <w:t>expertise</w:t>
      </w:r>
      <w:r w:rsidR="00BB19A1" w:rsidRPr="00F530E8">
        <w:rPr>
          <w:rFonts w:cstheme="minorBidi"/>
          <w:sz w:val="22"/>
          <w:szCs w:val="22"/>
          <w:lang w:val="en-US"/>
        </w:rPr>
        <w:t xml:space="preserve">, together with the </w:t>
      </w:r>
      <w:r w:rsidR="009C08FF" w:rsidRPr="00F530E8">
        <w:rPr>
          <w:rFonts w:cstheme="minorBidi"/>
          <w:sz w:val="22"/>
          <w:szCs w:val="22"/>
          <w:lang w:val="en-US"/>
        </w:rPr>
        <w:t xml:space="preserve">ability to manage </w:t>
      </w:r>
      <w:r w:rsidR="00145CA4" w:rsidRPr="00F530E8">
        <w:rPr>
          <w:rFonts w:cstheme="minorBidi"/>
          <w:sz w:val="22"/>
          <w:szCs w:val="22"/>
          <w:lang w:val="en-US"/>
        </w:rPr>
        <w:t>the production of all three packs</w:t>
      </w:r>
      <w:r w:rsidR="00BB19A1" w:rsidRPr="00F530E8">
        <w:rPr>
          <w:rFonts w:cstheme="minorBidi"/>
          <w:sz w:val="22"/>
          <w:szCs w:val="22"/>
          <w:lang w:val="en-US"/>
        </w:rPr>
        <w:t>,</w:t>
      </w:r>
      <w:r w:rsidR="009C08FF" w:rsidRPr="00F530E8">
        <w:rPr>
          <w:rFonts w:cstheme="minorBidi"/>
          <w:sz w:val="22"/>
          <w:szCs w:val="22"/>
          <w:lang w:val="en-US"/>
        </w:rPr>
        <w:t xml:space="preserve"> mean we have </w:t>
      </w:r>
      <w:r w:rsidR="00593E69" w:rsidRPr="00F530E8">
        <w:rPr>
          <w:rFonts w:cstheme="minorBidi"/>
          <w:sz w:val="22"/>
          <w:szCs w:val="22"/>
          <w:lang w:val="en-US"/>
        </w:rPr>
        <w:t>the same hi</w:t>
      </w:r>
      <w:r w:rsidR="005E1163" w:rsidRPr="00F530E8">
        <w:rPr>
          <w:rFonts w:cstheme="minorBidi"/>
          <w:sz w:val="22"/>
          <w:szCs w:val="22"/>
          <w:lang w:val="en-US"/>
        </w:rPr>
        <w:t xml:space="preserve">gh quality of construction </w:t>
      </w:r>
      <w:r w:rsidR="00AA60D0" w:rsidRPr="00F530E8">
        <w:rPr>
          <w:rFonts w:cstheme="minorBidi"/>
          <w:sz w:val="22"/>
          <w:szCs w:val="22"/>
          <w:lang w:val="en-US"/>
        </w:rPr>
        <w:t>across the range</w:t>
      </w:r>
      <w:r w:rsidR="00B70617" w:rsidRPr="00F530E8">
        <w:rPr>
          <w:rFonts w:cstheme="minorBidi"/>
          <w:sz w:val="22"/>
          <w:szCs w:val="22"/>
          <w:lang w:val="en-US"/>
        </w:rPr>
        <w:t xml:space="preserve"> while </w:t>
      </w:r>
      <w:r w:rsidR="005E1163" w:rsidRPr="00F530E8">
        <w:rPr>
          <w:rFonts w:cstheme="minorBidi"/>
          <w:sz w:val="22"/>
          <w:szCs w:val="22"/>
          <w:lang w:val="en-US"/>
        </w:rPr>
        <w:t>ensur</w:t>
      </w:r>
      <w:r w:rsidR="001821A6" w:rsidRPr="00F530E8">
        <w:rPr>
          <w:rFonts w:cstheme="minorBidi"/>
          <w:sz w:val="22"/>
          <w:szCs w:val="22"/>
          <w:lang w:val="en-US"/>
        </w:rPr>
        <w:t>ing</w:t>
      </w:r>
      <w:r w:rsidR="005E1163" w:rsidRPr="00F530E8">
        <w:rPr>
          <w:rFonts w:cstheme="minorBidi"/>
          <w:sz w:val="22"/>
          <w:szCs w:val="22"/>
          <w:lang w:val="en-US"/>
        </w:rPr>
        <w:t xml:space="preserve"> that all our launch deadlines were met.”</w:t>
      </w:r>
    </w:p>
    <w:p w14:paraId="4C731C4A" w14:textId="77777777" w:rsidR="00152E32" w:rsidRPr="00F530E8" w:rsidRDefault="00152E32" w:rsidP="00FC5F8F">
      <w:pPr>
        <w:spacing w:before="0" w:after="0"/>
        <w:rPr>
          <w:rFonts w:cstheme="minorHAnsi"/>
          <w:sz w:val="22"/>
          <w:szCs w:val="22"/>
          <w:lang w:val="en-US"/>
        </w:rPr>
      </w:pPr>
    </w:p>
    <w:p w14:paraId="655144D8" w14:textId="4C129ED9" w:rsidR="00152E32" w:rsidRPr="00F530E8" w:rsidRDefault="006B1A5D" w:rsidP="00FC5F8F">
      <w:pPr>
        <w:spacing w:before="0" w:after="0"/>
        <w:rPr>
          <w:rFonts w:cstheme="minorHAnsi"/>
          <w:sz w:val="22"/>
          <w:szCs w:val="22"/>
          <w:lang w:val="en-US"/>
        </w:rPr>
      </w:pPr>
      <w:r w:rsidRPr="00F530E8">
        <w:rPr>
          <w:rFonts w:cstheme="minorHAnsi"/>
          <w:sz w:val="22"/>
          <w:szCs w:val="22"/>
          <w:lang w:val="en-US"/>
        </w:rPr>
        <w:t xml:space="preserve">Both the bottles are lightweight and </w:t>
      </w:r>
      <w:r w:rsidR="00057C16" w:rsidRPr="00F530E8">
        <w:rPr>
          <w:rFonts w:cstheme="minorHAnsi"/>
          <w:sz w:val="22"/>
          <w:szCs w:val="22"/>
          <w:lang w:val="en-US"/>
        </w:rPr>
        <w:t xml:space="preserve">durable, </w:t>
      </w:r>
      <w:r w:rsidR="008E514C" w:rsidRPr="00F530E8">
        <w:rPr>
          <w:rFonts w:cstheme="minorHAnsi"/>
          <w:sz w:val="22"/>
          <w:szCs w:val="22"/>
          <w:lang w:val="en-US"/>
        </w:rPr>
        <w:t>combining</w:t>
      </w:r>
      <w:r w:rsidR="00057C16" w:rsidRPr="00F530E8">
        <w:rPr>
          <w:rFonts w:cstheme="minorHAnsi"/>
          <w:sz w:val="22"/>
          <w:szCs w:val="22"/>
          <w:lang w:val="en-US"/>
        </w:rPr>
        <w:t xml:space="preserve"> effective protection for their product</w:t>
      </w:r>
      <w:r w:rsidR="00203162" w:rsidRPr="00F530E8">
        <w:rPr>
          <w:rFonts w:cstheme="minorHAnsi"/>
          <w:sz w:val="22"/>
          <w:szCs w:val="22"/>
          <w:lang w:val="en-US"/>
        </w:rPr>
        <w:t>s with maximum consumer convenience.</w:t>
      </w:r>
    </w:p>
    <w:p w14:paraId="1440F07C" w14:textId="77777777" w:rsidR="008E514C" w:rsidRPr="00F530E8" w:rsidRDefault="008E514C" w:rsidP="00FC5F8F">
      <w:pPr>
        <w:spacing w:before="0" w:after="0"/>
        <w:rPr>
          <w:rFonts w:cstheme="minorHAnsi"/>
          <w:sz w:val="22"/>
          <w:szCs w:val="22"/>
          <w:lang w:val="en-US"/>
        </w:rPr>
      </w:pPr>
    </w:p>
    <w:p w14:paraId="025A89DB" w14:textId="096B0020" w:rsidR="008E514C" w:rsidRPr="00F530E8" w:rsidRDefault="00A40387" w:rsidP="00FC5F8F">
      <w:pPr>
        <w:spacing w:before="0" w:after="0"/>
        <w:rPr>
          <w:rFonts w:cstheme="minorHAnsi"/>
          <w:sz w:val="22"/>
          <w:szCs w:val="22"/>
          <w:lang w:val="en-US"/>
        </w:rPr>
      </w:pPr>
      <w:r w:rsidRPr="00F530E8">
        <w:rPr>
          <w:rFonts w:cstheme="minorHAnsi"/>
          <w:sz w:val="22"/>
          <w:szCs w:val="22"/>
          <w:lang w:val="en-US"/>
        </w:rPr>
        <w:t xml:space="preserve">“This project ideally demonstrates </w:t>
      </w:r>
      <w:r w:rsidR="00F870AC" w:rsidRPr="00F530E8">
        <w:rPr>
          <w:rFonts w:cstheme="minorHAnsi"/>
          <w:sz w:val="22"/>
          <w:szCs w:val="22"/>
          <w:lang w:val="en-US"/>
        </w:rPr>
        <w:t>our</w:t>
      </w:r>
      <w:r w:rsidR="00961C7E" w:rsidRPr="00F530E8">
        <w:rPr>
          <w:rFonts w:cstheme="minorHAnsi"/>
          <w:sz w:val="22"/>
          <w:szCs w:val="22"/>
          <w:lang w:val="en-US"/>
        </w:rPr>
        <w:t xml:space="preserve"> </w:t>
      </w:r>
      <w:r w:rsidRPr="00F530E8">
        <w:rPr>
          <w:rFonts w:cstheme="minorHAnsi"/>
          <w:sz w:val="22"/>
          <w:szCs w:val="22"/>
          <w:lang w:val="en-US"/>
        </w:rPr>
        <w:t>versatility</w:t>
      </w:r>
      <w:r w:rsidR="00B36DED" w:rsidRPr="00F530E8">
        <w:rPr>
          <w:rFonts w:cstheme="minorHAnsi"/>
          <w:sz w:val="22"/>
          <w:szCs w:val="22"/>
          <w:lang w:val="en-US"/>
        </w:rPr>
        <w:t xml:space="preserve">, with the knowledge and ability to handle different materials </w:t>
      </w:r>
      <w:r w:rsidR="005C58E1" w:rsidRPr="00F530E8">
        <w:rPr>
          <w:rFonts w:cstheme="minorHAnsi"/>
          <w:sz w:val="22"/>
          <w:szCs w:val="22"/>
          <w:lang w:val="en-US"/>
        </w:rPr>
        <w:t xml:space="preserve">to achieve a distinctive </w:t>
      </w:r>
      <w:r w:rsidR="00F95F6F" w:rsidRPr="00F530E8">
        <w:rPr>
          <w:rFonts w:cstheme="minorHAnsi"/>
          <w:sz w:val="22"/>
          <w:szCs w:val="22"/>
          <w:lang w:val="en-US"/>
        </w:rPr>
        <w:t>and consistent family range of pack</w:t>
      </w:r>
      <w:r w:rsidR="00BE4270" w:rsidRPr="00F530E8">
        <w:rPr>
          <w:rFonts w:cstheme="minorHAnsi"/>
          <w:sz w:val="22"/>
          <w:szCs w:val="22"/>
          <w:lang w:val="en-US"/>
        </w:rPr>
        <w:t>aging</w:t>
      </w:r>
      <w:r w:rsidR="00F95F6F" w:rsidRPr="00F530E8">
        <w:rPr>
          <w:rFonts w:cstheme="minorHAnsi"/>
          <w:sz w:val="22"/>
          <w:szCs w:val="22"/>
          <w:lang w:val="en-US"/>
        </w:rPr>
        <w:t xml:space="preserve">,” said </w:t>
      </w:r>
      <w:r w:rsidR="00F95F6F" w:rsidRPr="00F530E8">
        <w:rPr>
          <w:rFonts w:cstheme="minorHAnsi"/>
          <w:b/>
          <w:bCs/>
          <w:sz w:val="22"/>
          <w:szCs w:val="22"/>
          <w:lang w:val="en-US"/>
        </w:rPr>
        <w:t>Joe Horton</w:t>
      </w:r>
      <w:r w:rsidR="00F95F6F" w:rsidRPr="00F530E8">
        <w:rPr>
          <w:rFonts w:cstheme="minorHAnsi"/>
          <w:sz w:val="22"/>
          <w:szCs w:val="22"/>
          <w:lang w:val="en-US"/>
        </w:rPr>
        <w:t>, regional sales director, Amcor</w:t>
      </w:r>
      <w:r w:rsidR="0080174C" w:rsidRPr="00F530E8">
        <w:rPr>
          <w:rFonts w:cstheme="minorHAnsi"/>
          <w:sz w:val="22"/>
          <w:szCs w:val="22"/>
          <w:lang w:val="en-US"/>
        </w:rPr>
        <w:t xml:space="preserve"> </w:t>
      </w:r>
      <w:r w:rsidR="00F95F6F" w:rsidRPr="00F530E8">
        <w:rPr>
          <w:rFonts w:cstheme="minorHAnsi"/>
          <w:sz w:val="22"/>
          <w:szCs w:val="22"/>
          <w:lang w:val="en-US"/>
        </w:rPr>
        <w:t>Rigid Packaging Solutions</w:t>
      </w:r>
      <w:r w:rsidR="006377D3" w:rsidRPr="00F530E8">
        <w:rPr>
          <w:rFonts w:cstheme="minorHAnsi"/>
          <w:sz w:val="22"/>
          <w:szCs w:val="22"/>
          <w:lang w:val="en-US"/>
        </w:rPr>
        <w:t xml:space="preserve"> International.</w:t>
      </w:r>
    </w:p>
    <w:p w14:paraId="14129BBF" w14:textId="77777777" w:rsidR="00136C86" w:rsidRPr="00F530E8" w:rsidRDefault="00136C86" w:rsidP="00FC5F8F">
      <w:pPr>
        <w:spacing w:before="0" w:after="0"/>
        <w:rPr>
          <w:rFonts w:cstheme="minorHAnsi"/>
          <w:sz w:val="22"/>
          <w:szCs w:val="22"/>
          <w:lang w:val="en-US"/>
        </w:rPr>
      </w:pPr>
    </w:p>
    <w:p w14:paraId="539FC85F" w14:textId="77777777" w:rsidR="00DF4580" w:rsidRPr="00F530E8" w:rsidRDefault="00DF4580" w:rsidP="00FC5F8F">
      <w:pPr>
        <w:spacing w:before="0" w:after="0"/>
        <w:rPr>
          <w:rFonts w:cstheme="minorHAnsi"/>
          <w:sz w:val="22"/>
          <w:szCs w:val="22"/>
          <w:lang w:val="en-US"/>
        </w:rPr>
      </w:pPr>
    </w:p>
    <w:p w14:paraId="708AD102" w14:textId="77777777" w:rsidR="00FC056F" w:rsidRPr="00F530E8" w:rsidRDefault="00FC056F" w:rsidP="00FC056F">
      <w:pPr>
        <w:spacing w:before="0" w:after="0"/>
        <w:rPr>
          <w:rFonts w:cstheme="minorHAnsi"/>
          <w:b/>
          <w:bCs/>
          <w:sz w:val="22"/>
          <w:szCs w:val="22"/>
        </w:rPr>
      </w:pPr>
      <w:r w:rsidRPr="00F530E8">
        <w:rPr>
          <w:rFonts w:cstheme="minorHAnsi"/>
          <w:b/>
          <w:bCs/>
          <w:sz w:val="22"/>
          <w:szCs w:val="22"/>
        </w:rPr>
        <w:t>About Amcor</w:t>
      </w:r>
    </w:p>
    <w:p w14:paraId="3F0A96BD" w14:textId="77777777" w:rsidR="00406B12" w:rsidRPr="00F530E8" w:rsidRDefault="00FC5F8F" w:rsidP="00FC056F">
      <w:pPr>
        <w:spacing w:before="0" w:after="0"/>
        <w:rPr>
          <w:rFonts w:cstheme="minorHAnsi"/>
          <w:sz w:val="22"/>
          <w:szCs w:val="22"/>
        </w:rPr>
      </w:pPr>
      <w:r w:rsidRPr="00F530E8">
        <w:rPr>
          <w:rFonts w:cstheme="minorHAnsi"/>
          <w:sz w:val="22"/>
          <w:szCs w:val="22"/>
        </w:rPr>
        <w:t xml:space="preserve">Amcor is the global leader in developing and producing responsible consumer packaging and dispensing solutions across a variety of materials for nutrition, health, beauty and wellness categories. Our global product innovation and sustainability expertise enables us to solve packaging challenges </w:t>
      </w:r>
      <w:r w:rsidRPr="00F530E8">
        <w:rPr>
          <w:rFonts w:cstheme="minorHAnsi"/>
          <w:sz w:val="22"/>
          <w:szCs w:val="22"/>
        </w:rPr>
        <w:lastRenderedPageBreak/>
        <w:t xml:space="preserve">around the world every day, producing a range of flexible packaging, rigid packaging, cartons and closures that are more sustainable, functional and appealing for our customers and their consumers. We are guided by our purpose of elevating customers, shaping lives and protecting the future. Supported by a commitment to safety, over 75,000 people generate $23 billion in annualized sales from operations that span over 400 locations in more than 40 countries. </w:t>
      </w:r>
      <w:r w:rsidR="00FC056F" w:rsidRPr="00F530E8">
        <w:rPr>
          <w:rFonts w:cstheme="minorHAnsi"/>
          <w:sz w:val="22"/>
          <w:szCs w:val="22"/>
        </w:rPr>
        <w:t xml:space="preserve">NYSE: AMCR; ASX: AMC </w:t>
      </w:r>
    </w:p>
    <w:p w14:paraId="2EAF8732" w14:textId="09F4FB74" w:rsidR="00FC056F" w:rsidRPr="00F530E8" w:rsidRDefault="00406B12" w:rsidP="00FC056F">
      <w:pPr>
        <w:spacing w:before="0" w:after="0"/>
        <w:rPr>
          <w:rFonts w:cstheme="minorHAnsi"/>
          <w:sz w:val="22"/>
          <w:szCs w:val="22"/>
        </w:rPr>
      </w:pPr>
      <w:hyperlink r:id="rId10" w:history="1">
        <w:r w:rsidRPr="00F530E8">
          <w:rPr>
            <w:rStyle w:val="Hyperlink"/>
            <w:rFonts w:eastAsiaTheme="majorEastAsia" w:cstheme="minorHAnsi"/>
            <w:sz w:val="22"/>
            <w:szCs w:val="22"/>
          </w:rPr>
          <w:t>www.amcor.com</w:t>
        </w:r>
      </w:hyperlink>
      <w:r w:rsidR="00FC056F" w:rsidRPr="00F530E8">
        <w:rPr>
          <w:rFonts w:cstheme="minorHAnsi"/>
          <w:sz w:val="22"/>
          <w:szCs w:val="22"/>
        </w:rPr>
        <w:t xml:space="preserve"> | </w:t>
      </w:r>
      <w:hyperlink r:id="rId11" w:tgtFrame="_blank" w:history="1">
        <w:r w:rsidR="00FC056F" w:rsidRPr="00F530E8">
          <w:rPr>
            <w:rStyle w:val="Hyperlink"/>
            <w:rFonts w:eastAsiaTheme="majorEastAsia" w:cstheme="minorHAnsi"/>
            <w:sz w:val="22"/>
            <w:szCs w:val="22"/>
          </w:rPr>
          <w:t>LinkedIn</w:t>
        </w:r>
      </w:hyperlink>
      <w:r w:rsidR="00FC056F" w:rsidRPr="00F530E8">
        <w:rPr>
          <w:rFonts w:cstheme="minorHAnsi"/>
          <w:sz w:val="22"/>
          <w:szCs w:val="22"/>
        </w:rPr>
        <w:t xml:space="preserve"> | </w:t>
      </w:r>
      <w:hyperlink r:id="rId12" w:history="1">
        <w:r w:rsidR="00FC056F" w:rsidRPr="00F530E8">
          <w:rPr>
            <w:rStyle w:val="Hyperlink"/>
            <w:rFonts w:eastAsiaTheme="majorEastAsia" w:cstheme="minorHAnsi"/>
            <w:sz w:val="22"/>
            <w:szCs w:val="22"/>
          </w:rPr>
          <w:t>YouTube</w:t>
        </w:r>
      </w:hyperlink>
      <w:r w:rsidR="00FC056F" w:rsidRPr="00F530E8">
        <w:rPr>
          <w:rFonts w:cstheme="minorHAnsi"/>
          <w:sz w:val="22"/>
          <w:szCs w:val="22"/>
        </w:rPr>
        <w:t> </w:t>
      </w:r>
    </w:p>
    <w:p w14:paraId="63F804F4" w14:textId="77777777" w:rsidR="00FC056F" w:rsidRPr="004740A1" w:rsidRDefault="00FC056F" w:rsidP="00FC056F">
      <w:pPr>
        <w:spacing w:before="0" w:after="0"/>
        <w:rPr>
          <w:rFonts w:cstheme="minorHAnsi"/>
          <w:sz w:val="22"/>
          <w:szCs w:val="22"/>
          <w:lang w:val="en-US"/>
        </w:rPr>
      </w:pPr>
    </w:p>
    <w:p w14:paraId="6791D9F0" w14:textId="050C843F" w:rsidR="00FC056F" w:rsidRPr="004740A1" w:rsidRDefault="00FC056F" w:rsidP="00FC056F">
      <w:pPr>
        <w:spacing w:before="0" w:after="0"/>
        <w:rPr>
          <w:rFonts w:cstheme="minorHAnsi"/>
          <w:b/>
          <w:bCs/>
          <w:sz w:val="22"/>
          <w:szCs w:val="22"/>
          <w:lang w:val="en-US"/>
        </w:rPr>
      </w:pPr>
      <w:r w:rsidRPr="004740A1">
        <w:rPr>
          <w:rFonts w:cstheme="minorHAnsi"/>
          <w:b/>
          <w:bCs/>
          <w:sz w:val="22"/>
          <w:szCs w:val="22"/>
          <w:lang w:val="en-US"/>
        </w:rPr>
        <w:t>Contact</w:t>
      </w:r>
    </w:p>
    <w:p w14:paraId="6B74FD13" w14:textId="79BA0796" w:rsidR="00FC056F" w:rsidRDefault="00F530E8" w:rsidP="00FC056F">
      <w:pPr>
        <w:spacing w:before="0" w:after="0"/>
        <w:rPr>
          <w:rFonts w:cstheme="minorHAnsi"/>
          <w:sz w:val="22"/>
          <w:szCs w:val="22"/>
          <w:lang w:val="en-US"/>
        </w:rPr>
      </w:pPr>
      <w:hyperlink r:id="rId13" w:history="1">
        <w:r w:rsidRPr="00C77BAB">
          <w:rPr>
            <w:rStyle w:val="Hyperlink"/>
            <w:rFonts w:cstheme="minorHAnsi"/>
            <w:sz w:val="22"/>
            <w:szCs w:val="22"/>
            <w:lang w:val="en-US"/>
          </w:rPr>
          <w:t>amcor@nmpr.co.uk</w:t>
        </w:r>
      </w:hyperlink>
    </w:p>
    <w:p w14:paraId="49C027EB" w14:textId="77777777" w:rsidR="00F530E8" w:rsidRPr="004740A1" w:rsidRDefault="00F530E8" w:rsidP="00FC056F">
      <w:pPr>
        <w:spacing w:before="0" w:after="0"/>
        <w:rPr>
          <w:rFonts w:cstheme="minorHAnsi"/>
          <w:sz w:val="22"/>
          <w:szCs w:val="22"/>
          <w:lang w:val="en-US"/>
        </w:rPr>
      </w:pPr>
    </w:p>
    <w:sectPr w:rsidR="00F530E8" w:rsidRPr="004740A1" w:rsidSect="00F30844">
      <w:headerReference w:type="even" r:id="rId14"/>
      <w:headerReference w:type="default" r:id="rId15"/>
      <w:footerReference w:type="default" r:id="rId16"/>
      <w:headerReference w:type="first" r:id="rId17"/>
      <w:footerReference w:type="first" r:id="rId18"/>
      <w:pgSz w:w="11907" w:h="16839" w:code="9"/>
      <w:pgMar w:top="2880" w:right="992" w:bottom="1701" w:left="992" w:header="720" w:footer="7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9ACB2" w14:textId="77777777" w:rsidR="00CE2045" w:rsidRDefault="00CE2045" w:rsidP="000E132A">
      <w:pPr>
        <w:spacing w:before="0" w:after="0"/>
      </w:pPr>
      <w:r>
        <w:separator/>
      </w:r>
    </w:p>
  </w:endnote>
  <w:endnote w:type="continuationSeparator" w:id="0">
    <w:p w14:paraId="4EF43BE2" w14:textId="77777777" w:rsidR="00CE2045" w:rsidRDefault="00CE2045" w:rsidP="000E13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mcorPro Light">
    <w:charset w:val="00"/>
    <w:family w:val="auto"/>
    <w:pitch w:val="variable"/>
    <w:sig w:usb0="A00000EF" w:usb1="5000205B" w:usb2="00000000" w:usb3="00000000" w:csb0="00000093" w:csb1="00000000"/>
  </w:font>
  <w:font w:name="AmcorPro SemiBold">
    <w:charset w:val="00"/>
    <w:family w:val="auto"/>
    <w:pitch w:val="variable"/>
    <w:sig w:usb0="A00000E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C711" w14:textId="40A5B8D5" w:rsidR="00AA4491" w:rsidRPr="009839C2" w:rsidRDefault="00980407" w:rsidP="002A45A2">
    <w:pPr>
      <w:pStyle w:val="Footer"/>
      <w:jc w:val="right"/>
      <w:rPr>
        <w:rFonts w:cstheme="minorHAnsi"/>
        <w:color w:val="000000" w:themeColor="text1"/>
      </w:rPr>
    </w:pPr>
    <w:r w:rsidRPr="009839C2">
      <w:rPr>
        <w:rStyle w:val="SemiBold"/>
        <w:rFonts w:asciiTheme="minorHAnsi" w:hAnsiTheme="minorHAnsi" w:cstheme="minorHAnsi"/>
        <w:color w:val="000000" w:themeColor="text1"/>
      </w:rPr>
      <w:fldChar w:fldCharType="begin"/>
    </w:r>
    <w:r w:rsidR="00A94884" w:rsidRPr="009839C2">
      <w:rPr>
        <w:rStyle w:val="SemiBold"/>
        <w:rFonts w:asciiTheme="minorHAnsi" w:hAnsiTheme="minorHAnsi" w:cstheme="minorHAnsi"/>
        <w:color w:val="000000" w:themeColor="text1"/>
      </w:rPr>
      <w:instrText xml:space="preserve"> PAGE   \* MERGEFORMAT </w:instrText>
    </w:r>
    <w:r w:rsidRPr="009839C2">
      <w:rPr>
        <w:rStyle w:val="SemiBold"/>
        <w:rFonts w:asciiTheme="minorHAnsi" w:hAnsiTheme="minorHAnsi" w:cstheme="minorHAnsi"/>
        <w:color w:val="000000" w:themeColor="text1"/>
      </w:rPr>
      <w:fldChar w:fldCharType="separate"/>
    </w:r>
    <w:r w:rsidR="00347864" w:rsidRPr="009839C2">
      <w:rPr>
        <w:rStyle w:val="SemiBold"/>
        <w:rFonts w:asciiTheme="minorHAnsi" w:hAnsiTheme="minorHAnsi" w:cstheme="minorHAnsi"/>
        <w:noProof/>
        <w:color w:val="000000" w:themeColor="text1"/>
      </w:rPr>
      <w:t>2</w:t>
    </w:r>
    <w:r w:rsidRPr="009839C2">
      <w:rPr>
        <w:rStyle w:val="SemiBold"/>
        <w:rFonts w:asciiTheme="minorHAnsi" w:hAnsiTheme="minorHAnsi" w:cstheme="minorHAnsi"/>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2982"/>
      <w:docPartObj>
        <w:docPartGallery w:val="Page Numbers (Bottom of Page)"/>
        <w:docPartUnique/>
      </w:docPartObj>
    </w:sdtPr>
    <w:sdtContent>
      <w:p w14:paraId="3D68AAA7" w14:textId="77777777" w:rsidR="00AA4491" w:rsidRDefault="00D444DE" w:rsidP="00347864">
        <w:pPr>
          <w:pStyle w:val="Footer"/>
          <w:jc w:val="center"/>
        </w:pPr>
        <w:r>
          <w:fldChar w:fldCharType="begin"/>
        </w:r>
        <w:r>
          <w:instrText xml:space="preserve"> PAGE   \* MERGEFORMAT </w:instrText>
        </w:r>
        <w:r>
          <w:fldChar w:fldCharType="separate"/>
        </w:r>
        <w:r w:rsidR="00D2542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36AE" w14:textId="77777777" w:rsidR="00CE2045" w:rsidRDefault="00CE2045" w:rsidP="000E132A">
      <w:pPr>
        <w:spacing w:before="0" w:after="0"/>
      </w:pPr>
      <w:r>
        <w:separator/>
      </w:r>
    </w:p>
  </w:footnote>
  <w:footnote w:type="continuationSeparator" w:id="0">
    <w:p w14:paraId="154D3804" w14:textId="77777777" w:rsidR="00CE2045" w:rsidRDefault="00CE2045" w:rsidP="000E132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AB02" w14:textId="77777777" w:rsidR="00AA4491" w:rsidRDefault="00AA4491"/>
  <w:p w14:paraId="25205228" w14:textId="77777777" w:rsidR="00AA4491" w:rsidRDefault="00AA4491">
    <w:r>
      <w:t>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B65A" w14:textId="77777777" w:rsidR="00446060" w:rsidRDefault="00202437">
    <w:pPr>
      <w:pStyle w:val="Header"/>
    </w:pPr>
    <w:r>
      <w:rPr>
        <w:noProof/>
      </w:rPr>
      <mc:AlternateContent>
        <mc:Choice Requires="wps">
          <w:drawing>
            <wp:anchor distT="0" distB="0" distL="114300" distR="114300" simplePos="0" relativeHeight="251658242" behindDoc="0" locked="0" layoutInCell="1" allowOverlap="1" wp14:anchorId="542EF1AF" wp14:editId="27FAA1B0">
              <wp:simplePos x="0" y="0"/>
              <wp:positionH relativeFrom="page">
                <wp:align>right</wp:align>
              </wp:positionH>
              <wp:positionV relativeFrom="page">
                <wp:align>top</wp:align>
              </wp:positionV>
              <wp:extent cx="3780000" cy="1396800"/>
              <wp:effectExtent l="0" t="0" r="0" b="13335"/>
              <wp:wrapNone/>
              <wp:docPr id="721823395" name="Text Box 1"/>
              <wp:cNvGraphicFramePr/>
              <a:graphic xmlns:a="http://schemas.openxmlformats.org/drawingml/2006/main">
                <a:graphicData uri="http://schemas.microsoft.com/office/word/2010/wordprocessingShape">
                  <wps:wsp>
                    <wps:cNvSpPr txBox="1"/>
                    <wps:spPr>
                      <a:xfrm>
                        <a:off x="0" y="0"/>
                        <a:ext cx="3780000" cy="1396800"/>
                      </a:xfrm>
                      <a:prstGeom prst="rect">
                        <a:avLst/>
                      </a:prstGeom>
                      <a:noFill/>
                      <a:ln w="6350">
                        <a:noFill/>
                      </a:ln>
                    </wps:spPr>
                    <wps:txbx>
                      <w:txbxContent>
                        <w:p w14:paraId="240A87CC" w14:textId="77777777" w:rsidR="00202437" w:rsidRPr="00B202B3" w:rsidRDefault="00202437" w:rsidP="004967B7">
                          <w:pPr>
                            <w:ind w:left="-142"/>
                            <w:jc w:val="right"/>
                            <w:rPr>
                              <w:rFonts w:asciiTheme="majorHAnsi" w:hAnsiTheme="majorHAnsi" w:cstheme="majorHAnsi"/>
                              <w:b/>
                              <w:bCs/>
                              <w:color w:val="FFFFFF" w:themeColor="background1"/>
                              <w:spacing w:val="-10"/>
                              <w:sz w:val="52"/>
                              <w:szCs w:val="52"/>
                              <w:lang w:val="de-DE"/>
                            </w:rPr>
                          </w:pPr>
                          <w:r w:rsidRPr="00B202B3">
                            <w:rPr>
                              <w:rFonts w:asciiTheme="majorHAnsi" w:hAnsiTheme="majorHAnsi" w:cstheme="majorHAnsi"/>
                              <w:b/>
                              <w:bCs/>
                              <w:color w:val="FFFFFF" w:themeColor="background1"/>
                              <w:spacing w:val="-10"/>
                              <w:sz w:val="52"/>
                              <w:szCs w:val="52"/>
                              <w:lang w:val="de-DE"/>
                            </w:rPr>
                            <w:t>Press release</w:t>
                          </w:r>
                        </w:p>
                      </w:txbxContent>
                    </wps:txbx>
                    <wps:bodyPr rot="0" spcFirstLastPara="0" vertOverflow="overflow" horzOverflow="overflow" vert="horz" wrap="square" lIns="0" tIns="0" rIns="4896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EF1AF" id="_x0000_t202" coordsize="21600,21600" o:spt="202" path="m,l,21600r21600,l21600,xe">
              <v:stroke joinstyle="miter"/>
              <v:path gradientshapeok="t" o:connecttype="rect"/>
            </v:shapetype>
            <v:shape id="Text Box 1" o:spid="_x0000_s1026" type="#_x0000_t202" style="position:absolute;margin-left:246.45pt;margin-top:0;width:297.65pt;height:110pt;z-index:25165824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" filled="f" stroked="f" strokeweight=".5pt">
              <v:textbox inset="0,0,13.6mm,0">
                <w:txbxContent>
                  <w:p w14:paraId="240A87CC" w14:textId="77777777" w:rsidR="00202437" w:rsidRPr="00B202B3" w:rsidRDefault="00202437" w:rsidP="004967B7">
                    <w:pPr>
                      <w:ind w:left="-142"/>
                      <w:jc w:val="right"/>
                      <w:rPr>
                        <w:rFonts w:asciiTheme="majorHAnsi" w:hAnsiTheme="majorHAnsi" w:cstheme="majorHAnsi"/>
                        <w:b/>
                        <w:bCs/>
                        <w:color w:val="FFFFFF" w:themeColor="background1"/>
                        <w:spacing w:val="-10"/>
                        <w:sz w:val="52"/>
                        <w:szCs w:val="52"/>
                        <w:lang w:val="de-DE"/>
                      </w:rPr>
                    </w:pPr>
                    <w:r w:rsidRPr="00B202B3">
                      <w:rPr>
                        <w:rFonts w:asciiTheme="majorHAnsi" w:hAnsiTheme="majorHAnsi" w:cstheme="majorHAnsi"/>
                        <w:b/>
                        <w:bCs/>
                        <w:color w:val="FFFFFF" w:themeColor="background1"/>
                        <w:spacing w:val="-10"/>
                        <w:sz w:val="52"/>
                        <w:szCs w:val="52"/>
                        <w:lang w:val="de-DE"/>
                      </w:rPr>
                      <w:t>Press release</w:t>
                    </w:r>
                  </w:p>
                </w:txbxContent>
              </v:textbox>
              <w10:wrap anchorx="page" anchory="page"/>
            </v:shape>
          </w:pict>
        </mc:Fallback>
      </mc:AlternateContent>
    </w:r>
    <w:r w:rsidR="00655367">
      <w:rPr>
        <w:noProof/>
      </w:rPr>
      <w:drawing>
        <wp:anchor distT="0" distB="0" distL="114300" distR="114300" simplePos="0" relativeHeight="251658241" behindDoc="1" locked="0" layoutInCell="1" allowOverlap="1" wp14:anchorId="5519B1FB" wp14:editId="55CDCA3E">
          <wp:simplePos x="0" y="0"/>
          <wp:positionH relativeFrom="page">
            <wp:align>left</wp:align>
          </wp:positionH>
          <wp:positionV relativeFrom="page">
            <wp:align>top</wp:align>
          </wp:positionV>
          <wp:extent cx="7560000" cy="1396800"/>
          <wp:effectExtent l="0" t="0" r="3175" b="0"/>
          <wp:wrapNone/>
          <wp:docPr id="642564908" name="Grafik 3" descr="Ein Bild, das Screenshot, Grafiken, Wasser,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64908" name="Grafik 3" descr="Ein Bild, das Screenshot, Grafiken, Wasser,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60000" cy="139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BD5A" w14:textId="77777777" w:rsidR="00AA4491" w:rsidRDefault="00AD5A42">
    <w:pPr>
      <w:pStyle w:val="Header"/>
    </w:pPr>
    <w:r>
      <w:rPr>
        <w:noProof/>
      </w:rPr>
      <w:drawing>
        <wp:anchor distT="0" distB="0" distL="114300" distR="114300" simplePos="0" relativeHeight="251658240" behindDoc="1" locked="0" layoutInCell="1" allowOverlap="1" wp14:anchorId="2F06C08C" wp14:editId="31159539">
          <wp:simplePos x="0" y="0"/>
          <wp:positionH relativeFrom="column">
            <wp:posOffset>-711464</wp:posOffset>
          </wp:positionH>
          <wp:positionV relativeFrom="paragraph">
            <wp:posOffset>-448574</wp:posOffset>
          </wp:positionV>
          <wp:extent cx="7539487" cy="2179136"/>
          <wp:effectExtent l="0" t="0" r="4445" b="5715"/>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91669" cy="219421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DA0"/>
    <w:rsid w:val="00005603"/>
    <w:rsid w:val="00031DB9"/>
    <w:rsid w:val="0004461F"/>
    <w:rsid w:val="0004710A"/>
    <w:rsid w:val="000517E5"/>
    <w:rsid w:val="00057C16"/>
    <w:rsid w:val="000658EE"/>
    <w:rsid w:val="000708BE"/>
    <w:rsid w:val="00081B21"/>
    <w:rsid w:val="000879B2"/>
    <w:rsid w:val="00091739"/>
    <w:rsid w:val="00094E6E"/>
    <w:rsid w:val="000A522F"/>
    <w:rsid w:val="000A75C2"/>
    <w:rsid w:val="000B7EAE"/>
    <w:rsid w:val="000D13A3"/>
    <w:rsid w:val="000E132A"/>
    <w:rsid w:val="000E60A0"/>
    <w:rsid w:val="000E77E5"/>
    <w:rsid w:val="000F332D"/>
    <w:rsid w:val="000F59F4"/>
    <w:rsid w:val="00100285"/>
    <w:rsid w:val="001079A0"/>
    <w:rsid w:val="00124B8A"/>
    <w:rsid w:val="00135EE9"/>
    <w:rsid w:val="00136C86"/>
    <w:rsid w:val="0014466A"/>
    <w:rsid w:val="00145CA4"/>
    <w:rsid w:val="001467A4"/>
    <w:rsid w:val="00152E32"/>
    <w:rsid w:val="0015709B"/>
    <w:rsid w:val="001637F5"/>
    <w:rsid w:val="001724AF"/>
    <w:rsid w:val="001821A6"/>
    <w:rsid w:val="001850B2"/>
    <w:rsid w:val="001867D8"/>
    <w:rsid w:val="00190AFD"/>
    <w:rsid w:val="001A2F54"/>
    <w:rsid w:val="001A7E4E"/>
    <w:rsid w:val="001B4FA8"/>
    <w:rsid w:val="001B79E3"/>
    <w:rsid w:val="001C30D4"/>
    <w:rsid w:val="001D34FA"/>
    <w:rsid w:val="001F3FA7"/>
    <w:rsid w:val="001F7560"/>
    <w:rsid w:val="00202437"/>
    <w:rsid w:val="00203162"/>
    <w:rsid w:val="00203380"/>
    <w:rsid w:val="002042A1"/>
    <w:rsid w:val="00206E46"/>
    <w:rsid w:val="002139A1"/>
    <w:rsid w:val="00244A61"/>
    <w:rsid w:val="00254073"/>
    <w:rsid w:val="002870BF"/>
    <w:rsid w:val="00293FDF"/>
    <w:rsid w:val="00296E3A"/>
    <w:rsid w:val="002A1476"/>
    <w:rsid w:val="002A45A2"/>
    <w:rsid w:val="002A65AF"/>
    <w:rsid w:val="002B28E1"/>
    <w:rsid w:val="002B4C2F"/>
    <w:rsid w:val="002B64F2"/>
    <w:rsid w:val="002D4D36"/>
    <w:rsid w:val="002E2FDE"/>
    <w:rsid w:val="002F5E51"/>
    <w:rsid w:val="002F7BFF"/>
    <w:rsid w:val="00300C3E"/>
    <w:rsid w:val="003034A7"/>
    <w:rsid w:val="0030746C"/>
    <w:rsid w:val="00327423"/>
    <w:rsid w:val="003276FB"/>
    <w:rsid w:val="00330614"/>
    <w:rsid w:val="00332589"/>
    <w:rsid w:val="00347864"/>
    <w:rsid w:val="00364D26"/>
    <w:rsid w:val="00374A83"/>
    <w:rsid w:val="00383331"/>
    <w:rsid w:val="003A13D3"/>
    <w:rsid w:val="003A7800"/>
    <w:rsid w:val="003B371D"/>
    <w:rsid w:val="003B67AD"/>
    <w:rsid w:val="003C15F2"/>
    <w:rsid w:val="003C2629"/>
    <w:rsid w:val="003F075A"/>
    <w:rsid w:val="003F6D05"/>
    <w:rsid w:val="00400CEC"/>
    <w:rsid w:val="00403493"/>
    <w:rsid w:val="00406B12"/>
    <w:rsid w:val="004165D9"/>
    <w:rsid w:val="004400E1"/>
    <w:rsid w:val="00446060"/>
    <w:rsid w:val="004718EF"/>
    <w:rsid w:val="004740A1"/>
    <w:rsid w:val="004820E9"/>
    <w:rsid w:val="00490395"/>
    <w:rsid w:val="004937E6"/>
    <w:rsid w:val="004967B7"/>
    <w:rsid w:val="004A16BE"/>
    <w:rsid w:val="004A3F4A"/>
    <w:rsid w:val="004B2FBC"/>
    <w:rsid w:val="004B539F"/>
    <w:rsid w:val="004B5B4D"/>
    <w:rsid w:val="004C2CF5"/>
    <w:rsid w:val="004C52D2"/>
    <w:rsid w:val="004C79CC"/>
    <w:rsid w:val="004E0FF3"/>
    <w:rsid w:val="004E3648"/>
    <w:rsid w:val="00512A54"/>
    <w:rsid w:val="00514E3F"/>
    <w:rsid w:val="00532DFA"/>
    <w:rsid w:val="00533BCC"/>
    <w:rsid w:val="00534DD7"/>
    <w:rsid w:val="00542BC4"/>
    <w:rsid w:val="00545DD6"/>
    <w:rsid w:val="00557707"/>
    <w:rsid w:val="005652EA"/>
    <w:rsid w:val="005715C7"/>
    <w:rsid w:val="00573A3C"/>
    <w:rsid w:val="00573EE1"/>
    <w:rsid w:val="00581157"/>
    <w:rsid w:val="005860A0"/>
    <w:rsid w:val="005914E8"/>
    <w:rsid w:val="00592BD9"/>
    <w:rsid w:val="00593E69"/>
    <w:rsid w:val="005959FD"/>
    <w:rsid w:val="00596EEB"/>
    <w:rsid w:val="005B4172"/>
    <w:rsid w:val="005C58E1"/>
    <w:rsid w:val="005D0ED7"/>
    <w:rsid w:val="005E1163"/>
    <w:rsid w:val="005F22ED"/>
    <w:rsid w:val="00622D08"/>
    <w:rsid w:val="00630099"/>
    <w:rsid w:val="006377D3"/>
    <w:rsid w:val="00652A21"/>
    <w:rsid w:val="0065455A"/>
    <w:rsid w:val="00655367"/>
    <w:rsid w:val="00657C92"/>
    <w:rsid w:val="00676286"/>
    <w:rsid w:val="00683643"/>
    <w:rsid w:val="0069282B"/>
    <w:rsid w:val="006A5192"/>
    <w:rsid w:val="006B1A5D"/>
    <w:rsid w:val="006B79D7"/>
    <w:rsid w:val="006C0AC2"/>
    <w:rsid w:val="006E1932"/>
    <w:rsid w:val="006E2C1E"/>
    <w:rsid w:val="006F573F"/>
    <w:rsid w:val="00710E7E"/>
    <w:rsid w:val="00726AA1"/>
    <w:rsid w:val="007441A7"/>
    <w:rsid w:val="00751133"/>
    <w:rsid w:val="00755384"/>
    <w:rsid w:val="007653F2"/>
    <w:rsid w:val="00766B14"/>
    <w:rsid w:val="007808A9"/>
    <w:rsid w:val="007914C8"/>
    <w:rsid w:val="007929A1"/>
    <w:rsid w:val="007B4D2A"/>
    <w:rsid w:val="007C31AE"/>
    <w:rsid w:val="007C70C0"/>
    <w:rsid w:val="007E3768"/>
    <w:rsid w:val="007E6FED"/>
    <w:rsid w:val="007F009B"/>
    <w:rsid w:val="007F1033"/>
    <w:rsid w:val="0080174C"/>
    <w:rsid w:val="00802682"/>
    <w:rsid w:val="00803431"/>
    <w:rsid w:val="00837BAE"/>
    <w:rsid w:val="008455FB"/>
    <w:rsid w:val="00846203"/>
    <w:rsid w:val="00851B21"/>
    <w:rsid w:val="0087007A"/>
    <w:rsid w:val="008810D8"/>
    <w:rsid w:val="008811F0"/>
    <w:rsid w:val="00885ABF"/>
    <w:rsid w:val="00886F6D"/>
    <w:rsid w:val="00891BD4"/>
    <w:rsid w:val="008B6648"/>
    <w:rsid w:val="008C3EF1"/>
    <w:rsid w:val="008C71ED"/>
    <w:rsid w:val="008C7E3B"/>
    <w:rsid w:val="008D2641"/>
    <w:rsid w:val="008E514C"/>
    <w:rsid w:val="008E5772"/>
    <w:rsid w:val="008F03E1"/>
    <w:rsid w:val="0090292B"/>
    <w:rsid w:val="009055CA"/>
    <w:rsid w:val="00906DF2"/>
    <w:rsid w:val="009100AE"/>
    <w:rsid w:val="00913DA2"/>
    <w:rsid w:val="00916F18"/>
    <w:rsid w:val="0093454D"/>
    <w:rsid w:val="00944C54"/>
    <w:rsid w:val="00961C7E"/>
    <w:rsid w:val="009754D4"/>
    <w:rsid w:val="00980407"/>
    <w:rsid w:val="009839C2"/>
    <w:rsid w:val="009C08FF"/>
    <w:rsid w:val="009C5825"/>
    <w:rsid w:val="009C73CB"/>
    <w:rsid w:val="009D1B2B"/>
    <w:rsid w:val="009E2903"/>
    <w:rsid w:val="009E572E"/>
    <w:rsid w:val="009E618C"/>
    <w:rsid w:val="00A04AA5"/>
    <w:rsid w:val="00A147D4"/>
    <w:rsid w:val="00A16E0A"/>
    <w:rsid w:val="00A21A6F"/>
    <w:rsid w:val="00A27BDD"/>
    <w:rsid w:val="00A40387"/>
    <w:rsid w:val="00A40C31"/>
    <w:rsid w:val="00A42DD8"/>
    <w:rsid w:val="00A442C8"/>
    <w:rsid w:val="00A62C10"/>
    <w:rsid w:val="00A735BA"/>
    <w:rsid w:val="00A86641"/>
    <w:rsid w:val="00A928D5"/>
    <w:rsid w:val="00A94884"/>
    <w:rsid w:val="00A9748C"/>
    <w:rsid w:val="00AA1C46"/>
    <w:rsid w:val="00AA4491"/>
    <w:rsid w:val="00AA60D0"/>
    <w:rsid w:val="00AB795A"/>
    <w:rsid w:val="00AC1B71"/>
    <w:rsid w:val="00AC57EC"/>
    <w:rsid w:val="00AD5A42"/>
    <w:rsid w:val="00AE380E"/>
    <w:rsid w:val="00AE4F89"/>
    <w:rsid w:val="00B04B6C"/>
    <w:rsid w:val="00B202B3"/>
    <w:rsid w:val="00B213F4"/>
    <w:rsid w:val="00B306DD"/>
    <w:rsid w:val="00B36809"/>
    <w:rsid w:val="00B36D53"/>
    <w:rsid w:val="00B36DED"/>
    <w:rsid w:val="00B44965"/>
    <w:rsid w:val="00B52AAE"/>
    <w:rsid w:val="00B56C4E"/>
    <w:rsid w:val="00B630B6"/>
    <w:rsid w:val="00B65958"/>
    <w:rsid w:val="00B70617"/>
    <w:rsid w:val="00B8534C"/>
    <w:rsid w:val="00B85906"/>
    <w:rsid w:val="00B9780E"/>
    <w:rsid w:val="00BB0E69"/>
    <w:rsid w:val="00BB18D8"/>
    <w:rsid w:val="00BB19A1"/>
    <w:rsid w:val="00BB2834"/>
    <w:rsid w:val="00BD2C4B"/>
    <w:rsid w:val="00BE4270"/>
    <w:rsid w:val="00BF202C"/>
    <w:rsid w:val="00C07891"/>
    <w:rsid w:val="00C630CC"/>
    <w:rsid w:val="00C6490A"/>
    <w:rsid w:val="00C663C4"/>
    <w:rsid w:val="00C831B9"/>
    <w:rsid w:val="00CB144E"/>
    <w:rsid w:val="00CB2CD8"/>
    <w:rsid w:val="00CB56AC"/>
    <w:rsid w:val="00CB60B7"/>
    <w:rsid w:val="00CC7F1D"/>
    <w:rsid w:val="00CE2045"/>
    <w:rsid w:val="00CE4EBD"/>
    <w:rsid w:val="00CF1A01"/>
    <w:rsid w:val="00CF2641"/>
    <w:rsid w:val="00CF5586"/>
    <w:rsid w:val="00CF6D76"/>
    <w:rsid w:val="00D039AB"/>
    <w:rsid w:val="00D16400"/>
    <w:rsid w:val="00D20101"/>
    <w:rsid w:val="00D25425"/>
    <w:rsid w:val="00D436A7"/>
    <w:rsid w:val="00D444DE"/>
    <w:rsid w:val="00D50EAC"/>
    <w:rsid w:val="00D701AA"/>
    <w:rsid w:val="00D86DCB"/>
    <w:rsid w:val="00D93519"/>
    <w:rsid w:val="00D93ACA"/>
    <w:rsid w:val="00D95FD7"/>
    <w:rsid w:val="00DA0059"/>
    <w:rsid w:val="00DA229E"/>
    <w:rsid w:val="00DA7AED"/>
    <w:rsid w:val="00DC3509"/>
    <w:rsid w:val="00DD4BCA"/>
    <w:rsid w:val="00DD4F71"/>
    <w:rsid w:val="00DD69B7"/>
    <w:rsid w:val="00DD6C82"/>
    <w:rsid w:val="00DF3C2D"/>
    <w:rsid w:val="00DF4580"/>
    <w:rsid w:val="00DF4CEB"/>
    <w:rsid w:val="00DF7F2B"/>
    <w:rsid w:val="00E3797E"/>
    <w:rsid w:val="00E42A89"/>
    <w:rsid w:val="00E72F37"/>
    <w:rsid w:val="00E748FB"/>
    <w:rsid w:val="00E857EB"/>
    <w:rsid w:val="00E8647B"/>
    <w:rsid w:val="00E86C27"/>
    <w:rsid w:val="00E87A9C"/>
    <w:rsid w:val="00EA1376"/>
    <w:rsid w:val="00EA4B04"/>
    <w:rsid w:val="00EA5FC6"/>
    <w:rsid w:val="00EC57F4"/>
    <w:rsid w:val="00EC65AB"/>
    <w:rsid w:val="00EC72E3"/>
    <w:rsid w:val="00ED79B4"/>
    <w:rsid w:val="00EE19BF"/>
    <w:rsid w:val="00EE400B"/>
    <w:rsid w:val="00F022F9"/>
    <w:rsid w:val="00F03B88"/>
    <w:rsid w:val="00F30844"/>
    <w:rsid w:val="00F30A76"/>
    <w:rsid w:val="00F33531"/>
    <w:rsid w:val="00F40463"/>
    <w:rsid w:val="00F530E8"/>
    <w:rsid w:val="00F53123"/>
    <w:rsid w:val="00F849A7"/>
    <w:rsid w:val="00F85DD0"/>
    <w:rsid w:val="00F870AC"/>
    <w:rsid w:val="00F95F6F"/>
    <w:rsid w:val="00F97165"/>
    <w:rsid w:val="00FA12EE"/>
    <w:rsid w:val="00FC056F"/>
    <w:rsid w:val="00FC17C7"/>
    <w:rsid w:val="00FC3D72"/>
    <w:rsid w:val="00FC5F8F"/>
    <w:rsid w:val="00FC7910"/>
    <w:rsid w:val="00FD51C9"/>
    <w:rsid w:val="00FD5DA0"/>
    <w:rsid w:val="00FE6AEE"/>
    <w:rsid w:val="00FE71A7"/>
    <w:rsid w:val="03F95001"/>
    <w:rsid w:val="0F2F4219"/>
    <w:rsid w:val="54F822BE"/>
    <w:rsid w:val="6C5D6E92"/>
    <w:rsid w:val="7586427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99996"/>
  <w15:docId w15:val="{058E5D0C-0564-4346-A6DC-652646C2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768"/>
    <w:pPr>
      <w:spacing w:before="120" w:after="120" w:line="240" w:lineRule="auto"/>
    </w:pPr>
    <w:rPr>
      <w:rFonts w:eastAsia="Times New Roman" w:cs="Times New Roman"/>
      <w:color w:val="00395A" w:themeColor="accent1"/>
      <w:sz w:val="20"/>
      <w:szCs w:val="24"/>
    </w:rPr>
  </w:style>
  <w:style w:type="paragraph" w:styleId="Heading1">
    <w:name w:val="heading 1"/>
    <w:basedOn w:val="Normal"/>
    <w:next w:val="Normal"/>
    <w:link w:val="Heading1Char"/>
    <w:qFormat/>
    <w:rsid w:val="00DA7AED"/>
    <w:pPr>
      <w:keepNext/>
      <w:spacing w:before="240" w:after="480"/>
      <w:outlineLvl w:val="0"/>
    </w:pPr>
    <w:rPr>
      <w:rFonts w:cs="Arial"/>
      <w:bCs/>
      <w:i/>
      <w:kern w:val="32"/>
      <w:sz w:val="40"/>
      <w:szCs w:val="32"/>
    </w:rPr>
  </w:style>
  <w:style w:type="paragraph" w:styleId="Heading2">
    <w:name w:val="heading 2"/>
    <w:basedOn w:val="Normal"/>
    <w:next w:val="Normal"/>
    <w:link w:val="Heading2Char"/>
    <w:uiPriority w:val="9"/>
    <w:semiHidden/>
    <w:qFormat/>
    <w:rsid w:val="00DA7AED"/>
    <w:pPr>
      <w:keepNext/>
      <w:keepLines/>
      <w:spacing w:before="40" w:after="0"/>
      <w:outlineLvl w:val="1"/>
    </w:pPr>
    <w:rPr>
      <w:rFonts w:asciiTheme="majorHAnsi" w:eastAsiaTheme="majorEastAsia" w:hAnsiTheme="majorHAnsi" w:cstheme="majorBidi"/>
      <w:color w:val="002A43" w:themeColor="accent1" w:themeShade="BF"/>
      <w:sz w:val="26"/>
      <w:szCs w:val="26"/>
    </w:rPr>
  </w:style>
  <w:style w:type="paragraph" w:styleId="Heading3">
    <w:name w:val="heading 3"/>
    <w:basedOn w:val="Normal"/>
    <w:next w:val="Normal"/>
    <w:link w:val="Heading3Char"/>
    <w:uiPriority w:val="9"/>
    <w:semiHidden/>
    <w:qFormat/>
    <w:rsid w:val="00DA7AED"/>
    <w:pPr>
      <w:keepNext/>
      <w:keepLines/>
      <w:spacing w:before="40" w:after="0"/>
      <w:outlineLvl w:val="2"/>
    </w:pPr>
    <w:rPr>
      <w:rFonts w:asciiTheme="majorHAnsi" w:eastAsiaTheme="majorEastAsia" w:hAnsiTheme="majorHAnsi" w:cstheme="majorBidi"/>
      <w:color w:val="001C2C" w:themeColor="accent1" w:themeShade="7F"/>
      <w:sz w:val="24"/>
    </w:rPr>
  </w:style>
  <w:style w:type="paragraph" w:styleId="Heading4">
    <w:name w:val="heading 4"/>
    <w:basedOn w:val="Normal"/>
    <w:next w:val="Normal"/>
    <w:link w:val="Heading4Char"/>
    <w:uiPriority w:val="9"/>
    <w:semiHidden/>
    <w:qFormat/>
    <w:rsid w:val="00DA7AED"/>
    <w:pPr>
      <w:keepNext/>
      <w:keepLines/>
      <w:spacing w:before="40" w:after="0"/>
      <w:outlineLvl w:val="3"/>
    </w:pPr>
    <w:rPr>
      <w:rFonts w:asciiTheme="majorHAnsi" w:eastAsiaTheme="majorEastAsia" w:hAnsiTheme="majorHAnsi" w:cstheme="majorBidi"/>
      <w:i/>
      <w:iCs/>
      <w:color w:val="002A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AED"/>
    <w:rPr>
      <w:rFonts w:ascii="AmcorPro Light" w:eastAsia="Times New Roman" w:hAnsi="AmcorPro Light" w:cs="Arial"/>
      <w:bCs/>
      <w:i/>
      <w:kern w:val="32"/>
      <w:sz w:val="40"/>
      <w:szCs w:val="32"/>
    </w:rPr>
  </w:style>
  <w:style w:type="paragraph" w:styleId="Footer">
    <w:name w:val="footer"/>
    <w:basedOn w:val="Normal"/>
    <w:link w:val="FooterChar"/>
    <w:uiPriority w:val="99"/>
    <w:rsid w:val="00913DA2"/>
    <w:pPr>
      <w:tabs>
        <w:tab w:val="center" w:pos="4153"/>
        <w:tab w:val="right" w:pos="8306"/>
      </w:tabs>
    </w:pPr>
    <w:rPr>
      <w:sz w:val="16"/>
      <w:lang w:eastAsia="en-AU"/>
    </w:rPr>
  </w:style>
  <w:style w:type="character" w:customStyle="1" w:styleId="FooterChar">
    <w:name w:val="Footer Char"/>
    <w:basedOn w:val="DefaultParagraphFont"/>
    <w:link w:val="Footer"/>
    <w:uiPriority w:val="99"/>
    <w:rsid w:val="00913DA2"/>
    <w:rPr>
      <w:rFonts w:ascii="AmcorPro Light" w:eastAsia="Times New Roman" w:hAnsi="AmcorPro Light" w:cs="Times New Roman"/>
      <w:sz w:val="16"/>
      <w:szCs w:val="24"/>
      <w:lang w:eastAsia="en-AU"/>
    </w:rPr>
  </w:style>
  <w:style w:type="paragraph" w:customStyle="1" w:styleId="FooterABN">
    <w:name w:val="Footer ABN"/>
    <w:basedOn w:val="Footer"/>
    <w:link w:val="FooterABNChar"/>
    <w:rsid w:val="00913DA2"/>
    <w:pPr>
      <w:spacing w:after="140"/>
    </w:pPr>
    <w:rPr>
      <w:sz w:val="12"/>
    </w:rPr>
  </w:style>
  <w:style w:type="character" w:customStyle="1" w:styleId="SemiBold">
    <w:name w:val="Semi Bold"/>
    <w:rsid w:val="00913DA2"/>
    <w:rPr>
      <w:rFonts w:ascii="AmcorPro SemiBold" w:hAnsi="AmcorPro SemiBold"/>
    </w:rPr>
  </w:style>
  <w:style w:type="character" w:customStyle="1" w:styleId="FooterABNChar">
    <w:name w:val="Footer ABN Char"/>
    <w:basedOn w:val="FooterChar"/>
    <w:link w:val="FooterABN"/>
    <w:rsid w:val="00913DA2"/>
    <w:rPr>
      <w:rFonts w:ascii="AmcorPro Light" w:eastAsia="Times New Roman" w:hAnsi="AmcorPro Light" w:cs="Times New Roman"/>
      <w:sz w:val="12"/>
      <w:szCs w:val="24"/>
      <w:lang w:eastAsia="en-AU"/>
    </w:rPr>
  </w:style>
  <w:style w:type="paragraph" w:styleId="BalloonText">
    <w:name w:val="Balloon Text"/>
    <w:basedOn w:val="Normal"/>
    <w:link w:val="BalloonTextChar"/>
    <w:uiPriority w:val="99"/>
    <w:semiHidden/>
    <w:unhideWhenUsed/>
    <w:rsid w:val="00913DA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DA2"/>
    <w:rPr>
      <w:rFonts w:ascii="Tahoma" w:eastAsia="Times New Roman" w:hAnsi="Tahoma" w:cs="Tahoma"/>
      <w:sz w:val="16"/>
      <w:szCs w:val="16"/>
    </w:rPr>
  </w:style>
  <w:style w:type="character" w:styleId="Strong">
    <w:name w:val="Strong"/>
    <w:basedOn w:val="DefaultParagraphFont"/>
    <w:uiPriority w:val="22"/>
    <w:qFormat/>
    <w:rsid w:val="00BD2C4B"/>
    <w:rPr>
      <w:b/>
      <w:bCs/>
    </w:rPr>
  </w:style>
  <w:style w:type="character" w:styleId="Hyperlink">
    <w:name w:val="Hyperlink"/>
    <w:basedOn w:val="DefaultParagraphFont"/>
    <w:uiPriority w:val="99"/>
    <w:unhideWhenUsed/>
    <w:rsid w:val="00BD2C4B"/>
    <w:rPr>
      <w:color w:val="0000FF"/>
      <w:u w:val="single"/>
    </w:rPr>
  </w:style>
  <w:style w:type="paragraph" w:styleId="Header">
    <w:name w:val="header"/>
    <w:basedOn w:val="Normal"/>
    <w:link w:val="HeaderChar"/>
    <w:uiPriority w:val="99"/>
    <w:unhideWhenUsed/>
    <w:rsid w:val="00BD2C4B"/>
    <w:pPr>
      <w:tabs>
        <w:tab w:val="center" w:pos="4513"/>
        <w:tab w:val="right" w:pos="9026"/>
      </w:tabs>
      <w:spacing w:before="0" w:after="0"/>
    </w:pPr>
  </w:style>
  <w:style w:type="character" w:customStyle="1" w:styleId="HeaderChar">
    <w:name w:val="Header Char"/>
    <w:basedOn w:val="DefaultParagraphFont"/>
    <w:link w:val="Header"/>
    <w:uiPriority w:val="99"/>
    <w:rsid w:val="00BD2C4B"/>
    <w:rPr>
      <w:rFonts w:ascii="AmcorPro Light" w:eastAsia="Times New Roman" w:hAnsi="AmcorPro Light" w:cs="Times New Roman"/>
      <w:sz w:val="20"/>
      <w:szCs w:val="24"/>
    </w:rPr>
  </w:style>
  <w:style w:type="character" w:styleId="CommentReference">
    <w:name w:val="annotation reference"/>
    <w:basedOn w:val="DefaultParagraphFont"/>
    <w:uiPriority w:val="99"/>
    <w:semiHidden/>
    <w:unhideWhenUsed/>
    <w:rsid w:val="00FC7910"/>
    <w:rPr>
      <w:sz w:val="16"/>
      <w:szCs w:val="16"/>
    </w:rPr>
  </w:style>
  <w:style w:type="paragraph" w:styleId="CommentText">
    <w:name w:val="annotation text"/>
    <w:basedOn w:val="Normal"/>
    <w:link w:val="CommentTextChar"/>
    <w:uiPriority w:val="99"/>
    <w:unhideWhenUsed/>
    <w:rsid w:val="00FC7910"/>
    <w:rPr>
      <w:szCs w:val="20"/>
    </w:rPr>
  </w:style>
  <w:style w:type="character" w:customStyle="1" w:styleId="CommentTextChar">
    <w:name w:val="Comment Text Char"/>
    <w:basedOn w:val="DefaultParagraphFont"/>
    <w:link w:val="CommentText"/>
    <w:uiPriority w:val="99"/>
    <w:rsid w:val="00FC7910"/>
    <w:rPr>
      <w:rFonts w:ascii="AmcorPro Light" w:eastAsia="Times New Roman" w:hAnsi="AmcorPro Light" w:cs="Times New Roman"/>
      <w:sz w:val="20"/>
      <w:szCs w:val="20"/>
    </w:rPr>
  </w:style>
  <w:style w:type="paragraph" w:styleId="CommentSubject">
    <w:name w:val="annotation subject"/>
    <w:basedOn w:val="CommentText"/>
    <w:next w:val="CommentText"/>
    <w:link w:val="CommentSubjectChar"/>
    <w:uiPriority w:val="99"/>
    <w:semiHidden/>
    <w:unhideWhenUsed/>
    <w:rsid w:val="00FC7910"/>
    <w:rPr>
      <w:b/>
      <w:bCs/>
    </w:rPr>
  </w:style>
  <w:style w:type="character" w:customStyle="1" w:styleId="CommentSubjectChar">
    <w:name w:val="Comment Subject Char"/>
    <w:basedOn w:val="CommentTextChar"/>
    <w:link w:val="CommentSubject"/>
    <w:uiPriority w:val="99"/>
    <w:semiHidden/>
    <w:rsid w:val="00FC7910"/>
    <w:rPr>
      <w:rFonts w:ascii="AmcorPro Light" w:eastAsia="Times New Roman" w:hAnsi="AmcorPro Light" w:cs="Times New Roman"/>
      <w:b/>
      <w:bCs/>
      <w:sz w:val="20"/>
      <w:szCs w:val="20"/>
    </w:rPr>
  </w:style>
  <w:style w:type="character" w:styleId="UnresolvedMention">
    <w:name w:val="Unresolved Mention"/>
    <w:basedOn w:val="DefaultParagraphFont"/>
    <w:uiPriority w:val="99"/>
    <w:semiHidden/>
    <w:unhideWhenUsed/>
    <w:rsid w:val="00031DB9"/>
    <w:rPr>
      <w:color w:val="605E5C"/>
      <w:shd w:val="clear" w:color="auto" w:fill="E1DFDD"/>
    </w:rPr>
  </w:style>
  <w:style w:type="paragraph" w:customStyle="1" w:styleId="BasicParagraph">
    <w:name w:val="[Basic Paragraph]"/>
    <w:basedOn w:val="Normal"/>
    <w:uiPriority w:val="99"/>
    <w:rsid w:val="005860A0"/>
    <w:pPr>
      <w:autoSpaceDE w:val="0"/>
      <w:autoSpaceDN w:val="0"/>
      <w:adjustRightInd w:val="0"/>
      <w:spacing w:before="0" w:after="0" w:line="288" w:lineRule="auto"/>
      <w:textAlignment w:val="center"/>
    </w:pPr>
    <w:rPr>
      <w:rFonts w:ascii="Minion Pro" w:eastAsiaTheme="minorHAnsi" w:hAnsi="Minion Pro" w:cs="Minion Pro"/>
      <w:color w:val="000000"/>
      <w:sz w:val="24"/>
      <w:lang w:val="en-US"/>
    </w:rPr>
  </w:style>
  <w:style w:type="table" w:styleId="TableGrid">
    <w:name w:val="Table Grid"/>
    <w:basedOn w:val="TableNormal"/>
    <w:uiPriority w:val="59"/>
    <w:rsid w:val="00592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E3768"/>
    <w:rPr>
      <w:rFonts w:asciiTheme="majorHAnsi" w:eastAsiaTheme="majorEastAsia" w:hAnsiTheme="majorHAnsi" w:cstheme="majorBidi"/>
      <w:color w:val="002A43" w:themeColor="accent1" w:themeShade="BF"/>
      <w:sz w:val="26"/>
      <w:szCs w:val="26"/>
    </w:rPr>
  </w:style>
  <w:style w:type="character" w:customStyle="1" w:styleId="Heading3Char">
    <w:name w:val="Heading 3 Char"/>
    <w:basedOn w:val="DefaultParagraphFont"/>
    <w:link w:val="Heading3"/>
    <w:uiPriority w:val="9"/>
    <w:semiHidden/>
    <w:rsid w:val="007E3768"/>
    <w:rPr>
      <w:rFonts w:asciiTheme="majorHAnsi" w:eastAsiaTheme="majorEastAsia" w:hAnsiTheme="majorHAnsi" w:cstheme="majorBidi"/>
      <w:color w:val="001C2C" w:themeColor="accent1" w:themeShade="7F"/>
      <w:sz w:val="24"/>
      <w:szCs w:val="24"/>
    </w:rPr>
  </w:style>
  <w:style w:type="character" w:customStyle="1" w:styleId="Heading4Char">
    <w:name w:val="Heading 4 Char"/>
    <w:basedOn w:val="DefaultParagraphFont"/>
    <w:link w:val="Heading4"/>
    <w:uiPriority w:val="9"/>
    <w:semiHidden/>
    <w:rsid w:val="007E3768"/>
    <w:rPr>
      <w:rFonts w:asciiTheme="majorHAnsi" w:eastAsiaTheme="majorEastAsia" w:hAnsiTheme="majorHAnsi" w:cstheme="majorBidi"/>
      <w:i/>
      <w:iCs/>
      <w:color w:val="002A43" w:themeColor="accent1" w:themeShade="BF"/>
      <w:sz w:val="20"/>
      <w:szCs w:val="24"/>
    </w:rPr>
  </w:style>
  <w:style w:type="paragraph" w:styleId="Title">
    <w:name w:val="Title"/>
    <w:basedOn w:val="Normal"/>
    <w:next w:val="Normal"/>
    <w:link w:val="TitleChar"/>
    <w:uiPriority w:val="10"/>
    <w:qFormat/>
    <w:rsid w:val="00DA7AE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AE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A7AED"/>
    <w:rPr>
      <w:rFonts w:eastAsiaTheme="minorEastAsia"/>
      <w:color w:val="5A5A5A" w:themeColor="text1" w:themeTint="A5"/>
      <w:spacing w:val="15"/>
    </w:rPr>
  </w:style>
  <w:style w:type="character" w:styleId="SubtleEmphasis">
    <w:name w:val="Subtle Emphasis"/>
    <w:basedOn w:val="DefaultParagraphFont"/>
    <w:uiPriority w:val="19"/>
    <w:qFormat/>
    <w:rsid w:val="00DA7AED"/>
    <w:rPr>
      <w:i/>
      <w:iCs/>
      <w:color w:val="404040" w:themeColor="text1" w:themeTint="BF"/>
    </w:rPr>
  </w:style>
  <w:style w:type="character" w:styleId="Emphasis">
    <w:name w:val="Emphasis"/>
    <w:basedOn w:val="DefaultParagraphFont"/>
    <w:uiPriority w:val="20"/>
    <w:qFormat/>
    <w:rsid w:val="00DA7AED"/>
    <w:rPr>
      <w:i/>
      <w:iCs/>
    </w:rPr>
  </w:style>
  <w:style w:type="character" w:styleId="IntenseEmphasis">
    <w:name w:val="Intense Emphasis"/>
    <w:basedOn w:val="DefaultParagraphFont"/>
    <w:uiPriority w:val="21"/>
    <w:qFormat/>
    <w:rsid w:val="00DA7AED"/>
    <w:rPr>
      <w:i/>
      <w:iCs/>
      <w:color w:val="00395A" w:themeColor="accent1"/>
    </w:rPr>
  </w:style>
  <w:style w:type="paragraph" w:styleId="IntenseQuote">
    <w:name w:val="Intense Quote"/>
    <w:basedOn w:val="Normal"/>
    <w:next w:val="Normal"/>
    <w:link w:val="IntenseQuoteChar"/>
    <w:uiPriority w:val="30"/>
    <w:qFormat/>
    <w:rsid w:val="00DA7AED"/>
    <w:pPr>
      <w:pBdr>
        <w:top w:val="single" w:sz="4" w:space="10" w:color="00395A" w:themeColor="accent1"/>
        <w:bottom w:val="single" w:sz="4" w:space="10" w:color="00395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DA7AED"/>
    <w:rPr>
      <w:rFonts w:ascii="AmcorPro Light" w:eastAsia="Times New Roman" w:hAnsi="AmcorPro Light" w:cs="Times New Roman"/>
      <w:i/>
      <w:iCs/>
      <w:color w:val="00395A" w:themeColor="accent1"/>
      <w:sz w:val="20"/>
      <w:szCs w:val="24"/>
    </w:rPr>
  </w:style>
  <w:style w:type="paragraph" w:styleId="Quote">
    <w:name w:val="Quote"/>
    <w:basedOn w:val="Normal"/>
    <w:next w:val="Normal"/>
    <w:link w:val="QuoteChar"/>
    <w:uiPriority w:val="29"/>
    <w:qFormat/>
    <w:rsid w:val="00DA7A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A7AED"/>
    <w:rPr>
      <w:rFonts w:ascii="AmcorPro Light" w:eastAsia="Times New Roman" w:hAnsi="AmcorPro Light" w:cs="Times New Roman"/>
      <w:i/>
      <w:iCs/>
      <w:color w:val="404040" w:themeColor="text1" w:themeTint="BF"/>
      <w:sz w:val="20"/>
      <w:szCs w:val="24"/>
    </w:rPr>
  </w:style>
  <w:style w:type="character" w:styleId="SubtleReference">
    <w:name w:val="Subtle Reference"/>
    <w:basedOn w:val="DefaultParagraphFont"/>
    <w:uiPriority w:val="31"/>
    <w:qFormat/>
    <w:rsid w:val="00DA7AED"/>
    <w:rPr>
      <w:smallCaps/>
      <w:color w:val="5A5A5A" w:themeColor="text1" w:themeTint="A5"/>
    </w:rPr>
  </w:style>
  <w:style w:type="character" w:styleId="IntenseReference">
    <w:name w:val="Intense Reference"/>
    <w:basedOn w:val="DefaultParagraphFont"/>
    <w:uiPriority w:val="32"/>
    <w:qFormat/>
    <w:rsid w:val="00DA7AED"/>
    <w:rPr>
      <w:b/>
      <w:bCs/>
      <w:smallCaps/>
      <w:color w:val="00395A" w:themeColor="accent1"/>
      <w:spacing w:val="5"/>
    </w:rPr>
  </w:style>
  <w:style w:type="character" w:styleId="BookTitle">
    <w:name w:val="Book Title"/>
    <w:basedOn w:val="DefaultParagraphFont"/>
    <w:uiPriority w:val="33"/>
    <w:qFormat/>
    <w:rsid w:val="00DA7AED"/>
    <w:rPr>
      <w:b/>
      <w:bCs/>
      <w:i/>
      <w:iCs/>
      <w:spacing w:val="5"/>
    </w:rPr>
  </w:style>
  <w:style w:type="paragraph" w:styleId="ListParagraph">
    <w:name w:val="List Paragraph"/>
    <w:basedOn w:val="Normal"/>
    <w:uiPriority w:val="34"/>
    <w:qFormat/>
    <w:rsid w:val="00DA7AED"/>
    <w:pPr>
      <w:ind w:left="720"/>
      <w:contextualSpacing/>
    </w:pPr>
  </w:style>
  <w:style w:type="paragraph" w:styleId="Revision">
    <w:name w:val="Revision"/>
    <w:hidden/>
    <w:uiPriority w:val="99"/>
    <w:semiHidden/>
    <w:rsid w:val="00573EE1"/>
    <w:pPr>
      <w:spacing w:after="0" w:line="240" w:lineRule="auto"/>
    </w:pPr>
    <w:rPr>
      <w:rFonts w:eastAsia="Times New Roman" w:cs="Times New Roman"/>
      <w:color w:val="00395A"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806">
      <w:bodyDiv w:val="1"/>
      <w:marLeft w:val="0"/>
      <w:marRight w:val="0"/>
      <w:marTop w:val="0"/>
      <w:marBottom w:val="0"/>
      <w:divBdr>
        <w:top w:val="none" w:sz="0" w:space="0" w:color="auto"/>
        <w:left w:val="none" w:sz="0" w:space="0" w:color="auto"/>
        <w:bottom w:val="none" w:sz="0" w:space="0" w:color="auto"/>
        <w:right w:val="none" w:sz="0" w:space="0" w:color="auto"/>
      </w:divBdr>
    </w:div>
    <w:div w:id="167642464">
      <w:bodyDiv w:val="1"/>
      <w:marLeft w:val="0"/>
      <w:marRight w:val="0"/>
      <w:marTop w:val="0"/>
      <w:marBottom w:val="0"/>
      <w:divBdr>
        <w:top w:val="none" w:sz="0" w:space="0" w:color="auto"/>
        <w:left w:val="none" w:sz="0" w:space="0" w:color="auto"/>
        <w:bottom w:val="none" w:sz="0" w:space="0" w:color="auto"/>
        <w:right w:val="none" w:sz="0" w:space="0" w:color="auto"/>
      </w:divBdr>
    </w:div>
    <w:div w:id="707031164">
      <w:bodyDiv w:val="1"/>
      <w:marLeft w:val="0"/>
      <w:marRight w:val="0"/>
      <w:marTop w:val="0"/>
      <w:marBottom w:val="0"/>
      <w:divBdr>
        <w:top w:val="none" w:sz="0" w:space="0" w:color="auto"/>
        <w:left w:val="none" w:sz="0" w:space="0" w:color="auto"/>
        <w:bottom w:val="none" w:sz="0" w:space="0" w:color="auto"/>
        <w:right w:val="none" w:sz="0" w:space="0" w:color="auto"/>
      </w:divBdr>
    </w:div>
    <w:div w:id="10037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cor@nmpr.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user/amcorpackag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amco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amcor.co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liedtke\Downloads\Word%20doc%20template_News_release%20(1).dotx" TargetMode="External"/></Relationships>
</file>

<file path=word/theme/theme1.xml><?xml version="1.0" encoding="utf-8"?>
<a:theme xmlns:a="http://schemas.openxmlformats.org/drawingml/2006/main" name="Office Theme">
  <a:themeElements>
    <a:clrScheme name="amcor">
      <a:dk1>
        <a:sysClr val="windowText" lastClr="000000"/>
      </a:dk1>
      <a:lt1>
        <a:sysClr val="window" lastClr="FFFFFF"/>
      </a:lt1>
      <a:dk2>
        <a:srgbClr val="93328E"/>
      </a:dk2>
      <a:lt2>
        <a:srgbClr val="FFC72C"/>
      </a:lt2>
      <a:accent1>
        <a:srgbClr val="00395A"/>
      </a:accent1>
      <a:accent2>
        <a:srgbClr val="00A1DE"/>
      </a:accent2>
      <a:accent3>
        <a:srgbClr val="00A551"/>
      </a:accent3>
      <a:accent4>
        <a:srgbClr val="E98300"/>
      </a:accent4>
      <a:accent5>
        <a:srgbClr val="1BCDAC"/>
      </a:accent5>
      <a:accent6>
        <a:srgbClr val="C90062"/>
      </a:accent6>
      <a:hlink>
        <a:srgbClr val="00A1DE"/>
      </a:hlink>
      <a:folHlink>
        <a:srgbClr val="0039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4E9A8A3DF58542941368E1EC371C98" ma:contentTypeVersion="19" ma:contentTypeDescription="Create a new document." ma:contentTypeScope="" ma:versionID="f04c866c1a5be4f8001423ed3ddf0173">
  <xsd:schema xmlns:xsd="http://www.w3.org/2001/XMLSchema" xmlns:xs="http://www.w3.org/2001/XMLSchema" xmlns:p="http://schemas.microsoft.com/office/2006/metadata/properties" xmlns:ns2="9d5e9078-88d9-414a-bddf-c6e4744d6ecb" xmlns:ns3="dea9999f-3ac5-4f36-a448-7a2a279a5baf" targetNamespace="http://schemas.microsoft.com/office/2006/metadata/properties" ma:root="true" ma:fieldsID="4033101c734d00962d633dcf4510967d" ns2:_="" ns3:_="">
    <xsd:import namespace="9d5e9078-88d9-414a-bddf-c6e4744d6ecb"/>
    <xsd:import namespace="dea9999f-3ac5-4f36-a448-7a2a279a5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e9078-88d9-414a-bddf-c6e4744d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5fb59-f5e6-46a8-8628-df500ed29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9999f-3ac5-4f36-a448-7a2a279a5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3f34b8-b315-4bd9-99ad-28f536fad22f}" ma:internalName="TaxCatchAll" ma:showField="CatchAllData" ma:web="dea9999f-3ac5-4f36-a448-7a2a279a5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5e9078-88d9-414a-bddf-c6e4744d6ecb">
      <Terms xmlns="http://schemas.microsoft.com/office/infopath/2007/PartnerControls"/>
    </lcf76f155ced4ddcb4097134ff3c332f>
    <TaxCatchAll xmlns="dea9999f-3ac5-4f36-a448-7a2a279a5baf" xsi:nil="true"/>
  </documentManagement>
</p:properties>
</file>

<file path=customXml/itemProps1.xml><?xml version="1.0" encoding="utf-8"?>
<ds:datastoreItem xmlns:ds="http://schemas.openxmlformats.org/officeDocument/2006/customXml" ds:itemID="{43BF3D8E-A16F-4412-9E51-97681618D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e9078-88d9-414a-bddf-c6e4744d6ecb"/>
    <ds:schemaRef ds:uri="dea9999f-3ac5-4f36-a448-7a2a279a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02E26-9C74-4F83-A381-AF90467DDA44}">
  <ds:schemaRefs>
    <ds:schemaRef ds:uri="http://schemas.openxmlformats.org/officeDocument/2006/bibliography"/>
  </ds:schemaRefs>
</ds:datastoreItem>
</file>

<file path=customXml/itemProps3.xml><?xml version="1.0" encoding="utf-8"?>
<ds:datastoreItem xmlns:ds="http://schemas.openxmlformats.org/officeDocument/2006/customXml" ds:itemID="{96253B5A-31A6-4A6A-8712-E8B804630F4A}">
  <ds:schemaRefs>
    <ds:schemaRef ds:uri="http://schemas.microsoft.com/sharepoint/v3/contenttype/forms"/>
  </ds:schemaRefs>
</ds:datastoreItem>
</file>

<file path=customXml/itemProps4.xml><?xml version="1.0" encoding="utf-8"?>
<ds:datastoreItem xmlns:ds="http://schemas.openxmlformats.org/officeDocument/2006/customXml" ds:itemID="{1C46D475-F145-405E-9088-55755A4C096A}">
  <ds:schemaRefs>
    <ds:schemaRef ds:uri="http://schemas.microsoft.com/office/2006/metadata/properties"/>
    <ds:schemaRef ds:uri="http://schemas.microsoft.com/office/infopath/2007/PartnerControls"/>
    <ds:schemaRef ds:uri="9d5e9078-88d9-414a-bddf-c6e4744d6ecb"/>
    <ds:schemaRef ds:uri="dea9999f-3ac5-4f36-a448-7a2a279a5baf"/>
  </ds:schemaRefs>
</ds:datastoreItem>
</file>

<file path=docProps/app.xml><?xml version="1.0" encoding="utf-8"?>
<Properties xmlns="http://schemas.openxmlformats.org/officeDocument/2006/extended-properties" xmlns:vt="http://schemas.openxmlformats.org/officeDocument/2006/docPropsVTypes">
  <Template>Word doc template_News_release (1).dotx</Template>
  <TotalTime>5</TotalTime>
  <Pages>2</Pages>
  <Words>518</Words>
  <Characters>2902</Characters>
  <Application>Microsoft Office Word</Application>
  <DocSecurity>0</DocSecurity>
  <Lines>55</Lines>
  <Paragraphs>13</Paragraphs>
  <ScaleCrop>false</ScaleCrop>
  <Company>Amcor</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Liedtke</dc:creator>
  <cp:keywords/>
  <cp:lastModifiedBy>Ellie Smith</cp:lastModifiedBy>
  <cp:revision>9</cp:revision>
  <cp:lastPrinted>2025-11-19T09:18:00Z</cp:lastPrinted>
  <dcterms:created xsi:type="dcterms:W3CDTF">2026-01-27T15:54:00Z</dcterms:created>
  <dcterms:modified xsi:type="dcterms:W3CDTF">2026-02-05T10:45:00Z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515200</vt:r8>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GrammarlyDocumentId">
    <vt:lpwstr>c70ee8cb-df7c-415b-bc08-b56866cc8071</vt:lpwstr>
  </property>
  <property fmtid="{D5CDD505-2E9C-101B-9397-08002B2CF9AE}" pid="11" name="ContentTypeId">
    <vt:lpwstr>0x010100644E9A8A3DF58542941368E1EC371C98</vt:lpwstr>
  </property>
</Properties>
</file>