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CD152" w14:textId="5AF7759A" w:rsidR="0094481F" w:rsidRPr="0039771D" w:rsidRDefault="0094481F" w:rsidP="0094481F">
      <w:pPr>
        <w:pStyle w:val="NormalParagraphStyle"/>
        <w:rPr>
          <w:rFonts w:ascii="Times New Roman" w:hAnsi="Times New Roman"/>
          <w:sz w:val="18"/>
          <w:lang w:val="pt-BR"/>
        </w:rPr>
      </w:pPr>
      <w:r>
        <w:rPr>
          <w:noProof/>
        </w:rPr>
        <w:drawing>
          <wp:anchor distT="0" distB="0" distL="114300" distR="114300" simplePos="0" relativeHeight="251665408" behindDoc="1" locked="0" layoutInCell="1" allowOverlap="1" wp14:anchorId="70FCE14D" wp14:editId="305C3126">
            <wp:simplePos x="0" y="0"/>
            <wp:positionH relativeFrom="column">
              <wp:posOffset>5006975</wp:posOffset>
            </wp:positionH>
            <wp:positionV relativeFrom="paragraph">
              <wp:posOffset>-234315</wp:posOffset>
            </wp:positionV>
            <wp:extent cx="1347470" cy="2241550"/>
            <wp:effectExtent l="0" t="0" r="5080" b="6350"/>
            <wp:wrapNone/>
            <wp:docPr id="1" name="Picture 1" descr="Description: Description: Description: Cortec europe logo advertising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rtec europe logo advertising final logo"/>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47470" cy="2241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18"/>
          <w:lang w:val="pt-BR"/>
        </w:rPr>
        <w:t xml:space="preserve">Editorial Contact: </w:t>
      </w:r>
      <w:r>
        <w:rPr>
          <w:rFonts w:ascii="Times New Roman" w:hAnsi="Times New Roman"/>
          <w:sz w:val="18"/>
          <w:lang w:val="pt-BR"/>
        </w:rPr>
        <w:tab/>
      </w:r>
      <w:r>
        <w:rPr>
          <w:rFonts w:ascii="Times New Roman" w:hAnsi="Times New Roman"/>
          <w:sz w:val="18"/>
          <w:lang w:val="pt-BR"/>
        </w:rPr>
        <w:tab/>
      </w:r>
      <w:r>
        <w:rPr>
          <w:rFonts w:ascii="Times New Roman" w:hAnsi="Times New Roman"/>
          <w:sz w:val="18"/>
          <w:lang w:val="pt-BR"/>
        </w:rPr>
        <w:tab/>
        <w:t xml:space="preserve"> </w:t>
      </w:r>
      <w:r>
        <w:rPr>
          <w:rFonts w:ascii="Times New Roman" w:hAnsi="Times New Roman"/>
          <w:sz w:val="18"/>
          <w:lang w:val="pt-BR"/>
        </w:rPr>
        <w:tab/>
        <w:t xml:space="preserve">     Ana Juraga</w:t>
      </w:r>
      <w:r>
        <w:rPr>
          <w:rFonts w:ascii="Times New Roman" w:hAnsi="Times New Roman"/>
          <w:sz w:val="18"/>
          <w:lang w:val="pt-BR"/>
        </w:rPr>
        <w:tab/>
        <w:t xml:space="preserve">          </w:t>
      </w:r>
      <w:r w:rsidRPr="0039771D">
        <w:rPr>
          <w:rFonts w:ascii="Times New Roman" w:hAnsi="Times New Roman"/>
          <w:color w:val="2525CD"/>
          <w:sz w:val="18"/>
          <w:lang w:val="pt-BR"/>
        </w:rPr>
        <w:t xml:space="preserve"> </w:t>
      </w:r>
      <w:hyperlink r:id="rId9" w:history="1">
        <w:r w:rsidRPr="0039771D">
          <w:rPr>
            <w:rStyle w:val="Hiperveza"/>
            <w:rFonts w:ascii="Times New Roman" w:hAnsi="Times New Roman"/>
            <w:color w:val="2525CD"/>
            <w:sz w:val="18"/>
            <w:lang w:val="pt-BR"/>
          </w:rPr>
          <w:t>ana.juraga@ecocortec.hr</w:t>
        </w:r>
      </w:hyperlink>
      <w:r w:rsidR="0039771D" w:rsidRPr="0039771D">
        <w:rPr>
          <w:color w:val="2525CD"/>
          <w:lang w:val="pt-BR"/>
        </w:rPr>
        <w:t xml:space="preserve"> </w:t>
      </w:r>
    </w:p>
    <w:p w14:paraId="547713ED" w14:textId="54A50D2E" w:rsidR="0094481F" w:rsidRDefault="0094481F" w:rsidP="0094481F">
      <w:pPr>
        <w:pStyle w:val="NormalParagraphStyle"/>
        <w:tabs>
          <w:tab w:val="center" w:pos="4253"/>
          <w:tab w:val="left" w:pos="5529"/>
        </w:tabs>
        <w:rPr>
          <w:rFonts w:ascii="Times New Roman" w:hAnsi="Times New Roman"/>
          <w:sz w:val="18"/>
        </w:rPr>
      </w:pPr>
      <w:proofErr w:type="spellStart"/>
      <w:r>
        <w:rPr>
          <w:rFonts w:ascii="Times New Roman" w:hAnsi="Times New Roman"/>
          <w:sz w:val="18"/>
        </w:rPr>
        <w:t>Cortec</w:t>
      </w:r>
      <w:proofErr w:type="spellEnd"/>
      <w:proofErr w:type="gramStart"/>
      <w:r>
        <w:rPr>
          <w:rFonts w:ascii="Times New Roman" w:hAnsi="Times New Roman"/>
          <w:sz w:val="18"/>
          <w:vertAlign w:val="superscript"/>
        </w:rPr>
        <w:t>®</w:t>
      </w:r>
      <w:r>
        <w:rPr>
          <w:rFonts w:ascii="Times New Roman" w:hAnsi="Times New Roman"/>
          <w:sz w:val="18"/>
        </w:rPr>
        <w:t xml:space="preserve">  Europe</w:t>
      </w:r>
      <w:proofErr w:type="gramEnd"/>
      <w:r>
        <w:rPr>
          <w:rFonts w:ascii="Times New Roman" w:hAnsi="Times New Roman"/>
          <w:sz w:val="18"/>
        </w:rPr>
        <w:t xml:space="preserve"> Advertising Agency</w:t>
      </w:r>
      <w:r>
        <w:rPr>
          <w:rFonts w:ascii="Times New Roman" w:hAnsi="Times New Roman"/>
          <w:sz w:val="18"/>
        </w:rPr>
        <w:tab/>
      </w:r>
      <w:r>
        <w:rPr>
          <w:rFonts w:ascii="Times New Roman" w:hAnsi="Times New Roman"/>
          <w:sz w:val="18"/>
          <w:szCs w:val="18"/>
        </w:rPr>
        <w:t xml:space="preserve"> </w:t>
      </w:r>
      <w:r w:rsidR="002F03F7" w:rsidRPr="002F03F7">
        <w:rPr>
          <w:rFonts w:ascii="Times New Roman" w:hAnsi="Times New Roman"/>
          <w:sz w:val="18"/>
          <w:szCs w:val="18"/>
        </w:rPr>
        <w:t>+385 91 270</w:t>
      </w:r>
      <w:r w:rsidR="0039771D">
        <w:rPr>
          <w:rFonts w:ascii="Times New Roman" w:hAnsi="Times New Roman"/>
          <w:sz w:val="18"/>
          <w:szCs w:val="18"/>
        </w:rPr>
        <w:t xml:space="preserve"> </w:t>
      </w:r>
      <w:r w:rsidR="002F03F7" w:rsidRPr="002F03F7">
        <w:rPr>
          <w:rFonts w:ascii="Times New Roman" w:hAnsi="Times New Roman"/>
          <w:sz w:val="18"/>
          <w:szCs w:val="18"/>
        </w:rPr>
        <w:t>5018</w:t>
      </w:r>
    </w:p>
    <w:p w14:paraId="77445378" w14:textId="77777777" w:rsidR="0094481F" w:rsidRDefault="0094481F" w:rsidP="0094481F">
      <w:pPr>
        <w:pStyle w:val="NormalParagraphStyle"/>
        <w:tabs>
          <w:tab w:val="center" w:pos="4253"/>
          <w:tab w:val="left" w:pos="5529"/>
        </w:tabs>
        <w:rPr>
          <w:rFonts w:ascii="Times New Roman" w:hAnsi="Times New Roman"/>
          <w:sz w:val="18"/>
        </w:rPr>
      </w:pPr>
    </w:p>
    <w:p w14:paraId="134323C6" w14:textId="0DD8D0EF" w:rsidR="0094481F" w:rsidRDefault="0094481F" w:rsidP="0094481F">
      <w:pPr>
        <w:pStyle w:val="NormalParagraphStyle"/>
        <w:tabs>
          <w:tab w:val="center" w:pos="4253"/>
          <w:tab w:val="left" w:pos="5529"/>
        </w:tabs>
        <w:rPr>
          <w:rFonts w:ascii="Times New Roman" w:hAnsi="Times New Roman"/>
          <w:sz w:val="18"/>
        </w:rPr>
      </w:pPr>
      <w:r>
        <w:rPr>
          <w:rFonts w:ascii="Times New Roman" w:hAnsi="Times New Roman"/>
          <w:sz w:val="18"/>
        </w:rPr>
        <w:t xml:space="preserve">Company Contact: </w:t>
      </w:r>
      <w:r>
        <w:rPr>
          <w:rFonts w:ascii="Times New Roman" w:hAnsi="Times New Roman"/>
          <w:sz w:val="18"/>
        </w:rPr>
        <w:tab/>
      </w:r>
      <w:r>
        <w:rPr>
          <w:rFonts w:ascii="Times New Roman" w:hAnsi="Times New Roman"/>
          <w:color w:val="auto"/>
          <w:sz w:val="18"/>
        </w:rPr>
        <w:t>Ivana Radic Borsic</w:t>
      </w:r>
      <w:r>
        <w:rPr>
          <w:rFonts w:ascii="Times New Roman" w:hAnsi="Times New Roman"/>
          <w:sz w:val="18"/>
        </w:rPr>
        <w:tab/>
      </w:r>
      <w:r w:rsidR="00C24D16" w:rsidRPr="0039771D">
        <w:rPr>
          <w:rFonts w:ascii="Times New Roman" w:hAnsi="Times New Roman"/>
          <w:color w:val="2525CD"/>
          <w:sz w:val="18"/>
          <w:u w:val="single"/>
        </w:rPr>
        <w:t>iborsic</w:t>
      </w:r>
      <w:r w:rsidRPr="0039771D">
        <w:rPr>
          <w:rFonts w:ascii="Times New Roman" w:hAnsi="Times New Roman"/>
          <w:color w:val="2525CD"/>
          <w:sz w:val="18"/>
          <w:u w:val="single"/>
        </w:rPr>
        <w:t>@cortecvci.com</w:t>
      </w:r>
      <w:r w:rsidR="0039771D" w:rsidRPr="0039771D">
        <w:rPr>
          <w:rFonts w:ascii="Times New Roman" w:hAnsi="Times New Roman"/>
          <w:color w:val="0070C0"/>
          <w:sz w:val="18"/>
          <w:u w:val="single"/>
        </w:rPr>
        <w:t xml:space="preserve"> </w:t>
      </w:r>
    </w:p>
    <w:p w14:paraId="11C01C1A" w14:textId="3245F599" w:rsidR="0094481F" w:rsidRDefault="0094481F" w:rsidP="0094481F">
      <w:pPr>
        <w:pStyle w:val="NormalParagraphStyle"/>
        <w:tabs>
          <w:tab w:val="center" w:pos="4253"/>
          <w:tab w:val="left" w:pos="5529"/>
        </w:tabs>
        <w:rPr>
          <w:rFonts w:ascii="Times New Roman" w:hAnsi="Times New Roman"/>
          <w:sz w:val="18"/>
        </w:rPr>
      </w:pPr>
      <w:proofErr w:type="spellStart"/>
      <w:r>
        <w:rPr>
          <w:rFonts w:ascii="Times New Roman" w:hAnsi="Times New Roman"/>
          <w:sz w:val="18"/>
        </w:rPr>
        <w:t>Cortec</w:t>
      </w:r>
      <w:proofErr w:type="spellEnd"/>
      <w:r>
        <w:rPr>
          <w:rFonts w:ascii="Times New Roman" w:hAnsi="Times New Roman"/>
          <w:sz w:val="18"/>
          <w:vertAlign w:val="superscript"/>
        </w:rPr>
        <w:t>®</w:t>
      </w:r>
      <w:r>
        <w:rPr>
          <w:rFonts w:ascii="Times New Roman" w:hAnsi="Times New Roman"/>
          <w:sz w:val="18"/>
        </w:rPr>
        <w:t xml:space="preserve"> Corporation:</w:t>
      </w:r>
      <w:r>
        <w:rPr>
          <w:rFonts w:ascii="Times New Roman" w:hAnsi="Times New Roman"/>
          <w:sz w:val="18"/>
        </w:rPr>
        <w:tab/>
      </w:r>
      <w:r>
        <w:rPr>
          <w:rFonts w:ascii="Times New Roman" w:hAnsi="Times New Roman"/>
          <w:color w:val="auto"/>
          <w:spacing w:val="20"/>
          <w:sz w:val="18"/>
          <w:szCs w:val="18"/>
        </w:rPr>
        <w:t xml:space="preserve"> </w:t>
      </w:r>
      <w:r w:rsidR="002F03F7" w:rsidRPr="002F03F7">
        <w:rPr>
          <w:rFonts w:ascii="Times New Roman" w:hAnsi="Times New Roman"/>
          <w:color w:val="auto"/>
          <w:spacing w:val="20"/>
          <w:sz w:val="18"/>
          <w:szCs w:val="18"/>
        </w:rPr>
        <w:t>+385 1 48 54 486</w:t>
      </w:r>
    </w:p>
    <w:p w14:paraId="1202DBA1" w14:textId="77777777" w:rsidR="00DF66A5" w:rsidRDefault="00DF66A5" w:rsidP="004E50BB">
      <w:pPr>
        <w:pStyle w:val="NormalParagraphStyle"/>
        <w:ind w:right="180"/>
        <w:rPr>
          <w:rFonts w:ascii="TimesNewRomanPSMT" w:hAnsi="TimesNewRomanPSMT"/>
          <w:sz w:val="18"/>
        </w:rPr>
      </w:pPr>
    </w:p>
    <w:p w14:paraId="12B05C39" w14:textId="06153938" w:rsidR="00F46738" w:rsidRDefault="00F46738" w:rsidP="004E50BB">
      <w:pPr>
        <w:ind w:right="180"/>
        <w:rPr>
          <w:rFonts w:ascii="TimesNewRomanPSMT" w:hAnsi="TimesNewRomanPSMT"/>
          <w:sz w:val="18"/>
        </w:rPr>
      </w:pPr>
    </w:p>
    <w:p w14:paraId="12CEBB0B" w14:textId="77777777" w:rsidR="00F46738" w:rsidRDefault="00F46738" w:rsidP="004E50BB">
      <w:pPr>
        <w:pStyle w:val="NormalParagraphStyle"/>
        <w:ind w:right="180"/>
        <w:jc w:val="center"/>
        <w:rPr>
          <w:rFonts w:ascii="TimesNewRomanPS-BoldMT" w:hAnsi="TimesNewRomanPS-BoldMT"/>
          <w:b/>
        </w:rPr>
      </w:pPr>
      <w:r>
        <w:rPr>
          <w:rFonts w:ascii="TimesNewRomanPS-BoldMT" w:hAnsi="TimesNewRomanPS-BoldMT"/>
          <w:b/>
          <w:sz w:val="28"/>
        </w:rPr>
        <w:t>Attention: Editor</w:t>
      </w:r>
    </w:p>
    <w:p w14:paraId="1FEA61A6" w14:textId="7EF88A6B" w:rsidR="00F46738" w:rsidRDefault="0039771D" w:rsidP="004E50BB">
      <w:pPr>
        <w:pStyle w:val="NormalParagraphStyle"/>
        <w:ind w:right="180"/>
        <w:jc w:val="center"/>
        <w:rPr>
          <w:rFonts w:ascii="TimesNewRomanPS-BoldMT" w:hAnsi="TimesNewRomanPS-BoldMT"/>
          <w:b/>
        </w:rPr>
      </w:pPr>
      <w:r>
        <w:rPr>
          <w:rFonts w:ascii="TimesNewRomanPS-BoldMT" w:hAnsi="TimesNewRomanPS-BoldMT"/>
          <w:b/>
        </w:rPr>
        <w:t>January</w:t>
      </w:r>
      <w:r w:rsidR="003F5F1E">
        <w:rPr>
          <w:rFonts w:ascii="TimesNewRomanPS-BoldMT" w:hAnsi="TimesNewRomanPS-BoldMT"/>
          <w:b/>
        </w:rPr>
        <w:t xml:space="preserve"> </w:t>
      </w:r>
      <w:r w:rsidR="00D04660">
        <w:rPr>
          <w:rFonts w:ascii="TimesNewRomanPS-BoldMT" w:hAnsi="TimesNewRomanPS-BoldMT"/>
          <w:b/>
        </w:rPr>
        <w:t>23</w:t>
      </w:r>
      <w:r w:rsidR="002F03F7">
        <w:rPr>
          <w:rFonts w:ascii="TimesNewRomanPS-BoldMT" w:hAnsi="TimesNewRomanPS-BoldMT"/>
          <w:b/>
        </w:rPr>
        <w:t>, 202</w:t>
      </w:r>
      <w:r>
        <w:rPr>
          <w:rFonts w:ascii="TimesNewRomanPS-BoldMT" w:hAnsi="TimesNewRomanPS-BoldMT"/>
          <w:b/>
        </w:rPr>
        <w:t>6</w:t>
      </w:r>
    </w:p>
    <w:p w14:paraId="7DB0F02C" w14:textId="52615801" w:rsidR="00F8436B" w:rsidRDefault="00F745E1" w:rsidP="004E50BB">
      <w:pPr>
        <w:pStyle w:val="NormalParagraphStyle"/>
        <w:ind w:right="180"/>
        <w:jc w:val="center"/>
        <w:rPr>
          <w:rFonts w:ascii="TimesNewRomanPS-BoldMT" w:hAnsi="TimesNewRomanPS-BoldMT"/>
          <w:b/>
        </w:rPr>
      </w:pPr>
      <w:bookmarkStart w:id="0" w:name="_Hlk10543044"/>
      <w:bookmarkEnd w:id="0"/>
      <w:r>
        <w:rPr>
          <w:rFonts w:ascii="TimesNewRomanPS-BoldMT" w:hAnsi="TimesNewRomanPS-BoldMT"/>
          <w:b/>
        </w:rPr>
        <w:t>PR</w:t>
      </w:r>
      <w:r w:rsidR="0026730E">
        <w:rPr>
          <w:rFonts w:ascii="TimesNewRomanPS-BoldMT" w:hAnsi="TimesNewRomanPS-BoldMT"/>
          <w:b/>
        </w:rPr>
        <w:t>ESS</w:t>
      </w:r>
      <w:r w:rsidR="00F46738">
        <w:rPr>
          <w:rFonts w:ascii="TimesNewRomanPS-BoldMT" w:hAnsi="TimesNewRomanPS-BoldMT"/>
          <w:b/>
        </w:rPr>
        <w:t xml:space="preserve"> RELEASE</w:t>
      </w:r>
    </w:p>
    <w:p w14:paraId="07FAC425" w14:textId="36E5FED1" w:rsidR="001234A5" w:rsidRDefault="00D03678" w:rsidP="00DB59BB">
      <w:pPr>
        <w:pStyle w:val="NormalParagraphStyle"/>
        <w:spacing w:line="276" w:lineRule="auto"/>
        <w:ind w:right="180"/>
        <w:jc w:val="center"/>
        <w:rPr>
          <w:rFonts w:ascii="TimesNewRomanPS-BoldMT" w:hAnsi="TimesNewRomanPS-BoldMT"/>
          <w:b/>
        </w:rPr>
      </w:pPr>
      <w:r>
        <w:rPr>
          <w:b/>
          <w:bCs/>
          <w:noProof/>
          <w:sz w:val="32"/>
          <w:szCs w:val="32"/>
        </w:rPr>
        <w:drawing>
          <wp:anchor distT="0" distB="0" distL="114300" distR="114300" simplePos="0" relativeHeight="251675648" behindDoc="0" locked="0" layoutInCell="1" allowOverlap="1" wp14:anchorId="708A2530" wp14:editId="2CB85096">
            <wp:simplePos x="0" y="0"/>
            <wp:positionH relativeFrom="page">
              <wp:posOffset>2229485</wp:posOffset>
            </wp:positionH>
            <wp:positionV relativeFrom="margin">
              <wp:posOffset>2110105</wp:posOffset>
            </wp:positionV>
            <wp:extent cx="3604895" cy="819150"/>
            <wp:effectExtent l="0" t="0" r="0" b="0"/>
            <wp:wrapTopAndBottom/>
            <wp:docPr id="1040682031" name="Picture 3" descr="A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82031" name="Picture 3" descr="A green text on a black background&#10;&#10;AI-generated content may be incorrect."/>
                    <pic:cNvPicPr/>
                  </pic:nvPicPr>
                  <pic:blipFill>
                    <a:blip r:embed="rId10" cstate="screen">
                      <a:extLst>
                        <a:ext uri="{28A0092B-C50C-407E-A947-70E740481C1C}">
                          <a14:useLocalDpi xmlns:a14="http://schemas.microsoft.com/office/drawing/2010/main"/>
                        </a:ext>
                      </a:extLst>
                    </a:blip>
                    <a:stretch>
                      <a:fillRect/>
                    </a:stretch>
                  </pic:blipFill>
                  <pic:spPr>
                    <a:xfrm>
                      <a:off x="0" y="0"/>
                      <a:ext cx="3604895" cy="819150"/>
                    </a:xfrm>
                    <a:prstGeom prst="rect">
                      <a:avLst/>
                    </a:prstGeom>
                  </pic:spPr>
                </pic:pic>
              </a:graphicData>
            </a:graphic>
            <wp14:sizeRelH relativeFrom="margin">
              <wp14:pctWidth>0</wp14:pctWidth>
            </wp14:sizeRelH>
            <wp14:sizeRelV relativeFrom="margin">
              <wp14:pctHeight>0</wp14:pctHeight>
            </wp14:sizeRelV>
          </wp:anchor>
        </w:drawing>
      </w:r>
    </w:p>
    <w:p w14:paraId="009D3219" w14:textId="551F900C" w:rsidR="008603C3" w:rsidRDefault="008603C3" w:rsidP="008603C3">
      <w:pPr>
        <w:ind w:right="3600"/>
        <w:rPr>
          <w:rFonts w:ascii="Calibri" w:hAnsi="Calibri" w:cs="Calibri"/>
          <w:sz w:val="34"/>
          <w:szCs w:val="34"/>
        </w:rPr>
      </w:pPr>
    </w:p>
    <w:p w14:paraId="00C578F4" w14:textId="7E71070A" w:rsidR="008603C3" w:rsidRPr="008603C3" w:rsidRDefault="008603C3" w:rsidP="008603C3">
      <w:pPr>
        <w:spacing w:line="276" w:lineRule="auto"/>
        <w:ind w:right="3600"/>
        <w:rPr>
          <w:b/>
          <w:sz w:val="26"/>
          <w:szCs w:val="26"/>
        </w:rPr>
      </w:pPr>
      <w:r>
        <w:rPr>
          <w:rFonts w:ascii="Calibri" w:hAnsi="Calibri" w:cs="Calibri"/>
          <w:sz w:val="34"/>
          <w:szCs w:val="34"/>
        </w:rPr>
        <w:t xml:space="preserve">                                                </w:t>
      </w:r>
      <w:r>
        <w:rPr>
          <w:rFonts w:asciiTheme="majorHAnsi" w:hAnsiTheme="majorHAnsi" w:cstheme="majorHAnsi"/>
          <w:sz w:val="16"/>
          <w:szCs w:val="16"/>
        </w:rPr>
        <w:t xml:space="preserve"> </w:t>
      </w:r>
    </w:p>
    <w:p w14:paraId="46BC1C75" w14:textId="77777777" w:rsidR="00D04660" w:rsidRPr="00D04660" w:rsidRDefault="00D04660" w:rsidP="00D04660">
      <w:pPr>
        <w:jc w:val="center"/>
        <w:rPr>
          <w:b/>
          <w:bCs/>
          <w:sz w:val="44"/>
          <w:szCs w:val="44"/>
        </w:rPr>
      </w:pPr>
      <w:proofErr w:type="spellStart"/>
      <w:r w:rsidRPr="00D04660">
        <w:rPr>
          <w:b/>
          <w:bCs/>
          <w:sz w:val="44"/>
          <w:szCs w:val="44"/>
        </w:rPr>
        <w:t>Cortec</w:t>
      </w:r>
      <w:proofErr w:type="spellEnd"/>
      <w:r w:rsidRPr="00D04660">
        <w:rPr>
          <w:b/>
          <w:bCs/>
          <w:sz w:val="44"/>
          <w:szCs w:val="44"/>
          <w:vertAlign w:val="superscript"/>
        </w:rPr>
        <w:t>®</w:t>
      </w:r>
      <w:r w:rsidRPr="00D04660">
        <w:rPr>
          <w:b/>
          <w:bCs/>
          <w:sz w:val="44"/>
          <w:szCs w:val="44"/>
        </w:rPr>
        <w:t xml:space="preserve"> Steps </w:t>
      </w:r>
      <w:proofErr w:type="gramStart"/>
      <w:r w:rsidRPr="00D04660">
        <w:rPr>
          <w:b/>
          <w:bCs/>
          <w:sz w:val="44"/>
          <w:szCs w:val="44"/>
        </w:rPr>
        <w:t>Into</w:t>
      </w:r>
      <w:proofErr w:type="gramEnd"/>
      <w:r w:rsidRPr="00D04660">
        <w:rPr>
          <w:b/>
          <w:bCs/>
          <w:sz w:val="44"/>
          <w:szCs w:val="44"/>
        </w:rPr>
        <w:t xml:space="preserve"> the Future with </w:t>
      </w:r>
      <w:r w:rsidRPr="00D04660">
        <w:rPr>
          <w:b/>
          <w:bCs/>
          <w:sz w:val="44"/>
          <w:szCs w:val="44"/>
        </w:rPr>
        <w:br/>
        <w:t>Biobased Acrylic Anticorrosion Coating</w:t>
      </w:r>
    </w:p>
    <w:p w14:paraId="399C7D43" w14:textId="77777777" w:rsidR="00D04660" w:rsidRPr="00D04660" w:rsidRDefault="00D04660" w:rsidP="00D04660">
      <w:pPr>
        <w:spacing w:after="240" w:line="360" w:lineRule="auto"/>
        <w:jc w:val="both"/>
      </w:pPr>
    </w:p>
    <w:p w14:paraId="437E3521" w14:textId="77777777" w:rsidR="00D04660" w:rsidRPr="00D04660" w:rsidRDefault="00D04660" w:rsidP="00D04660">
      <w:pPr>
        <w:spacing w:line="360" w:lineRule="auto"/>
        <w:jc w:val="both"/>
      </w:pPr>
      <w:bookmarkStart w:id="1" w:name="_Hlk220065407"/>
      <w:r w:rsidRPr="00D04660">
        <w:rPr>
          <w:noProof/>
        </w:rPr>
        <w:drawing>
          <wp:anchor distT="0" distB="0" distL="114300" distR="114300" simplePos="0" relativeHeight="251677696" behindDoc="0" locked="0" layoutInCell="1" allowOverlap="1" wp14:anchorId="2ACB0B42" wp14:editId="4A7BB4DF">
            <wp:simplePos x="0" y="0"/>
            <wp:positionH relativeFrom="margin">
              <wp:posOffset>5075555</wp:posOffset>
            </wp:positionH>
            <wp:positionV relativeFrom="margin">
              <wp:posOffset>4560732</wp:posOffset>
            </wp:positionV>
            <wp:extent cx="1780540" cy="885825"/>
            <wp:effectExtent l="0" t="0" r="0" b="9525"/>
            <wp:wrapSquare wrapText="bothSides"/>
            <wp:docPr id="103343146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31462" name="Graphic 1033431462"/>
                    <pic:cNvPicPr/>
                  </pic:nvPicPr>
                  <pic:blipFill>
                    <a:blip r:embed="rId11">
                      <a:extLst>
                        <a:ext uri="{96DAC541-7B7A-43D3-8B79-37D633B846F1}">
                          <asvg:svgBlip xmlns:asvg="http://schemas.microsoft.com/office/drawing/2016/SVG/main" r:embed="rId12"/>
                        </a:ext>
                      </a:extLst>
                    </a:blip>
                    <a:stretch>
                      <a:fillRect/>
                    </a:stretch>
                  </pic:blipFill>
                  <pic:spPr>
                    <a:xfrm>
                      <a:off x="0" y="0"/>
                      <a:ext cx="1780540" cy="885825"/>
                    </a:xfrm>
                    <a:prstGeom prst="rect">
                      <a:avLst/>
                    </a:prstGeom>
                  </pic:spPr>
                </pic:pic>
              </a:graphicData>
            </a:graphic>
            <wp14:sizeRelH relativeFrom="margin">
              <wp14:pctWidth>0</wp14:pctWidth>
            </wp14:sizeRelH>
            <wp14:sizeRelV relativeFrom="margin">
              <wp14:pctHeight>0</wp14:pctHeight>
            </wp14:sizeRelV>
          </wp:anchor>
        </w:drawing>
      </w:r>
      <w:hyperlink r:id="rId13" w:history="1">
        <w:proofErr w:type="spellStart"/>
        <w:r w:rsidRPr="00D04660">
          <w:rPr>
            <w:color w:val="0563C1"/>
            <w:u w:val="single"/>
          </w:rPr>
          <w:t>Cortec</w:t>
        </w:r>
        <w:proofErr w:type="spellEnd"/>
        <w:r w:rsidRPr="00D04660">
          <w:rPr>
            <w:color w:val="0563C1"/>
            <w:u w:val="single"/>
            <w:vertAlign w:val="superscript"/>
          </w:rPr>
          <w:t>®</w:t>
        </w:r>
      </w:hyperlink>
      <w:r w:rsidRPr="00D04660">
        <w:t xml:space="preserve"> is announcing a major step forward in the development of biobased anticorrosion coatings for metal with the release of </w:t>
      </w:r>
      <w:hyperlink r:id="rId14" w:history="1">
        <w:proofErr w:type="spellStart"/>
        <w:r w:rsidRPr="00D04660">
          <w:rPr>
            <w:color w:val="0563C1"/>
            <w:u w:val="single"/>
          </w:rPr>
          <w:t>EcoLine</w:t>
        </w:r>
        <w:proofErr w:type="spellEnd"/>
        <w:r w:rsidRPr="00D04660">
          <w:rPr>
            <w:color w:val="0563C1"/>
            <w:u w:val="single"/>
            <w:vertAlign w:val="superscript"/>
          </w:rPr>
          <w:t>®</w:t>
        </w:r>
        <w:r w:rsidRPr="00D04660">
          <w:rPr>
            <w:color w:val="0563C1"/>
            <w:u w:val="single"/>
          </w:rPr>
          <w:t xml:space="preserve"> 3860</w:t>
        </w:r>
      </w:hyperlink>
      <w:r w:rsidRPr="00D04660">
        <w:t xml:space="preserve">, </w:t>
      </w:r>
      <w:proofErr w:type="spellStart"/>
      <w:r w:rsidRPr="00D04660">
        <w:t>Cortec’s</w:t>
      </w:r>
      <w:proofErr w:type="spellEnd"/>
      <w:r w:rsidRPr="00D04660">
        <w:t xml:space="preserve"> first water-based acrylic coating to incorporate renewably-sourced resins. </w:t>
      </w:r>
      <w:proofErr w:type="spellStart"/>
      <w:r w:rsidRPr="00D04660">
        <w:t>EcoLine</w:t>
      </w:r>
      <w:proofErr w:type="spellEnd"/>
      <w:r w:rsidRPr="00D04660">
        <w:rPr>
          <w:vertAlign w:val="superscript"/>
        </w:rPr>
        <w:t>®</w:t>
      </w:r>
      <w:r w:rsidRPr="00D04660">
        <w:t xml:space="preserve"> 3860 contains 27% USDA certified biobased content and is designed for industrial users who want to increase their use of renewable content. It is an important move toward expanding sustainable options in the specialty field of corrosion inhibiting paints.</w:t>
      </w:r>
    </w:p>
    <w:bookmarkEnd w:id="1"/>
    <w:p w14:paraId="5BC8F8E5" w14:textId="77777777" w:rsidR="00D04660" w:rsidRPr="00D04660" w:rsidRDefault="00D04660" w:rsidP="00D04660">
      <w:pPr>
        <w:spacing w:line="360" w:lineRule="auto"/>
        <w:jc w:val="both"/>
      </w:pPr>
    </w:p>
    <w:p w14:paraId="48015517" w14:textId="77777777" w:rsidR="00D04660" w:rsidRPr="00D04660" w:rsidRDefault="00D04660" w:rsidP="00D04660">
      <w:pPr>
        <w:spacing w:line="360" w:lineRule="auto"/>
        <w:jc w:val="both"/>
      </w:pPr>
      <w:r w:rsidRPr="00D04660">
        <w:rPr>
          <w:noProof/>
        </w:rPr>
        <w:drawing>
          <wp:anchor distT="0" distB="0" distL="114300" distR="114300" simplePos="0" relativeHeight="251678720" behindDoc="0" locked="0" layoutInCell="1" allowOverlap="1" wp14:anchorId="06D6BD4F" wp14:editId="7729418F">
            <wp:simplePos x="0" y="0"/>
            <wp:positionH relativeFrom="margin">
              <wp:posOffset>9525</wp:posOffset>
            </wp:positionH>
            <wp:positionV relativeFrom="margin">
              <wp:posOffset>6210300</wp:posOffset>
            </wp:positionV>
            <wp:extent cx="3000375" cy="2000250"/>
            <wp:effectExtent l="19050" t="19050" r="28575" b="19050"/>
            <wp:wrapSquare wrapText="bothSides"/>
            <wp:docPr id="919538993" name="Picture 4" descr="A person spraying a metal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38993" name="Picture 4" descr="A person spraying a metal surface&#10;&#10;AI-generated content may be incorrect."/>
                    <pic:cNvPicPr/>
                  </pic:nvPicPr>
                  <pic:blipFill>
                    <a:blip r:embed="rId15"/>
                    <a:stretch>
                      <a:fillRect/>
                    </a:stretch>
                  </pic:blipFill>
                  <pic:spPr>
                    <a:xfrm>
                      <a:off x="0" y="0"/>
                      <a:ext cx="3000375" cy="2000250"/>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proofErr w:type="spellStart"/>
      <w:r w:rsidRPr="00D04660">
        <w:t>EcoLine</w:t>
      </w:r>
      <w:proofErr w:type="spellEnd"/>
      <w:r w:rsidRPr="00D04660">
        <w:rPr>
          <w:vertAlign w:val="superscript"/>
        </w:rPr>
        <w:t>®</w:t>
      </w:r>
      <w:r w:rsidRPr="00D04660">
        <w:t xml:space="preserve"> 3860 is an extension of </w:t>
      </w:r>
      <w:proofErr w:type="spellStart"/>
      <w:r w:rsidRPr="00D04660">
        <w:t>Cortec’s</w:t>
      </w:r>
      <w:proofErr w:type="spellEnd"/>
      <w:r w:rsidRPr="00D04660">
        <w:t xml:space="preserve"> line of </w:t>
      </w:r>
      <w:proofErr w:type="spellStart"/>
      <w:r w:rsidRPr="00D04660">
        <w:t>VpCI</w:t>
      </w:r>
      <w:proofErr w:type="spellEnd"/>
      <w:r w:rsidRPr="00D04660">
        <w:rPr>
          <w:vertAlign w:val="superscript"/>
        </w:rPr>
        <w:t>®</w:t>
      </w:r>
      <w:r w:rsidRPr="00D04660">
        <w:t xml:space="preserve">-386 anticorrosion coatings, which have become flagship products in the </w:t>
      </w:r>
      <w:proofErr w:type="spellStart"/>
      <w:r w:rsidRPr="00D04660">
        <w:t>Cortec</w:t>
      </w:r>
      <w:proofErr w:type="spellEnd"/>
      <w:r w:rsidRPr="00D04660">
        <w:rPr>
          <w:vertAlign w:val="superscript"/>
        </w:rPr>
        <w:t>®</w:t>
      </w:r>
      <w:r w:rsidRPr="00D04660">
        <w:t xml:space="preserve"> portfolio of corrosion solutions. </w:t>
      </w:r>
      <w:proofErr w:type="spellStart"/>
      <w:r w:rsidRPr="00D04660">
        <w:t>VpCI</w:t>
      </w:r>
      <w:proofErr w:type="spellEnd"/>
      <w:r w:rsidRPr="00D04660">
        <w:rPr>
          <w:vertAlign w:val="superscript"/>
        </w:rPr>
        <w:t>®</w:t>
      </w:r>
      <w:r w:rsidRPr="00D04660">
        <w:t xml:space="preserve">-386 represents the journey from solvent-based technologies that once dominated the market to water-based paints that can effectively protect metals from corrosion while reducing VOCs and introducing other user benefits. Over the last several decades, </w:t>
      </w:r>
      <w:proofErr w:type="spellStart"/>
      <w:r w:rsidRPr="00D04660">
        <w:t>VpCI</w:t>
      </w:r>
      <w:proofErr w:type="spellEnd"/>
      <w:r w:rsidRPr="00D04660">
        <w:rPr>
          <w:vertAlign w:val="superscript"/>
        </w:rPr>
        <w:t>®</w:t>
      </w:r>
      <w:r w:rsidRPr="00D04660">
        <w:t xml:space="preserve">-386 has become a mainstay of </w:t>
      </w:r>
      <w:proofErr w:type="spellStart"/>
      <w:r w:rsidRPr="00D04660">
        <w:t>Cortec</w:t>
      </w:r>
      <w:proofErr w:type="spellEnd"/>
      <w:r w:rsidRPr="00D04660">
        <w:rPr>
          <w:vertAlign w:val="superscript"/>
        </w:rPr>
        <w:t>®</w:t>
      </w:r>
      <w:r w:rsidRPr="00D04660">
        <w:t xml:space="preserve"> coatings, demonstrating the potential for preservation with reduced environmental impact.</w:t>
      </w:r>
    </w:p>
    <w:p w14:paraId="762A1C68" w14:textId="77777777" w:rsidR="00D04660" w:rsidRPr="00D04660" w:rsidRDefault="00D04660" w:rsidP="00D04660">
      <w:pPr>
        <w:spacing w:line="360" w:lineRule="auto"/>
        <w:jc w:val="both"/>
      </w:pPr>
    </w:p>
    <w:p w14:paraId="4890C5CE" w14:textId="77777777" w:rsidR="00D04660" w:rsidRPr="00D04660" w:rsidRDefault="00D04660" w:rsidP="00D04660">
      <w:pPr>
        <w:spacing w:line="360" w:lineRule="auto"/>
        <w:jc w:val="both"/>
      </w:pPr>
      <w:r w:rsidRPr="00D04660">
        <w:rPr>
          <w:noProof/>
        </w:rPr>
        <w:drawing>
          <wp:anchor distT="0" distB="0" distL="114300" distR="114300" simplePos="0" relativeHeight="251680768" behindDoc="0" locked="0" layoutInCell="1" allowOverlap="1" wp14:anchorId="04C4FE31" wp14:editId="14585F5E">
            <wp:simplePos x="0" y="0"/>
            <wp:positionH relativeFrom="margin">
              <wp:posOffset>3824443</wp:posOffset>
            </wp:positionH>
            <wp:positionV relativeFrom="margin">
              <wp:posOffset>10160</wp:posOffset>
            </wp:positionV>
            <wp:extent cx="3007360" cy="2383790"/>
            <wp:effectExtent l="19050" t="19050" r="21590" b="16510"/>
            <wp:wrapSquare wrapText="bothSides"/>
            <wp:docPr id="1160926112" name="Picture 3" descr="A silver remote control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26112" name="Picture 3" descr="A silver remote control on a tabl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7360" cy="2383790"/>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Pr="00D04660">
        <w:t xml:space="preserve">With the release of </w:t>
      </w:r>
      <w:proofErr w:type="spellStart"/>
      <w:r w:rsidRPr="00D04660">
        <w:t>EcoLine</w:t>
      </w:r>
      <w:proofErr w:type="spellEnd"/>
      <w:r w:rsidRPr="00D04660">
        <w:rPr>
          <w:vertAlign w:val="superscript"/>
        </w:rPr>
        <w:t>®</w:t>
      </w:r>
      <w:r w:rsidRPr="00D04660">
        <w:t xml:space="preserve"> 3860, </w:t>
      </w:r>
      <w:proofErr w:type="spellStart"/>
      <w:r w:rsidRPr="00D04660">
        <w:t>Cortec</w:t>
      </w:r>
      <w:proofErr w:type="spellEnd"/>
      <w:r w:rsidRPr="00D04660">
        <w:rPr>
          <w:vertAlign w:val="superscript"/>
        </w:rPr>
        <w:t>®</w:t>
      </w:r>
      <w:r w:rsidRPr="00D04660">
        <w:t xml:space="preserve"> is poised to follow this pattern in the field of biobased paints for corrosion inhibition. Once again, acrylic paints provide a good starting point for metals protection because of their flexibility, good adhesion, and UV resistance. As typical for </w:t>
      </w:r>
      <w:proofErr w:type="spellStart"/>
      <w:r w:rsidRPr="00D04660">
        <w:t>Cortec</w:t>
      </w:r>
      <w:proofErr w:type="spellEnd"/>
      <w:r w:rsidRPr="00D04660">
        <w:rPr>
          <w:vertAlign w:val="superscript"/>
        </w:rPr>
        <w:t>®</w:t>
      </w:r>
      <w:r w:rsidRPr="00D04660">
        <w:t xml:space="preserve"> coatings, </w:t>
      </w:r>
      <w:proofErr w:type="spellStart"/>
      <w:r w:rsidRPr="00D04660">
        <w:t>EcoLine</w:t>
      </w:r>
      <w:proofErr w:type="spellEnd"/>
      <w:r w:rsidRPr="00D04660">
        <w:rPr>
          <w:vertAlign w:val="superscript"/>
        </w:rPr>
        <w:t>®</w:t>
      </w:r>
      <w:r w:rsidRPr="00D04660">
        <w:t xml:space="preserve"> 3860 remains well within </w:t>
      </w:r>
      <w:hyperlink r:id="rId17" w:anchor=":~:text=VOCs%20in%20Paints%20and%20Coatings&amp;text=Flat%20(or%20matte)%20paints%20with,grams%20of%20VOCs%20per%20liter.">
        <w:r w:rsidRPr="00D04660">
          <w:rPr>
            <w:color w:val="0563C1"/>
            <w:u w:val="single"/>
          </w:rPr>
          <w:t>Green Seal</w:t>
        </w:r>
      </w:hyperlink>
      <w:r w:rsidRPr="00D04660">
        <w:t xml:space="preserve">  and </w:t>
      </w:r>
      <w:hyperlink r:id="rId18" w:anchor=":~:text=Links%20to%20some%20examples%20of,compliant%20coatings%20are%20presented%20below.&amp;text=1.,analyzed%20by%20EPA%20Method%2024" w:history="1">
        <w:r w:rsidRPr="00D04660">
          <w:rPr>
            <w:color w:val="0563C1"/>
            <w:u w:val="single"/>
          </w:rPr>
          <w:t>EPA</w:t>
        </w:r>
      </w:hyperlink>
      <w:r w:rsidRPr="00D04660">
        <w:t xml:space="preserve"> guidelines for low VOC coatings, registering at 0.6 </w:t>
      </w:r>
      <w:proofErr w:type="spellStart"/>
      <w:r w:rsidRPr="00D04660">
        <w:t>lbs</w:t>
      </w:r>
      <w:proofErr w:type="spellEnd"/>
      <w:r w:rsidRPr="00D04660">
        <w:t xml:space="preserve">/gal (72 g/L). Applied clear or matched to a range of custom colors at a DFT (dry film thickness) of 1.5-3.0 mils (38-76 µm), </w:t>
      </w:r>
      <w:proofErr w:type="spellStart"/>
      <w:r w:rsidRPr="00D04660">
        <w:t>EcoLine</w:t>
      </w:r>
      <w:proofErr w:type="spellEnd"/>
      <w:r w:rsidRPr="00D04660">
        <w:rPr>
          <w:vertAlign w:val="superscript"/>
        </w:rPr>
        <w:t>®</w:t>
      </w:r>
      <w:r w:rsidRPr="00D04660">
        <w:t xml:space="preserve"> 3860 offers an unobtrusive way to add corrosion protection to metal parts, equipment and structures while introducing renewable content.</w:t>
      </w:r>
    </w:p>
    <w:p w14:paraId="75014BC5" w14:textId="77777777" w:rsidR="00D04660" w:rsidRPr="00D04660" w:rsidRDefault="00D04660" w:rsidP="00D04660">
      <w:pPr>
        <w:spacing w:line="360" w:lineRule="auto"/>
        <w:jc w:val="both"/>
      </w:pPr>
      <w:r w:rsidRPr="00D04660">
        <w:rPr>
          <w:noProof/>
        </w:rPr>
        <w:drawing>
          <wp:anchor distT="0" distB="0" distL="114300" distR="114300" simplePos="0" relativeHeight="251679744" behindDoc="0" locked="0" layoutInCell="1" allowOverlap="1" wp14:anchorId="1D4F4A27" wp14:editId="05DC8C12">
            <wp:simplePos x="0" y="0"/>
            <wp:positionH relativeFrom="margin">
              <wp:posOffset>4033</wp:posOffset>
            </wp:positionH>
            <wp:positionV relativeFrom="margin">
              <wp:posOffset>2891790</wp:posOffset>
            </wp:positionV>
            <wp:extent cx="3000375" cy="2033270"/>
            <wp:effectExtent l="19050" t="19050" r="28575" b="24130"/>
            <wp:wrapSquare wrapText="bothSides"/>
            <wp:docPr id="1338439864" name="Picture 5" descr="A glass flask with liquid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39864" name="Picture 5" descr="A glass flask with liquid in it&#10;&#10;AI-generated content may be incorrect."/>
                    <pic:cNvPicPr/>
                  </pic:nvPicPr>
                  <pic:blipFill rotWithShape="1">
                    <a:blip r:embed="rId19"/>
                    <a:srcRect t="26221" b="6008"/>
                    <a:stretch>
                      <a:fillRect/>
                    </a:stretch>
                  </pic:blipFill>
                  <pic:spPr bwMode="auto">
                    <a:xfrm>
                      <a:off x="0" y="0"/>
                      <a:ext cx="3000375" cy="2033270"/>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C4BFE6" w14:textId="77777777" w:rsidR="00D04660" w:rsidRPr="00D04660" w:rsidRDefault="00D04660" w:rsidP="00D04660">
      <w:pPr>
        <w:spacing w:line="360" w:lineRule="auto"/>
        <w:jc w:val="both"/>
      </w:pPr>
      <w:r w:rsidRPr="00D04660">
        <w:t xml:space="preserve">As </w:t>
      </w:r>
      <w:proofErr w:type="spellStart"/>
      <w:r w:rsidRPr="00D04660">
        <w:t>Cortec’s</w:t>
      </w:r>
      <w:proofErr w:type="spellEnd"/>
      <w:r w:rsidRPr="00D04660">
        <w:t xml:space="preserve"> first biobased acrylic anticorrosion paint, </w:t>
      </w:r>
      <w:proofErr w:type="spellStart"/>
      <w:r w:rsidRPr="00D04660">
        <w:t>EcoLine</w:t>
      </w:r>
      <w:proofErr w:type="spellEnd"/>
      <w:r w:rsidRPr="00D04660">
        <w:rPr>
          <w:vertAlign w:val="superscript"/>
        </w:rPr>
        <w:t>®</w:t>
      </w:r>
      <w:r w:rsidRPr="00D04660">
        <w:t xml:space="preserve"> 3860 represents an important milestone in the use of biobased resins, setting the stage for the development of more advanced biobased anticorrosion coatings in the future. </w:t>
      </w:r>
      <w:hyperlink r:id="rId20" w:history="1">
        <w:r w:rsidRPr="00D04660">
          <w:rPr>
            <w:color w:val="0563C1"/>
            <w:u w:val="single"/>
          </w:rPr>
          <w:t xml:space="preserve">Contact </w:t>
        </w:r>
        <w:proofErr w:type="spellStart"/>
        <w:r w:rsidRPr="00D04660">
          <w:rPr>
            <w:color w:val="0563C1"/>
            <w:u w:val="single"/>
          </w:rPr>
          <w:t>Cortec</w:t>
        </w:r>
        <w:proofErr w:type="spellEnd"/>
        <w:r w:rsidRPr="00D04660">
          <w:rPr>
            <w:color w:val="0563C1"/>
            <w:u w:val="single"/>
            <w:vertAlign w:val="superscript"/>
          </w:rPr>
          <w:t>®</w:t>
        </w:r>
        <w:r w:rsidRPr="00D04660">
          <w:rPr>
            <w:color w:val="0563C1"/>
            <w:u w:val="single"/>
          </w:rPr>
          <w:t xml:space="preserve"> to learn more about </w:t>
        </w:r>
        <w:proofErr w:type="spellStart"/>
        <w:r w:rsidRPr="00D04660">
          <w:rPr>
            <w:color w:val="0563C1"/>
            <w:u w:val="single"/>
          </w:rPr>
          <w:t>EcoLine</w:t>
        </w:r>
        <w:proofErr w:type="spellEnd"/>
        <w:r w:rsidRPr="00D04660">
          <w:rPr>
            <w:color w:val="0563C1"/>
            <w:u w:val="single"/>
            <w:vertAlign w:val="superscript"/>
          </w:rPr>
          <w:t>®</w:t>
        </w:r>
        <w:r w:rsidRPr="00D04660">
          <w:rPr>
            <w:color w:val="0563C1"/>
            <w:u w:val="single"/>
          </w:rPr>
          <w:t xml:space="preserve"> 3860, and stay tuned for future biobased coatings developments from </w:t>
        </w:r>
        <w:proofErr w:type="spellStart"/>
        <w:r w:rsidRPr="00D04660">
          <w:rPr>
            <w:color w:val="0563C1"/>
            <w:u w:val="single"/>
          </w:rPr>
          <w:t>Cortec</w:t>
        </w:r>
        <w:proofErr w:type="spellEnd"/>
        <w:r w:rsidRPr="00D04660">
          <w:rPr>
            <w:color w:val="0563C1"/>
            <w:u w:val="single"/>
            <w:vertAlign w:val="superscript"/>
          </w:rPr>
          <w:t>®</w:t>
        </w:r>
        <w:r w:rsidRPr="00D04660">
          <w:rPr>
            <w:color w:val="0563C1"/>
            <w:u w:val="single"/>
          </w:rPr>
          <w:t xml:space="preserve"> R&amp;D</w:t>
        </w:r>
      </w:hyperlink>
      <w:r w:rsidRPr="00D04660">
        <w:t>.</w:t>
      </w:r>
    </w:p>
    <w:p w14:paraId="1002B3CC" w14:textId="77777777" w:rsidR="00D04660" w:rsidRPr="00D04660" w:rsidRDefault="00D04660" w:rsidP="00D04660"/>
    <w:p w14:paraId="52B85966" w14:textId="77777777" w:rsidR="00D04660" w:rsidRPr="00D04660" w:rsidRDefault="00D04660" w:rsidP="00D04660">
      <w:pPr>
        <w:rPr>
          <w:b/>
          <w:bCs/>
          <w:i/>
          <w:iCs/>
          <w:sz w:val="18"/>
          <w:szCs w:val="18"/>
        </w:rPr>
      </w:pPr>
      <w:r w:rsidRPr="00D04660">
        <w:rPr>
          <w:b/>
          <w:bCs/>
          <w:i/>
          <w:iCs/>
          <w:sz w:val="18"/>
          <w:szCs w:val="18"/>
        </w:rPr>
        <w:t xml:space="preserve">Keywords: </w:t>
      </w:r>
      <w:proofErr w:type="spellStart"/>
      <w:r w:rsidRPr="00D04660">
        <w:rPr>
          <w:b/>
          <w:bCs/>
          <w:i/>
          <w:iCs/>
          <w:sz w:val="18"/>
          <w:szCs w:val="18"/>
        </w:rPr>
        <w:t>Cortec</w:t>
      </w:r>
      <w:proofErr w:type="spellEnd"/>
      <w:r w:rsidRPr="00D04660">
        <w:rPr>
          <w:b/>
          <w:bCs/>
          <w:i/>
          <w:iCs/>
          <w:sz w:val="18"/>
          <w:szCs w:val="18"/>
        </w:rPr>
        <w:t xml:space="preserve">, biobased coatings, anticorrosion coatings, acrylic coatings, </w:t>
      </w:r>
      <w:proofErr w:type="spellStart"/>
      <w:r w:rsidRPr="00D04660">
        <w:rPr>
          <w:b/>
          <w:bCs/>
          <w:i/>
          <w:iCs/>
          <w:sz w:val="18"/>
          <w:szCs w:val="18"/>
        </w:rPr>
        <w:t>EcoLine</w:t>
      </w:r>
      <w:proofErr w:type="spellEnd"/>
      <w:r w:rsidRPr="00D04660">
        <w:rPr>
          <w:b/>
          <w:bCs/>
          <w:i/>
          <w:iCs/>
          <w:sz w:val="18"/>
          <w:szCs w:val="18"/>
        </w:rPr>
        <w:t xml:space="preserve">, </w:t>
      </w:r>
      <w:proofErr w:type="spellStart"/>
      <w:r w:rsidRPr="00D04660">
        <w:rPr>
          <w:b/>
          <w:bCs/>
          <w:i/>
          <w:iCs/>
          <w:sz w:val="18"/>
          <w:szCs w:val="18"/>
        </w:rPr>
        <w:t>EcoLine</w:t>
      </w:r>
      <w:proofErr w:type="spellEnd"/>
      <w:r w:rsidRPr="00D04660">
        <w:rPr>
          <w:b/>
          <w:bCs/>
          <w:i/>
          <w:iCs/>
          <w:sz w:val="18"/>
          <w:szCs w:val="18"/>
        </w:rPr>
        <w:t xml:space="preserve"> 3860, low VOC coatings, corrosion control, metal coatings, biobased resins</w:t>
      </w:r>
    </w:p>
    <w:p w14:paraId="054A720E" w14:textId="77777777" w:rsidR="00D04660" w:rsidRPr="00D04660" w:rsidRDefault="00D04660" w:rsidP="00D04660">
      <w:pPr>
        <w:rPr>
          <w:sz w:val="20"/>
          <w:szCs w:val="18"/>
        </w:rPr>
      </w:pPr>
    </w:p>
    <w:p w14:paraId="140627F4" w14:textId="77777777" w:rsidR="00D04660" w:rsidRPr="00D04660" w:rsidRDefault="00D04660" w:rsidP="00D04660">
      <w:pPr>
        <w:rPr>
          <w:b/>
          <w:spacing w:val="-2"/>
          <w:sz w:val="20"/>
          <w:szCs w:val="18"/>
        </w:rPr>
      </w:pPr>
      <w:r w:rsidRPr="00D04660">
        <w:rPr>
          <w:sz w:val="20"/>
          <w:szCs w:val="18"/>
        </w:rPr>
        <w:t>Need</w:t>
      </w:r>
      <w:r w:rsidRPr="00D04660">
        <w:rPr>
          <w:spacing w:val="-4"/>
          <w:sz w:val="20"/>
          <w:szCs w:val="18"/>
        </w:rPr>
        <w:t xml:space="preserve"> </w:t>
      </w:r>
      <w:r w:rsidRPr="00D04660">
        <w:rPr>
          <w:sz w:val="20"/>
          <w:szCs w:val="18"/>
        </w:rPr>
        <w:t>a High-Resolution</w:t>
      </w:r>
      <w:r w:rsidRPr="00D04660">
        <w:rPr>
          <w:spacing w:val="-2"/>
          <w:sz w:val="20"/>
          <w:szCs w:val="18"/>
        </w:rPr>
        <w:t xml:space="preserve"> </w:t>
      </w:r>
      <w:r w:rsidRPr="00D04660">
        <w:rPr>
          <w:sz w:val="20"/>
          <w:szCs w:val="18"/>
        </w:rPr>
        <w:t>Photo?</w:t>
      </w:r>
      <w:r w:rsidRPr="00D04660">
        <w:rPr>
          <w:spacing w:val="57"/>
          <w:sz w:val="20"/>
          <w:szCs w:val="18"/>
        </w:rPr>
        <w:t xml:space="preserve"> </w:t>
      </w:r>
      <w:r w:rsidRPr="00D04660">
        <w:rPr>
          <w:sz w:val="20"/>
          <w:szCs w:val="18"/>
        </w:rPr>
        <w:t xml:space="preserve">Visit: </w:t>
      </w:r>
      <w:hyperlink r:id="rId21">
        <w:r w:rsidRPr="00D04660">
          <w:rPr>
            <w:b/>
            <w:color w:val="0000FF"/>
            <w:spacing w:val="-2"/>
            <w:sz w:val="20"/>
            <w:szCs w:val="18"/>
            <w:u w:val="single" w:color="0000FF"/>
          </w:rPr>
          <w:t>www.cortecadvertising.com</w:t>
        </w:r>
      </w:hyperlink>
      <w:r w:rsidRPr="00D04660">
        <w:rPr>
          <w:b/>
          <w:spacing w:val="-2"/>
          <w:sz w:val="20"/>
          <w:szCs w:val="18"/>
        </w:rPr>
        <w:t>.</w:t>
      </w:r>
    </w:p>
    <w:p w14:paraId="4B377D34" w14:textId="77777777" w:rsidR="00D04660" w:rsidRPr="00D04660" w:rsidRDefault="00D04660" w:rsidP="00D04660">
      <w:pPr>
        <w:spacing w:before="240"/>
        <w:rPr>
          <w:sz w:val="20"/>
        </w:rPr>
      </w:pPr>
      <w:proofErr w:type="spellStart"/>
      <w:r w:rsidRPr="00D04660">
        <w:rPr>
          <w:sz w:val="20"/>
        </w:rPr>
        <w:t>Cortec</w:t>
      </w:r>
      <w:proofErr w:type="spellEnd"/>
      <w:r w:rsidRPr="00D04660">
        <w:rPr>
          <w:sz w:val="20"/>
          <w:vertAlign w:val="superscript"/>
        </w:rPr>
        <w:t>®</w:t>
      </w:r>
      <w:r w:rsidRPr="00D04660">
        <w:rPr>
          <w:sz w:val="20"/>
        </w:rPr>
        <w:t xml:space="preserve"> Corporation is the global leader in innovative, environmentally responsible </w:t>
      </w:r>
      <w:proofErr w:type="spellStart"/>
      <w:r w:rsidRPr="00D04660">
        <w:rPr>
          <w:sz w:val="20"/>
        </w:rPr>
        <w:t>VpCI</w:t>
      </w:r>
      <w:proofErr w:type="spellEnd"/>
      <w:r w:rsidRPr="00D04660">
        <w:rPr>
          <w:sz w:val="20"/>
          <w:vertAlign w:val="superscript"/>
        </w:rPr>
        <w:t>®</w:t>
      </w:r>
      <w:r w:rsidRPr="00D04660">
        <w:rPr>
          <w:sz w:val="20"/>
        </w:rPr>
        <w:t xml:space="preserve"> and MCI</w:t>
      </w:r>
      <w:r w:rsidRPr="00D04660">
        <w:rPr>
          <w:sz w:val="20"/>
          <w:vertAlign w:val="superscript"/>
        </w:rPr>
        <w:t>®</w:t>
      </w:r>
      <w:r w:rsidRPr="00D04660">
        <w:rPr>
          <w:sz w:val="20"/>
        </w:rPr>
        <w:t xml:space="preserve"> corrosion control technologies</w:t>
      </w:r>
      <w:r w:rsidRPr="00D04660">
        <w:rPr>
          <w:spacing w:val="-3"/>
          <w:sz w:val="20"/>
        </w:rPr>
        <w:t xml:space="preserve"> </w:t>
      </w:r>
      <w:r w:rsidRPr="00D04660">
        <w:rPr>
          <w:sz w:val="20"/>
        </w:rPr>
        <w:t>for</w:t>
      </w:r>
      <w:r w:rsidRPr="00D04660">
        <w:rPr>
          <w:spacing w:val="-1"/>
          <w:sz w:val="20"/>
        </w:rPr>
        <w:t xml:space="preserve"> </w:t>
      </w:r>
      <w:r w:rsidRPr="00D04660">
        <w:rPr>
          <w:sz w:val="20"/>
        </w:rPr>
        <w:t>packaging,</w:t>
      </w:r>
      <w:r w:rsidRPr="00D04660">
        <w:rPr>
          <w:spacing w:val="-4"/>
          <w:sz w:val="20"/>
        </w:rPr>
        <w:t xml:space="preserve"> </w:t>
      </w:r>
      <w:r w:rsidRPr="00D04660">
        <w:rPr>
          <w:sz w:val="20"/>
        </w:rPr>
        <w:t>metalworking,</w:t>
      </w:r>
      <w:r w:rsidRPr="00D04660">
        <w:rPr>
          <w:spacing w:val="-1"/>
          <w:sz w:val="20"/>
        </w:rPr>
        <w:t xml:space="preserve"> </w:t>
      </w:r>
      <w:r w:rsidRPr="00D04660">
        <w:rPr>
          <w:sz w:val="20"/>
        </w:rPr>
        <w:t>construction,</w:t>
      </w:r>
      <w:r w:rsidRPr="00D04660">
        <w:rPr>
          <w:spacing w:val="-4"/>
          <w:sz w:val="20"/>
        </w:rPr>
        <w:t xml:space="preserve"> </w:t>
      </w:r>
      <w:r w:rsidRPr="00D04660">
        <w:rPr>
          <w:sz w:val="20"/>
        </w:rPr>
        <w:t>electronics,</w:t>
      </w:r>
      <w:r w:rsidRPr="00D04660">
        <w:rPr>
          <w:spacing w:val="-1"/>
          <w:sz w:val="20"/>
        </w:rPr>
        <w:t xml:space="preserve"> </w:t>
      </w:r>
      <w:r w:rsidRPr="00D04660">
        <w:rPr>
          <w:sz w:val="20"/>
        </w:rPr>
        <w:t>water</w:t>
      </w:r>
      <w:r w:rsidRPr="00D04660">
        <w:rPr>
          <w:spacing w:val="-1"/>
          <w:sz w:val="20"/>
        </w:rPr>
        <w:t xml:space="preserve"> </w:t>
      </w:r>
      <w:r w:rsidRPr="00D04660">
        <w:rPr>
          <w:sz w:val="20"/>
        </w:rPr>
        <w:t>treatment,</w:t>
      </w:r>
      <w:r w:rsidRPr="00D04660">
        <w:rPr>
          <w:spacing w:val="-1"/>
          <w:sz w:val="20"/>
        </w:rPr>
        <w:t xml:space="preserve"> </w:t>
      </w:r>
      <w:r w:rsidRPr="00D04660">
        <w:rPr>
          <w:sz w:val="20"/>
        </w:rPr>
        <w:t>oil</w:t>
      </w:r>
      <w:r w:rsidRPr="00D04660">
        <w:rPr>
          <w:spacing w:val="-2"/>
          <w:sz w:val="20"/>
        </w:rPr>
        <w:t xml:space="preserve"> </w:t>
      </w:r>
      <w:r w:rsidRPr="00D04660">
        <w:rPr>
          <w:sz w:val="20"/>
        </w:rPr>
        <w:t>&amp;</w:t>
      </w:r>
      <w:r w:rsidRPr="00D04660">
        <w:rPr>
          <w:spacing w:val="-1"/>
          <w:sz w:val="20"/>
        </w:rPr>
        <w:t xml:space="preserve"> </w:t>
      </w:r>
      <w:r w:rsidRPr="00D04660">
        <w:rPr>
          <w:sz w:val="20"/>
        </w:rPr>
        <w:t>gas,</w:t>
      </w:r>
      <w:r w:rsidRPr="00D04660">
        <w:rPr>
          <w:spacing w:val="-1"/>
          <w:sz w:val="20"/>
        </w:rPr>
        <w:t xml:space="preserve"> </w:t>
      </w:r>
      <w:r w:rsidRPr="00D04660">
        <w:rPr>
          <w:sz w:val="20"/>
        </w:rPr>
        <w:t>and</w:t>
      </w:r>
      <w:r w:rsidRPr="00D04660">
        <w:rPr>
          <w:spacing w:val="-1"/>
          <w:sz w:val="20"/>
        </w:rPr>
        <w:t xml:space="preserve"> </w:t>
      </w:r>
      <w:r w:rsidRPr="00D04660">
        <w:rPr>
          <w:sz w:val="20"/>
        </w:rPr>
        <w:t>other</w:t>
      </w:r>
      <w:r w:rsidRPr="00D04660">
        <w:rPr>
          <w:spacing w:val="-1"/>
          <w:sz w:val="20"/>
        </w:rPr>
        <w:t xml:space="preserve"> </w:t>
      </w:r>
      <w:r w:rsidRPr="00D04660">
        <w:rPr>
          <w:sz w:val="20"/>
        </w:rPr>
        <w:t>industries.</w:t>
      </w:r>
      <w:r w:rsidRPr="00D04660">
        <w:rPr>
          <w:spacing w:val="40"/>
          <w:sz w:val="20"/>
        </w:rPr>
        <w:t xml:space="preserve"> </w:t>
      </w:r>
      <w:r w:rsidRPr="00D04660">
        <w:rPr>
          <w:sz w:val="20"/>
        </w:rPr>
        <w:t xml:space="preserve">Our relentless dedication to sustainability, quality, service, and support is unmatched in the industry. Headquartered in St. Paul, Minnesota, </w:t>
      </w:r>
      <w:proofErr w:type="spellStart"/>
      <w:r w:rsidRPr="00D04660">
        <w:rPr>
          <w:sz w:val="20"/>
        </w:rPr>
        <w:t>Cortec</w:t>
      </w:r>
      <w:proofErr w:type="spellEnd"/>
      <w:r w:rsidRPr="00D04660">
        <w:rPr>
          <w:sz w:val="20"/>
          <w:vertAlign w:val="superscript"/>
        </w:rPr>
        <w:t>®</w:t>
      </w:r>
      <w:r w:rsidRPr="00D04660">
        <w:rPr>
          <w:sz w:val="20"/>
        </w:rPr>
        <w:t xml:space="preserve"> manufactures over 400 products distributed worldwide.</w:t>
      </w:r>
      <w:r w:rsidRPr="00D04660">
        <w:rPr>
          <w:spacing w:val="40"/>
          <w:sz w:val="20"/>
        </w:rPr>
        <w:t xml:space="preserve"> </w:t>
      </w:r>
      <w:r w:rsidRPr="00D04660">
        <w:rPr>
          <w:sz w:val="20"/>
        </w:rPr>
        <w:t xml:space="preserve">ISO 9001:2015 and ISO 14001:2015 certified. </w:t>
      </w:r>
      <w:proofErr w:type="spellStart"/>
      <w:r w:rsidRPr="00D04660">
        <w:rPr>
          <w:sz w:val="20"/>
        </w:rPr>
        <w:t>Cortec</w:t>
      </w:r>
      <w:proofErr w:type="spellEnd"/>
      <w:r w:rsidRPr="00D04660">
        <w:rPr>
          <w:sz w:val="20"/>
          <w:vertAlign w:val="superscript"/>
        </w:rPr>
        <w:t>®</w:t>
      </w:r>
      <w:r w:rsidRPr="00D04660">
        <w:rPr>
          <w:sz w:val="20"/>
        </w:rPr>
        <w:t xml:space="preserve"> website: </w:t>
      </w:r>
      <w:hyperlink r:id="rId22">
        <w:r w:rsidRPr="00D04660">
          <w:rPr>
            <w:color w:val="2333F0"/>
            <w:sz w:val="20"/>
            <w:u w:val="thick" w:color="2333F0"/>
          </w:rPr>
          <w:t>http://www.cortecvci.com</w:t>
        </w:r>
      </w:hyperlink>
      <w:r w:rsidRPr="00D04660">
        <w:rPr>
          <w:color w:val="2333F0"/>
          <w:sz w:val="20"/>
        </w:rPr>
        <w:t xml:space="preserve">. </w:t>
      </w:r>
      <w:r w:rsidRPr="00D04660">
        <w:rPr>
          <w:sz w:val="20"/>
        </w:rPr>
        <w:t>Phone: 1-800-426-7832.</w:t>
      </w:r>
      <w:r w:rsidRPr="00D04660">
        <w:rPr>
          <w:spacing w:val="80"/>
          <w:sz w:val="20"/>
        </w:rPr>
        <w:t xml:space="preserve"> </w:t>
      </w:r>
      <w:r w:rsidRPr="00D04660">
        <w:rPr>
          <w:sz w:val="20"/>
        </w:rPr>
        <w:t>FAX: (651) 429-1122.</w:t>
      </w:r>
    </w:p>
    <w:p w14:paraId="283ADFB2" w14:textId="77777777" w:rsidR="008603C3" w:rsidRPr="009D1687" w:rsidRDefault="008603C3" w:rsidP="00E23F7D">
      <w:pPr>
        <w:spacing w:line="276" w:lineRule="auto"/>
        <w:ind w:left="-113"/>
        <w:jc w:val="both"/>
        <w:rPr>
          <w:rFonts w:asciiTheme="majorHAnsi" w:hAnsiTheme="majorHAnsi" w:cstheme="majorHAnsi"/>
          <w:sz w:val="16"/>
          <w:szCs w:val="16"/>
        </w:rPr>
      </w:pPr>
    </w:p>
    <w:sectPr w:rsidR="008603C3" w:rsidRPr="009D1687" w:rsidSect="00A15F98">
      <w:type w:val="continuous"/>
      <w:pgSz w:w="12240" w:h="15840"/>
      <w:pgMar w:top="993" w:right="810" w:bottom="1170" w:left="11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F1884" w14:textId="77777777" w:rsidR="00E919B2" w:rsidRDefault="00E919B2" w:rsidP="00F46738">
      <w:r>
        <w:separator/>
      </w:r>
    </w:p>
  </w:endnote>
  <w:endnote w:type="continuationSeparator" w:id="0">
    <w:p w14:paraId="78E1CEAA" w14:textId="77777777" w:rsidR="00E919B2" w:rsidRDefault="00E919B2" w:rsidP="00F46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FuturaBT-Book">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4D"/>
    <w:family w:val="auto"/>
    <w:notTrueType/>
    <w:pitch w:val="default"/>
    <w:sig w:usb0="00000000" w:usb1="00000000" w:usb2="00000000" w:usb3="00000000" w:csb0="00000001" w:csb1="00000000"/>
  </w:font>
  <w:font w:name="Futura Bk BT">
    <w:altName w:val="Futura"/>
    <w:charset w:val="00"/>
    <w:family w:val="auto"/>
    <w:pitch w:val="variable"/>
    <w:sig w:usb0="80000067" w:usb1="00000000" w:usb2="00000000" w:usb3="00000000" w:csb0="000001FB"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Swiss 72 1 BT">
    <w:altName w:val="Times New Roman"/>
    <w:panose1 w:val="00000000000000000000"/>
    <w:charset w:val="00"/>
    <w:family w:val="roman"/>
    <w:notTrueType/>
    <w:pitch w:val="default"/>
    <w:sig w:usb0="00000003" w:usb1="00000000" w:usb2="00000000" w:usb3="00000000" w:csb0="00000001" w:csb1="00000000"/>
  </w:font>
  <w:font w:name="Helvetica 65 Medium">
    <w:altName w:val="Cambria"/>
    <w:charset w:val="00"/>
    <w:family w:val="auto"/>
    <w:pitch w:val="variable"/>
    <w:sig w:usb0="E00002FF" w:usb1="5000785B" w:usb2="00000000" w:usb3="00000000" w:csb0="0000019F" w:csb1="00000000"/>
  </w:font>
  <w:font w:name="HelveticaNeue LightExt">
    <w:altName w:val="HelveticaNeue LightExt"/>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TimesNewRomanPSMT">
    <w:altName w:val="Times New Roman"/>
    <w:charset w:val="00"/>
    <w:family w:val="auto"/>
    <w:pitch w:val="variable"/>
    <w:sig w:usb0="E0002AEF" w:usb1="C0007841" w:usb2="00000009" w:usb3="00000000" w:csb0="000001FF" w:csb1="00000000"/>
  </w:font>
  <w:font w:name="TimesNewRomanPS-BoldMT">
    <w:altName w:val="Times New Roman"/>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A972B" w14:textId="77777777" w:rsidR="00E919B2" w:rsidRDefault="00E919B2" w:rsidP="00F46738">
      <w:r>
        <w:separator/>
      </w:r>
    </w:p>
  </w:footnote>
  <w:footnote w:type="continuationSeparator" w:id="0">
    <w:p w14:paraId="30F6B217" w14:textId="77777777" w:rsidR="00E919B2" w:rsidRDefault="00E919B2" w:rsidP="00F467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0FCE14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 o:bullet="t">
        <v:imagedata r:id="rId1" o:title="mso3CAE"/>
      </v:shape>
    </w:pict>
  </w:numPicBullet>
  <w:abstractNum w:abstractNumId="0" w15:restartNumberingAfterBreak="0">
    <w:nsid w:val="03FD241E"/>
    <w:multiLevelType w:val="hybridMultilevel"/>
    <w:tmpl w:val="93BE745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4101851"/>
    <w:multiLevelType w:val="hybridMultilevel"/>
    <w:tmpl w:val="13CCDDA8"/>
    <w:lvl w:ilvl="0" w:tplc="EFD6AD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D4739"/>
    <w:multiLevelType w:val="hybridMultilevel"/>
    <w:tmpl w:val="397E0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361F5"/>
    <w:multiLevelType w:val="hybridMultilevel"/>
    <w:tmpl w:val="9E76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B354B"/>
    <w:multiLevelType w:val="hybridMultilevel"/>
    <w:tmpl w:val="70782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D58F8"/>
    <w:multiLevelType w:val="hybridMultilevel"/>
    <w:tmpl w:val="CF9C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C1210C"/>
    <w:multiLevelType w:val="hybridMultilevel"/>
    <w:tmpl w:val="E4C64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73EB7"/>
    <w:multiLevelType w:val="hybridMultilevel"/>
    <w:tmpl w:val="49D8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47C57"/>
    <w:multiLevelType w:val="hybridMultilevel"/>
    <w:tmpl w:val="DBDE8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CB5FFD"/>
    <w:multiLevelType w:val="hybridMultilevel"/>
    <w:tmpl w:val="57A6F16A"/>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F7177E4"/>
    <w:multiLevelType w:val="hybridMultilevel"/>
    <w:tmpl w:val="8A86B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F7200C"/>
    <w:multiLevelType w:val="hybridMultilevel"/>
    <w:tmpl w:val="50BA4F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3E3735F"/>
    <w:multiLevelType w:val="hybridMultilevel"/>
    <w:tmpl w:val="6ADAA6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CEF7FB7"/>
    <w:multiLevelType w:val="hybridMultilevel"/>
    <w:tmpl w:val="B7023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C758B"/>
    <w:multiLevelType w:val="hybridMultilevel"/>
    <w:tmpl w:val="72B04514"/>
    <w:lvl w:ilvl="0" w:tplc="9452A0E4">
      <w:numFmt w:val="bullet"/>
      <w:lvlText w:val=""/>
      <w:lvlJc w:val="left"/>
      <w:pPr>
        <w:ind w:left="-315" w:hanging="405"/>
      </w:pPr>
      <w:rPr>
        <w:rFonts w:ascii="Symbol" w:eastAsia="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EDD1944"/>
    <w:multiLevelType w:val="hybridMultilevel"/>
    <w:tmpl w:val="1D2A2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77235E"/>
    <w:multiLevelType w:val="hybridMultilevel"/>
    <w:tmpl w:val="2EF84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E74C06"/>
    <w:multiLevelType w:val="hybridMultilevel"/>
    <w:tmpl w:val="71C4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AE4F4A"/>
    <w:multiLevelType w:val="hybridMultilevel"/>
    <w:tmpl w:val="23862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2B7A3F"/>
    <w:multiLevelType w:val="hybridMultilevel"/>
    <w:tmpl w:val="35F6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E63840"/>
    <w:multiLevelType w:val="hybridMultilevel"/>
    <w:tmpl w:val="6C00D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D77AFB"/>
    <w:multiLevelType w:val="hybridMultilevel"/>
    <w:tmpl w:val="734CB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C406AB"/>
    <w:multiLevelType w:val="hybridMultilevel"/>
    <w:tmpl w:val="E298A0F0"/>
    <w:lvl w:ilvl="0" w:tplc="EFD6AD6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1362BF"/>
    <w:multiLevelType w:val="hybridMultilevel"/>
    <w:tmpl w:val="EB28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5079E3"/>
    <w:multiLevelType w:val="hybridMultilevel"/>
    <w:tmpl w:val="76E6E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9B3B8E"/>
    <w:multiLevelType w:val="hybridMultilevel"/>
    <w:tmpl w:val="D4429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AD6D00"/>
    <w:multiLevelType w:val="hybridMultilevel"/>
    <w:tmpl w:val="B700F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2B2A46"/>
    <w:multiLevelType w:val="hybridMultilevel"/>
    <w:tmpl w:val="37F28CCA"/>
    <w:lvl w:ilvl="0" w:tplc="BED2F466">
      <w:start w:val="1"/>
      <w:numFmt w:val="decimal"/>
      <w:lvlText w:val="%1."/>
      <w:lvlJc w:val="left"/>
      <w:pPr>
        <w:ind w:left="720" w:hanging="360"/>
      </w:pPr>
      <w:rPr>
        <w:rFonts w:ascii="Cambria" w:eastAsia="Cambria"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E00079"/>
    <w:multiLevelType w:val="hybridMultilevel"/>
    <w:tmpl w:val="A17EF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BB2D3F"/>
    <w:multiLevelType w:val="hybridMultilevel"/>
    <w:tmpl w:val="044C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D03CE2"/>
    <w:multiLevelType w:val="hybridMultilevel"/>
    <w:tmpl w:val="E0827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011D25"/>
    <w:multiLevelType w:val="hybridMultilevel"/>
    <w:tmpl w:val="B3CE8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7B0BB0"/>
    <w:multiLevelType w:val="hybridMultilevel"/>
    <w:tmpl w:val="2EA82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DE4D9D"/>
    <w:multiLevelType w:val="hybridMultilevel"/>
    <w:tmpl w:val="6E6EF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470BA3"/>
    <w:multiLevelType w:val="hybridMultilevel"/>
    <w:tmpl w:val="5D0C2A64"/>
    <w:lvl w:ilvl="0" w:tplc="04090001">
      <w:start w:val="1"/>
      <w:numFmt w:val="bullet"/>
      <w:lvlText w:val=""/>
      <w:lvlJc w:val="left"/>
      <w:pPr>
        <w:ind w:left="780" w:hanging="360"/>
      </w:pPr>
      <w:rPr>
        <w:rFonts w:ascii="Symbol" w:hAnsi="Symbol" w:hint="default"/>
      </w:rPr>
    </w:lvl>
    <w:lvl w:ilvl="1" w:tplc="93C46302">
      <w:numFmt w:val="bullet"/>
      <w:lvlText w:val="-"/>
      <w:lvlJc w:val="left"/>
      <w:pPr>
        <w:ind w:left="1500" w:hanging="360"/>
      </w:pPr>
      <w:rPr>
        <w:rFonts w:ascii="Calibri" w:eastAsia="Times New Roman" w:hAnsi="Calibri" w:cs="Calibri"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402487694">
    <w:abstractNumId w:val="5"/>
  </w:num>
  <w:num w:numId="2" w16cid:durableId="561647412">
    <w:abstractNumId w:val="28"/>
  </w:num>
  <w:num w:numId="3" w16cid:durableId="1994020483">
    <w:abstractNumId w:val="26"/>
  </w:num>
  <w:num w:numId="4" w16cid:durableId="1689941411">
    <w:abstractNumId w:val="17"/>
  </w:num>
  <w:num w:numId="5" w16cid:durableId="1542549169">
    <w:abstractNumId w:val="15"/>
  </w:num>
  <w:num w:numId="6" w16cid:durableId="1704868979">
    <w:abstractNumId w:val="29"/>
  </w:num>
  <w:num w:numId="7" w16cid:durableId="1535729213">
    <w:abstractNumId w:val="16"/>
  </w:num>
  <w:num w:numId="8" w16cid:durableId="1521167185">
    <w:abstractNumId w:val="0"/>
  </w:num>
  <w:num w:numId="9" w16cid:durableId="125319573">
    <w:abstractNumId w:val="6"/>
  </w:num>
  <w:num w:numId="10" w16cid:durableId="1900357010">
    <w:abstractNumId w:val="19"/>
  </w:num>
  <w:num w:numId="11" w16cid:durableId="1057557402">
    <w:abstractNumId w:val="10"/>
  </w:num>
  <w:num w:numId="12" w16cid:durableId="609044610">
    <w:abstractNumId w:val="23"/>
  </w:num>
  <w:num w:numId="13" w16cid:durableId="1859460889">
    <w:abstractNumId w:val="30"/>
  </w:num>
  <w:num w:numId="14" w16cid:durableId="1089346721">
    <w:abstractNumId w:val="33"/>
  </w:num>
  <w:num w:numId="15" w16cid:durableId="630984857">
    <w:abstractNumId w:val="27"/>
  </w:num>
  <w:num w:numId="16" w16cid:durableId="1296255409">
    <w:abstractNumId w:val="3"/>
  </w:num>
  <w:num w:numId="17" w16cid:durableId="1999260820">
    <w:abstractNumId w:val="31"/>
  </w:num>
  <w:num w:numId="18" w16cid:durableId="32116698">
    <w:abstractNumId w:val="14"/>
  </w:num>
  <w:num w:numId="19" w16cid:durableId="1466040341">
    <w:abstractNumId w:val="13"/>
  </w:num>
  <w:num w:numId="20" w16cid:durableId="2117403614">
    <w:abstractNumId w:val="20"/>
  </w:num>
  <w:num w:numId="21" w16cid:durableId="55707578">
    <w:abstractNumId w:val="22"/>
  </w:num>
  <w:num w:numId="22" w16cid:durableId="1931426883">
    <w:abstractNumId w:val="1"/>
  </w:num>
  <w:num w:numId="23" w16cid:durableId="662241315">
    <w:abstractNumId w:val="4"/>
  </w:num>
  <w:num w:numId="24" w16cid:durableId="350030252">
    <w:abstractNumId w:val="24"/>
  </w:num>
  <w:num w:numId="25" w16cid:durableId="1463035303">
    <w:abstractNumId w:val="11"/>
  </w:num>
  <w:num w:numId="26" w16cid:durableId="72944865">
    <w:abstractNumId w:val="7"/>
  </w:num>
  <w:num w:numId="27" w16cid:durableId="1578127105">
    <w:abstractNumId w:val="2"/>
  </w:num>
  <w:num w:numId="28" w16cid:durableId="1100103966">
    <w:abstractNumId w:val="21"/>
  </w:num>
  <w:num w:numId="29" w16cid:durableId="1667901473">
    <w:abstractNumId w:val="18"/>
  </w:num>
  <w:num w:numId="30" w16cid:durableId="110781390">
    <w:abstractNumId w:val="32"/>
  </w:num>
  <w:num w:numId="31" w16cid:durableId="381291785">
    <w:abstractNumId w:val="8"/>
  </w:num>
  <w:num w:numId="32" w16cid:durableId="1303658139">
    <w:abstractNumId w:val="34"/>
  </w:num>
  <w:num w:numId="33" w16cid:durableId="77949212">
    <w:abstractNumId w:val="25"/>
  </w:num>
  <w:num w:numId="34" w16cid:durableId="546334495">
    <w:abstractNumId w:val="9"/>
  </w:num>
  <w:num w:numId="35" w16cid:durableId="644549684">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87"/>
    <w:rsid w:val="000031B3"/>
    <w:rsid w:val="0000377F"/>
    <w:rsid w:val="00005DC1"/>
    <w:rsid w:val="00006C51"/>
    <w:rsid w:val="0000745F"/>
    <w:rsid w:val="00007AF3"/>
    <w:rsid w:val="00011B68"/>
    <w:rsid w:val="00012902"/>
    <w:rsid w:val="00014010"/>
    <w:rsid w:val="00016759"/>
    <w:rsid w:val="000173EC"/>
    <w:rsid w:val="00020FBE"/>
    <w:rsid w:val="00023F33"/>
    <w:rsid w:val="0002441C"/>
    <w:rsid w:val="000258DB"/>
    <w:rsid w:val="00027E62"/>
    <w:rsid w:val="00034335"/>
    <w:rsid w:val="0004159B"/>
    <w:rsid w:val="00044B07"/>
    <w:rsid w:val="00046E41"/>
    <w:rsid w:val="000505FA"/>
    <w:rsid w:val="00054B9F"/>
    <w:rsid w:val="00055E39"/>
    <w:rsid w:val="00057135"/>
    <w:rsid w:val="00064E2B"/>
    <w:rsid w:val="00066D91"/>
    <w:rsid w:val="00067DDD"/>
    <w:rsid w:val="00073CC3"/>
    <w:rsid w:val="00076B27"/>
    <w:rsid w:val="00077B4B"/>
    <w:rsid w:val="00080276"/>
    <w:rsid w:val="00083BE3"/>
    <w:rsid w:val="000853F3"/>
    <w:rsid w:val="00087D86"/>
    <w:rsid w:val="00097A74"/>
    <w:rsid w:val="000A0107"/>
    <w:rsid w:val="000A1070"/>
    <w:rsid w:val="000A2392"/>
    <w:rsid w:val="000A52D9"/>
    <w:rsid w:val="000A5E8C"/>
    <w:rsid w:val="000A6B0B"/>
    <w:rsid w:val="000B1ADA"/>
    <w:rsid w:val="000B5C58"/>
    <w:rsid w:val="000C57A5"/>
    <w:rsid w:val="000C59C5"/>
    <w:rsid w:val="000C66BA"/>
    <w:rsid w:val="000D37BF"/>
    <w:rsid w:val="000D42F9"/>
    <w:rsid w:val="000D78F6"/>
    <w:rsid w:val="000E0A2B"/>
    <w:rsid w:val="000E2EE0"/>
    <w:rsid w:val="000E33DB"/>
    <w:rsid w:val="000E43F7"/>
    <w:rsid w:val="000E5829"/>
    <w:rsid w:val="000E667C"/>
    <w:rsid w:val="000E79B9"/>
    <w:rsid w:val="000F08CF"/>
    <w:rsid w:val="000F1630"/>
    <w:rsid w:val="000F4D0C"/>
    <w:rsid w:val="000F62AC"/>
    <w:rsid w:val="0010073C"/>
    <w:rsid w:val="00103004"/>
    <w:rsid w:val="00104074"/>
    <w:rsid w:val="00106397"/>
    <w:rsid w:val="00111431"/>
    <w:rsid w:val="0011165D"/>
    <w:rsid w:val="001116C5"/>
    <w:rsid w:val="00113F42"/>
    <w:rsid w:val="00114286"/>
    <w:rsid w:val="00114C8B"/>
    <w:rsid w:val="0011549C"/>
    <w:rsid w:val="00116DE2"/>
    <w:rsid w:val="001170C8"/>
    <w:rsid w:val="00117764"/>
    <w:rsid w:val="00120944"/>
    <w:rsid w:val="00121479"/>
    <w:rsid w:val="001234A5"/>
    <w:rsid w:val="001250B7"/>
    <w:rsid w:val="001321CD"/>
    <w:rsid w:val="00137639"/>
    <w:rsid w:val="001409E1"/>
    <w:rsid w:val="00141D71"/>
    <w:rsid w:val="00142FFC"/>
    <w:rsid w:val="001504EA"/>
    <w:rsid w:val="00153867"/>
    <w:rsid w:val="00153EB5"/>
    <w:rsid w:val="0015506D"/>
    <w:rsid w:val="00155AFE"/>
    <w:rsid w:val="001614FA"/>
    <w:rsid w:val="0016623B"/>
    <w:rsid w:val="001674A1"/>
    <w:rsid w:val="00173288"/>
    <w:rsid w:val="00174DCC"/>
    <w:rsid w:val="00176A12"/>
    <w:rsid w:val="00177B09"/>
    <w:rsid w:val="0018331B"/>
    <w:rsid w:val="00184934"/>
    <w:rsid w:val="00184957"/>
    <w:rsid w:val="00185BF9"/>
    <w:rsid w:val="00185DED"/>
    <w:rsid w:val="001867CA"/>
    <w:rsid w:val="001947E1"/>
    <w:rsid w:val="001948B3"/>
    <w:rsid w:val="001951BC"/>
    <w:rsid w:val="00195FD6"/>
    <w:rsid w:val="001A2770"/>
    <w:rsid w:val="001A389E"/>
    <w:rsid w:val="001A3F42"/>
    <w:rsid w:val="001A4AA6"/>
    <w:rsid w:val="001B0D71"/>
    <w:rsid w:val="001B1D90"/>
    <w:rsid w:val="001B3E1E"/>
    <w:rsid w:val="001B61E1"/>
    <w:rsid w:val="001C01FC"/>
    <w:rsid w:val="001C1435"/>
    <w:rsid w:val="001C29AB"/>
    <w:rsid w:val="001D3F4A"/>
    <w:rsid w:val="001D441E"/>
    <w:rsid w:val="001D5BD6"/>
    <w:rsid w:val="001E0B74"/>
    <w:rsid w:val="001E2066"/>
    <w:rsid w:val="001E26AA"/>
    <w:rsid w:val="001E2A71"/>
    <w:rsid w:val="001E72F0"/>
    <w:rsid w:val="001F07E8"/>
    <w:rsid w:val="001F3853"/>
    <w:rsid w:val="001F6F59"/>
    <w:rsid w:val="00200C83"/>
    <w:rsid w:val="00204613"/>
    <w:rsid w:val="00204E32"/>
    <w:rsid w:val="00214FF5"/>
    <w:rsid w:val="00217B74"/>
    <w:rsid w:val="002207F1"/>
    <w:rsid w:val="00222543"/>
    <w:rsid w:val="002272D1"/>
    <w:rsid w:val="00237285"/>
    <w:rsid w:val="002526F2"/>
    <w:rsid w:val="00254564"/>
    <w:rsid w:val="00256090"/>
    <w:rsid w:val="00257855"/>
    <w:rsid w:val="00257A41"/>
    <w:rsid w:val="00263CC2"/>
    <w:rsid w:val="002663C6"/>
    <w:rsid w:val="0026708B"/>
    <w:rsid w:val="0026730E"/>
    <w:rsid w:val="00267B24"/>
    <w:rsid w:val="002708D1"/>
    <w:rsid w:val="00273B0E"/>
    <w:rsid w:val="00273F03"/>
    <w:rsid w:val="00274A39"/>
    <w:rsid w:val="00277310"/>
    <w:rsid w:val="00277F21"/>
    <w:rsid w:val="002800A0"/>
    <w:rsid w:val="0028313F"/>
    <w:rsid w:val="00283DA2"/>
    <w:rsid w:val="00285CBD"/>
    <w:rsid w:val="00290B4F"/>
    <w:rsid w:val="00291049"/>
    <w:rsid w:val="002932DE"/>
    <w:rsid w:val="002956B8"/>
    <w:rsid w:val="002979C8"/>
    <w:rsid w:val="002A658D"/>
    <w:rsid w:val="002B0664"/>
    <w:rsid w:val="002B1859"/>
    <w:rsid w:val="002B398F"/>
    <w:rsid w:val="002B7DAD"/>
    <w:rsid w:val="002C07A1"/>
    <w:rsid w:val="002C4560"/>
    <w:rsid w:val="002C67EB"/>
    <w:rsid w:val="002D3C00"/>
    <w:rsid w:val="002D4EEA"/>
    <w:rsid w:val="002D5BEB"/>
    <w:rsid w:val="002D750C"/>
    <w:rsid w:val="002E07C8"/>
    <w:rsid w:val="002E19BF"/>
    <w:rsid w:val="002E25D8"/>
    <w:rsid w:val="002F03F7"/>
    <w:rsid w:val="002F27D6"/>
    <w:rsid w:val="002F2CB5"/>
    <w:rsid w:val="002F7DE3"/>
    <w:rsid w:val="003036C5"/>
    <w:rsid w:val="00306DCC"/>
    <w:rsid w:val="003103D9"/>
    <w:rsid w:val="00312432"/>
    <w:rsid w:val="00312D68"/>
    <w:rsid w:val="0031792E"/>
    <w:rsid w:val="00317ADB"/>
    <w:rsid w:val="00317B0C"/>
    <w:rsid w:val="00322753"/>
    <w:rsid w:val="00323C60"/>
    <w:rsid w:val="003246B9"/>
    <w:rsid w:val="00324E4F"/>
    <w:rsid w:val="00325274"/>
    <w:rsid w:val="003270BE"/>
    <w:rsid w:val="003307D2"/>
    <w:rsid w:val="003312A9"/>
    <w:rsid w:val="003316C0"/>
    <w:rsid w:val="00332C54"/>
    <w:rsid w:val="0033475D"/>
    <w:rsid w:val="00336199"/>
    <w:rsid w:val="0034141C"/>
    <w:rsid w:val="003417FF"/>
    <w:rsid w:val="00342C65"/>
    <w:rsid w:val="00342DF1"/>
    <w:rsid w:val="0035190A"/>
    <w:rsid w:val="003564C8"/>
    <w:rsid w:val="00357DD2"/>
    <w:rsid w:val="0036317F"/>
    <w:rsid w:val="003637D9"/>
    <w:rsid w:val="00366A75"/>
    <w:rsid w:val="0036793B"/>
    <w:rsid w:val="003718F3"/>
    <w:rsid w:val="00371AE5"/>
    <w:rsid w:val="00374106"/>
    <w:rsid w:val="00377C23"/>
    <w:rsid w:val="003803FB"/>
    <w:rsid w:val="003804B4"/>
    <w:rsid w:val="00380703"/>
    <w:rsid w:val="00382592"/>
    <w:rsid w:val="00382C75"/>
    <w:rsid w:val="00383DE1"/>
    <w:rsid w:val="003852BE"/>
    <w:rsid w:val="00385970"/>
    <w:rsid w:val="00392B78"/>
    <w:rsid w:val="00396D39"/>
    <w:rsid w:val="0039771D"/>
    <w:rsid w:val="003A226B"/>
    <w:rsid w:val="003A39A5"/>
    <w:rsid w:val="003A46A6"/>
    <w:rsid w:val="003B0F3A"/>
    <w:rsid w:val="003B2220"/>
    <w:rsid w:val="003B41AC"/>
    <w:rsid w:val="003B79B5"/>
    <w:rsid w:val="003C45A8"/>
    <w:rsid w:val="003C4817"/>
    <w:rsid w:val="003C49DE"/>
    <w:rsid w:val="003C717F"/>
    <w:rsid w:val="003C797E"/>
    <w:rsid w:val="003D07CB"/>
    <w:rsid w:val="003D1784"/>
    <w:rsid w:val="003D2D60"/>
    <w:rsid w:val="003D3C54"/>
    <w:rsid w:val="003D63F0"/>
    <w:rsid w:val="003D748F"/>
    <w:rsid w:val="003E3567"/>
    <w:rsid w:val="003E595F"/>
    <w:rsid w:val="003E68B2"/>
    <w:rsid w:val="003E6D1B"/>
    <w:rsid w:val="003F0061"/>
    <w:rsid w:val="003F0ACD"/>
    <w:rsid w:val="003F4071"/>
    <w:rsid w:val="003F4F5F"/>
    <w:rsid w:val="003F5F1E"/>
    <w:rsid w:val="003F61B1"/>
    <w:rsid w:val="003F7065"/>
    <w:rsid w:val="00400751"/>
    <w:rsid w:val="00403F17"/>
    <w:rsid w:val="00412617"/>
    <w:rsid w:val="004154B6"/>
    <w:rsid w:val="004162E4"/>
    <w:rsid w:val="004203D7"/>
    <w:rsid w:val="004251AA"/>
    <w:rsid w:val="004254CE"/>
    <w:rsid w:val="00430489"/>
    <w:rsid w:val="004336A0"/>
    <w:rsid w:val="0043563E"/>
    <w:rsid w:val="00437C29"/>
    <w:rsid w:val="0044074D"/>
    <w:rsid w:val="00442770"/>
    <w:rsid w:val="00443769"/>
    <w:rsid w:val="0044435B"/>
    <w:rsid w:val="0045304C"/>
    <w:rsid w:val="00461090"/>
    <w:rsid w:val="00466725"/>
    <w:rsid w:val="00467109"/>
    <w:rsid w:val="0047008E"/>
    <w:rsid w:val="0047434C"/>
    <w:rsid w:val="004747E8"/>
    <w:rsid w:val="004750B3"/>
    <w:rsid w:val="00477327"/>
    <w:rsid w:val="004808C1"/>
    <w:rsid w:val="00484F35"/>
    <w:rsid w:val="0048613F"/>
    <w:rsid w:val="00487ADD"/>
    <w:rsid w:val="004902A2"/>
    <w:rsid w:val="00490A1C"/>
    <w:rsid w:val="00492D42"/>
    <w:rsid w:val="004941FA"/>
    <w:rsid w:val="0049667A"/>
    <w:rsid w:val="00496ED5"/>
    <w:rsid w:val="00497A43"/>
    <w:rsid w:val="004A1FE8"/>
    <w:rsid w:val="004B0943"/>
    <w:rsid w:val="004B1C64"/>
    <w:rsid w:val="004B24F0"/>
    <w:rsid w:val="004B2A77"/>
    <w:rsid w:val="004C22E5"/>
    <w:rsid w:val="004C5780"/>
    <w:rsid w:val="004C63CF"/>
    <w:rsid w:val="004D00B6"/>
    <w:rsid w:val="004D2450"/>
    <w:rsid w:val="004D31DA"/>
    <w:rsid w:val="004D59E6"/>
    <w:rsid w:val="004D5E28"/>
    <w:rsid w:val="004D77F2"/>
    <w:rsid w:val="004E083F"/>
    <w:rsid w:val="004E229F"/>
    <w:rsid w:val="004E50BB"/>
    <w:rsid w:val="004E6570"/>
    <w:rsid w:val="004E6CE1"/>
    <w:rsid w:val="004F0A41"/>
    <w:rsid w:val="004F3AF7"/>
    <w:rsid w:val="004F43AB"/>
    <w:rsid w:val="004F4F6B"/>
    <w:rsid w:val="004F626F"/>
    <w:rsid w:val="004F69FE"/>
    <w:rsid w:val="00502E5B"/>
    <w:rsid w:val="005049AE"/>
    <w:rsid w:val="00506D9F"/>
    <w:rsid w:val="00507A92"/>
    <w:rsid w:val="00510782"/>
    <w:rsid w:val="00514750"/>
    <w:rsid w:val="00515BE1"/>
    <w:rsid w:val="00517B45"/>
    <w:rsid w:val="005221C0"/>
    <w:rsid w:val="00523B38"/>
    <w:rsid w:val="00524C9D"/>
    <w:rsid w:val="00526851"/>
    <w:rsid w:val="005274FC"/>
    <w:rsid w:val="00531955"/>
    <w:rsid w:val="00534EC2"/>
    <w:rsid w:val="00535A46"/>
    <w:rsid w:val="00540A71"/>
    <w:rsid w:val="005418FC"/>
    <w:rsid w:val="00544F4D"/>
    <w:rsid w:val="00546B05"/>
    <w:rsid w:val="005470CE"/>
    <w:rsid w:val="00551CD0"/>
    <w:rsid w:val="005528A2"/>
    <w:rsid w:val="005609B8"/>
    <w:rsid w:val="0056185C"/>
    <w:rsid w:val="005620EC"/>
    <w:rsid w:val="0056299A"/>
    <w:rsid w:val="005747CC"/>
    <w:rsid w:val="005819D9"/>
    <w:rsid w:val="00582698"/>
    <w:rsid w:val="00582B75"/>
    <w:rsid w:val="00590317"/>
    <w:rsid w:val="005915E5"/>
    <w:rsid w:val="005A074F"/>
    <w:rsid w:val="005A0857"/>
    <w:rsid w:val="005A085B"/>
    <w:rsid w:val="005A0D67"/>
    <w:rsid w:val="005A3111"/>
    <w:rsid w:val="005A36C8"/>
    <w:rsid w:val="005A5153"/>
    <w:rsid w:val="005A5B4A"/>
    <w:rsid w:val="005B6792"/>
    <w:rsid w:val="005C2038"/>
    <w:rsid w:val="005C396A"/>
    <w:rsid w:val="005C5390"/>
    <w:rsid w:val="005C6BD3"/>
    <w:rsid w:val="005C78E9"/>
    <w:rsid w:val="005D1B76"/>
    <w:rsid w:val="005D1FB9"/>
    <w:rsid w:val="005D4182"/>
    <w:rsid w:val="005D7224"/>
    <w:rsid w:val="005E04CF"/>
    <w:rsid w:val="005E17B8"/>
    <w:rsid w:val="005E19D5"/>
    <w:rsid w:val="005E533F"/>
    <w:rsid w:val="005E5BF5"/>
    <w:rsid w:val="005E65F7"/>
    <w:rsid w:val="005F1E3B"/>
    <w:rsid w:val="005F219F"/>
    <w:rsid w:val="005F5945"/>
    <w:rsid w:val="005F6D22"/>
    <w:rsid w:val="00600576"/>
    <w:rsid w:val="00600F58"/>
    <w:rsid w:val="00604027"/>
    <w:rsid w:val="00611236"/>
    <w:rsid w:val="006126E8"/>
    <w:rsid w:val="00614809"/>
    <w:rsid w:val="006152F0"/>
    <w:rsid w:val="00615415"/>
    <w:rsid w:val="00615F60"/>
    <w:rsid w:val="00616653"/>
    <w:rsid w:val="00617D3C"/>
    <w:rsid w:val="006216A4"/>
    <w:rsid w:val="00621724"/>
    <w:rsid w:val="006218F8"/>
    <w:rsid w:val="00621FD8"/>
    <w:rsid w:val="00622720"/>
    <w:rsid w:val="006240DB"/>
    <w:rsid w:val="006252F6"/>
    <w:rsid w:val="00625F13"/>
    <w:rsid w:val="0062623C"/>
    <w:rsid w:val="006314D4"/>
    <w:rsid w:val="00637B0D"/>
    <w:rsid w:val="00641EC6"/>
    <w:rsid w:val="00643DDF"/>
    <w:rsid w:val="00645C00"/>
    <w:rsid w:val="0064634C"/>
    <w:rsid w:val="00646FCA"/>
    <w:rsid w:val="00650FB9"/>
    <w:rsid w:val="006547F2"/>
    <w:rsid w:val="0065569C"/>
    <w:rsid w:val="006562CB"/>
    <w:rsid w:val="006568CF"/>
    <w:rsid w:val="00657211"/>
    <w:rsid w:val="00663507"/>
    <w:rsid w:val="00664B61"/>
    <w:rsid w:val="0066721C"/>
    <w:rsid w:val="006679C2"/>
    <w:rsid w:val="00670DE5"/>
    <w:rsid w:val="006733A3"/>
    <w:rsid w:val="00674C02"/>
    <w:rsid w:val="00691A88"/>
    <w:rsid w:val="00691CD6"/>
    <w:rsid w:val="00694844"/>
    <w:rsid w:val="006950A8"/>
    <w:rsid w:val="00696212"/>
    <w:rsid w:val="006A1FE0"/>
    <w:rsid w:val="006A3684"/>
    <w:rsid w:val="006A6CD3"/>
    <w:rsid w:val="006B1014"/>
    <w:rsid w:val="006B29FC"/>
    <w:rsid w:val="006B4941"/>
    <w:rsid w:val="006B7F96"/>
    <w:rsid w:val="006C5F23"/>
    <w:rsid w:val="006C6A3D"/>
    <w:rsid w:val="006C7AE7"/>
    <w:rsid w:val="006D308F"/>
    <w:rsid w:val="006D4E59"/>
    <w:rsid w:val="006D5232"/>
    <w:rsid w:val="006D6D3E"/>
    <w:rsid w:val="006E0906"/>
    <w:rsid w:val="006E4209"/>
    <w:rsid w:val="006E4833"/>
    <w:rsid w:val="006E776A"/>
    <w:rsid w:val="006F08F5"/>
    <w:rsid w:val="006F103E"/>
    <w:rsid w:val="006F4CD6"/>
    <w:rsid w:val="006F5082"/>
    <w:rsid w:val="006F5C53"/>
    <w:rsid w:val="006F688A"/>
    <w:rsid w:val="00711212"/>
    <w:rsid w:val="00712475"/>
    <w:rsid w:val="00712902"/>
    <w:rsid w:val="0071640A"/>
    <w:rsid w:val="00717992"/>
    <w:rsid w:val="0072302F"/>
    <w:rsid w:val="00723B51"/>
    <w:rsid w:val="00725BDA"/>
    <w:rsid w:val="00725D20"/>
    <w:rsid w:val="00726CF0"/>
    <w:rsid w:val="00732A52"/>
    <w:rsid w:val="007337D4"/>
    <w:rsid w:val="00735B9B"/>
    <w:rsid w:val="00736DDA"/>
    <w:rsid w:val="007411BB"/>
    <w:rsid w:val="00741702"/>
    <w:rsid w:val="00751D00"/>
    <w:rsid w:val="00754106"/>
    <w:rsid w:val="00754EFC"/>
    <w:rsid w:val="00755095"/>
    <w:rsid w:val="0075568F"/>
    <w:rsid w:val="0075640F"/>
    <w:rsid w:val="00756D59"/>
    <w:rsid w:val="0076050A"/>
    <w:rsid w:val="00761AC0"/>
    <w:rsid w:val="00767E11"/>
    <w:rsid w:val="00771CB2"/>
    <w:rsid w:val="00775733"/>
    <w:rsid w:val="0077719E"/>
    <w:rsid w:val="00780171"/>
    <w:rsid w:val="0078198E"/>
    <w:rsid w:val="00781EA5"/>
    <w:rsid w:val="00781FC0"/>
    <w:rsid w:val="007851D0"/>
    <w:rsid w:val="00786BB5"/>
    <w:rsid w:val="007871B1"/>
    <w:rsid w:val="00790D21"/>
    <w:rsid w:val="0079168C"/>
    <w:rsid w:val="00793F1B"/>
    <w:rsid w:val="007948BD"/>
    <w:rsid w:val="00797453"/>
    <w:rsid w:val="007A642E"/>
    <w:rsid w:val="007B234F"/>
    <w:rsid w:val="007B45B4"/>
    <w:rsid w:val="007B5C43"/>
    <w:rsid w:val="007B75D2"/>
    <w:rsid w:val="007C09FF"/>
    <w:rsid w:val="007C0B29"/>
    <w:rsid w:val="007C331A"/>
    <w:rsid w:val="007C69B6"/>
    <w:rsid w:val="007C7E22"/>
    <w:rsid w:val="007D0C32"/>
    <w:rsid w:val="007D0CA7"/>
    <w:rsid w:val="007D5321"/>
    <w:rsid w:val="007E1C70"/>
    <w:rsid w:val="007E61D5"/>
    <w:rsid w:val="007E726E"/>
    <w:rsid w:val="008000DE"/>
    <w:rsid w:val="00800458"/>
    <w:rsid w:val="00801565"/>
    <w:rsid w:val="00801F9F"/>
    <w:rsid w:val="008023D0"/>
    <w:rsid w:val="00802D24"/>
    <w:rsid w:val="00803E02"/>
    <w:rsid w:val="00805648"/>
    <w:rsid w:val="0080785D"/>
    <w:rsid w:val="00811D9B"/>
    <w:rsid w:val="00817C46"/>
    <w:rsid w:val="00817C6B"/>
    <w:rsid w:val="00821569"/>
    <w:rsid w:val="008228E3"/>
    <w:rsid w:val="0082551C"/>
    <w:rsid w:val="00830E87"/>
    <w:rsid w:val="00840A11"/>
    <w:rsid w:val="0084324F"/>
    <w:rsid w:val="008447BB"/>
    <w:rsid w:val="00845E39"/>
    <w:rsid w:val="0084636B"/>
    <w:rsid w:val="00846A32"/>
    <w:rsid w:val="00847910"/>
    <w:rsid w:val="00855FD7"/>
    <w:rsid w:val="008603C3"/>
    <w:rsid w:val="0086081E"/>
    <w:rsid w:val="008616AC"/>
    <w:rsid w:val="00861FEA"/>
    <w:rsid w:val="00862042"/>
    <w:rsid w:val="00864584"/>
    <w:rsid w:val="00865A4E"/>
    <w:rsid w:val="0086668F"/>
    <w:rsid w:val="00867768"/>
    <w:rsid w:val="00872B0D"/>
    <w:rsid w:val="0087485D"/>
    <w:rsid w:val="00884B51"/>
    <w:rsid w:val="00886631"/>
    <w:rsid w:val="00890759"/>
    <w:rsid w:val="008916D9"/>
    <w:rsid w:val="00895BEA"/>
    <w:rsid w:val="00896124"/>
    <w:rsid w:val="00897F3B"/>
    <w:rsid w:val="008A001B"/>
    <w:rsid w:val="008A0DB1"/>
    <w:rsid w:val="008A1E3B"/>
    <w:rsid w:val="008A704E"/>
    <w:rsid w:val="008B1DEC"/>
    <w:rsid w:val="008B34C3"/>
    <w:rsid w:val="008B53B9"/>
    <w:rsid w:val="008B6BF1"/>
    <w:rsid w:val="008C0897"/>
    <w:rsid w:val="008C245D"/>
    <w:rsid w:val="008C380F"/>
    <w:rsid w:val="008C41E7"/>
    <w:rsid w:val="008C6FD6"/>
    <w:rsid w:val="008C7D1D"/>
    <w:rsid w:val="008D01F2"/>
    <w:rsid w:val="008D063B"/>
    <w:rsid w:val="008D1D58"/>
    <w:rsid w:val="008D2B7B"/>
    <w:rsid w:val="008D418C"/>
    <w:rsid w:val="008D484F"/>
    <w:rsid w:val="008D4CAD"/>
    <w:rsid w:val="008D4FEC"/>
    <w:rsid w:val="008D56FA"/>
    <w:rsid w:val="008D66FE"/>
    <w:rsid w:val="008D79F8"/>
    <w:rsid w:val="008E015B"/>
    <w:rsid w:val="008E0B41"/>
    <w:rsid w:val="008E2858"/>
    <w:rsid w:val="008E68DD"/>
    <w:rsid w:val="008F26C0"/>
    <w:rsid w:val="008F39D9"/>
    <w:rsid w:val="008F6357"/>
    <w:rsid w:val="008F7F2D"/>
    <w:rsid w:val="00900A2C"/>
    <w:rsid w:val="00900D7F"/>
    <w:rsid w:val="009041F9"/>
    <w:rsid w:val="00904B42"/>
    <w:rsid w:val="00910C1F"/>
    <w:rsid w:val="009131FA"/>
    <w:rsid w:val="0091350B"/>
    <w:rsid w:val="00922491"/>
    <w:rsid w:val="009227F6"/>
    <w:rsid w:val="00930279"/>
    <w:rsid w:val="00934236"/>
    <w:rsid w:val="00934837"/>
    <w:rsid w:val="009364A8"/>
    <w:rsid w:val="0093699A"/>
    <w:rsid w:val="009419B2"/>
    <w:rsid w:val="00944217"/>
    <w:rsid w:val="0094481F"/>
    <w:rsid w:val="0094542A"/>
    <w:rsid w:val="00947CBC"/>
    <w:rsid w:val="00952B09"/>
    <w:rsid w:val="00954572"/>
    <w:rsid w:val="00961897"/>
    <w:rsid w:val="0096240F"/>
    <w:rsid w:val="009630E4"/>
    <w:rsid w:val="009636C8"/>
    <w:rsid w:val="00967749"/>
    <w:rsid w:val="0097008D"/>
    <w:rsid w:val="00970BDC"/>
    <w:rsid w:val="00973088"/>
    <w:rsid w:val="00973163"/>
    <w:rsid w:val="00974071"/>
    <w:rsid w:val="00975431"/>
    <w:rsid w:val="00977377"/>
    <w:rsid w:val="00980CCB"/>
    <w:rsid w:val="009828EA"/>
    <w:rsid w:val="00983840"/>
    <w:rsid w:val="00983A1E"/>
    <w:rsid w:val="00983F9D"/>
    <w:rsid w:val="009849B3"/>
    <w:rsid w:val="00986B70"/>
    <w:rsid w:val="0099021D"/>
    <w:rsid w:val="00992DD7"/>
    <w:rsid w:val="00995482"/>
    <w:rsid w:val="00995CDF"/>
    <w:rsid w:val="00997682"/>
    <w:rsid w:val="009A072C"/>
    <w:rsid w:val="009A38C0"/>
    <w:rsid w:val="009A7CEB"/>
    <w:rsid w:val="009B0171"/>
    <w:rsid w:val="009B3EB0"/>
    <w:rsid w:val="009B44F5"/>
    <w:rsid w:val="009B5797"/>
    <w:rsid w:val="009B6FCC"/>
    <w:rsid w:val="009C428A"/>
    <w:rsid w:val="009C4A9E"/>
    <w:rsid w:val="009C5D8B"/>
    <w:rsid w:val="009D1198"/>
    <w:rsid w:val="009D12F6"/>
    <w:rsid w:val="009D1687"/>
    <w:rsid w:val="009D240E"/>
    <w:rsid w:val="009D3104"/>
    <w:rsid w:val="009E278E"/>
    <w:rsid w:val="009E77E7"/>
    <w:rsid w:val="009F4886"/>
    <w:rsid w:val="009F71B0"/>
    <w:rsid w:val="00A011DD"/>
    <w:rsid w:val="00A019BC"/>
    <w:rsid w:val="00A12D87"/>
    <w:rsid w:val="00A15E5C"/>
    <w:rsid w:val="00A15F98"/>
    <w:rsid w:val="00A16AEA"/>
    <w:rsid w:val="00A23195"/>
    <w:rsid w:val="00A2628E"/>
    <w:rsid w:val="00A32BFB"/>
    <w:rsid w:val="00A41675"/>
    <w:rsid w:val="00A423A2"/>
    <w:rsid w:val="00A4445C"/>
    <w:rsid w:val="00A4455A"/>
    <w:rsid w:val="00A4464F"/>
    <w:rsid w:val="00A45ABC"/>
    <w:rsid w:val="00A45C26"/>
    <w:rsid w:val="00A47F4E"/>
    <w:rsid w:val="00A502A5"/>
    <w:rsid w:val="00A5076C"/>
    <w:rsid w:val="00A5395E"/>
    <w:rsid w:val="00A54A26"/>
    <w:rsid w:val="00A60D4B"/>
    <w:rsid w:val="00A678EB"/>
    <w:rsid w:val="00A709C0"/>
    <w:rsid w:val="00A817C0"/>
    <w:rsid w:val="00A81E4E"/>
    <w:rsid w:val="00A81E61"/>
    <w:rsid w:val="00A829E7"/>
    <w:rsid w:val="00A834F8"/>
    <w:rsid w:val="00A84651"/>
    <w:rsid w:val="00A84F8B"/>
    <w:rsid w:val="00A9022D"/>
    <w:rsid w:val="00A96175"/>
    <w:rsid w:val="00AA1438"/>
    <w:rsid w:val="00AA21E3"/>
    <w:rsid w:val="00AA293C"/>
    <w:rsid w:val="00AA32C5"/>
    <w:rsid w:val="00AA4992"/>
    <w:rsid w:val="00AA4C04"/>
    <w:rsid w:val="00AA5DB6"/>
    <w:rsid w:val="00AB134D"/>
    <w:rsid w:val="00AB1B15"/>
    <w:rsid w:val="00AB6A85"/>
    <w:rsid w:val="00AB6BD6"/>
    <w:rsid w:val="00AC1D66"/>
    <w:rsid w:val="00AC5354"/>
    <w:rsid w:val="00AD16C3"/>
    <w:rsid w:val="00AD3C94"/>
    <w:rsid w:val="00AD4310"/>
    <w:rsid w:val="00AD5029"/>
    <w:rsid w:val="00AD7F47"/>
    <w:rsid w:val="00AE203A"/>
    <w:rsid w:val="00AF09CA"/>
    <w:rsid w:val="00AF2284"/>
    <w:rsid w:val="00B03821"/>
    <w:rsid w:val="00B06799"/>
    <w:rsid w:val="00B07C3F"/>
    <w:rsid w:val="00B12286"/>
    <w:rsid w:val="00B137EF"/>
    <w:rsid w:val="00B14069"/>
    <w:rsid w:val="00B17BEE"/>
    <w:rsid w:val="00B21164"/>
    <w:rsid w:val="00B219E3"/>
    <w:rsid w:val="00B22AF8"/>
    <w:rsid w:val="00B22BDA"/>
    <w:rsid w:val="00B23A13"/>
    <w:rsid w:val="00B24096"/>
    <w:rsid w:val="00B24C5E"/>
    <w:rsid w:val="00B26FC6"/>
    <w:rsid w:val="00B27A87"/>
    <w:rsid w:val="00B30789"/>
    <w:rsid w:val="00B31278"/>
    <w:rsid w:val="00B32A9F"/>
    <w:rsid w:val="00B3543F"/>
    <w:rsid w:val="00B40051"/>
    <w:rsid w:val="00B40713"/>
    <w:rsid w:val="00B40737"/>
    <w:rsid w:val="00B427B9"/>
    <w:rsid w:val="00B43B51"/>
    <w:rsid w:val="00B43E0E"/>
    <w:rsid w:val="00B44B1F"/>
    <w:rsid w:val="00B47207"/>
    <w:rsid w:val="00B52144"/>
    <w:rsid w:val="00B56B4B"/>
    <w:rsid w:val="00B606F1"/>
    <w:rsid w:val="00B62F22"/>
    <w:rsid w:val="00B65B7C"/>
    <w:rsid w:val="00B66889"/>
    <w:rsid w:val="00B67F43"/>
    <w:rsid w:val="00B67FF8"/>
    <w:rsid w:val="00B737B8"/>
    <w:rsid w:val="00B74B5E"/>
    <w:rsid w:val="00B76788"/>
    <w:rsid w:val="00B87E4B"/>
    <w:rsid w:val="00B90815"/>
    <w:rsid w:val="00B90C34"/>
    <w:rsid w:val="00B9148A"/>
    <w:rsid w:val="00B939F4"/>
    <w:rsid w:val="00B97089"/>
    <w:rsid w:val="00B97576"/>
    <w:rsid w:val="00B97F93"/>
    <w:rsid w:val="00BA0034"/>
    <w:rsid w:val="00BA05D8"/>
    <w:rsid w:val="00BA24E5"/>
    <w:rsid w:val="00BA4309"/>
    <w:rsid w:val="00BA4DA5"/>
    <w:rsid w:val="00BA51DC"/>
    <w:rsid w:val="00BA567D"/>
    <w:rsid w:val="00BB0B76"/>
    <w:rsid w:val="00BB0BFF"/>
    <w:rsid w:val="00BB1707"/>
    <w:rsid w:val="00BB2652"/>
    <w:rsid w:val="00BB5BA4"/>
    <w:rsid w:val="00BC4D11"/>
    <w:rsid w:val="00BC54A0"/>
    <w:rsid w:val="00BC663F"/>
    <w:rsid w:val="00BD25CA"/>
    <w:rsid w:val="00BD43A6"/>
    <w:rsid w:val="00BD4750"/>
    <w:rsid w:val="00BE08CC"/>
    <w:rsid w:val="00BE1E26"/>
    <w:rsid w:val="00BE7C71"/>
    <w:rsid w:val="00BF0C49"/>
    <w:rsid w:val="00BF668A"/>
    <w:rsid w:val="00BF6B3A"/>
    <w:rsid w:val="00BF7395"/>
    <w:rsid w:val="00BF77FB"/>
    <w:rsid w:val="00C008A4"/>
    <w:rsid w:val="00C039AB"/>
    <w:rsid w:val="00C05F41"/>
    <w:rsid w:val="00C061B8"/>
    <w:rsid w:val="00C06AA6"/>
    <w:rsid w:val="00C07A84"/>
    <w:rsid w:val="00C12D1B"/>
    <w:rsid w:val="00C1320A"/>
    <w:rsid w:val="00C15340"/>
    <w:rsid w:val="00C163E4"/>
    <w:rsid w:val="00C165C4"/>
    <w:rsid w:val="00C20E16"/>
    <w:rsid w:val="00C235C1"/>
    <w:rsid w:val="00C237D2"/>
    <w:rsid w:val="00C24D16"/>
    <w:rsid w:val="00C260AE"/>
    <w:rsid w:val="00C265E5"/>
    <w:rsid w:val="00C266F0"/>
    <w:rsid w:val="00C300A3"/>
    <w:rsid w:val="00C30A99"/>
    <w:rsid w:val="00C3187E"/>
    <w:rsid w:val="00C32092"/>
    <w:rsid w:val="00C32473"/>
    <w:rsid w:val="00C32D21"/>
    <w:rsid w:val="00C332EB"/>
    <w:rsid w:val="00C34177"/>
    <w:rsid w:val="00C34ACA"/>
    <w:rsid w:val="00C43838"/>
    <w:rsid w:val="00C4654D"/>
    <w:rsid w:val="00C467BD"/>
    <w:rsid w:val="00C476D4"/>
    <w:rsid w:val="00C5253B"/>
    <w:rsid w:val="00C54E43"/>
    <w:rsid w:val="00C60531"/>
    <w:rsid w:val="00C670F6"/>
    <w:rsid w:val="00C67D2B"/>
    <w:rsid w:val="00C818A3"/>
    <w:rsid w:val="00C83215"/>
    <w:rsid w:val="00C84943"/>
    <w:rsid w:val="00C90FE3"/>
    <w:rsid w:val="00C914CF"/>
    <w:rsid w:val="00C92380"/>
    <w:rsid w:val="00C946F9"/>
    <w:rsid w:val="00C95E2B"/>
    <w:rsid w:val="00C967AC"/>
    <w:rsid w:val="00CA00D5"/>
    <w:rsid w:val="00CA16AD"/>
    <w:rsid w:val="00CA1DE4"/>
    <w:rsid w:val="00CA31E0"/>
    <w:rsid w:val="00CA3E89"/>
    <w:rsid w:val="00CA50A8"/>
    <w:rsid w:val="00CB1819"/>
    <w:rsid w:val="00CB1836"/>
    <w:rsid w:val="00CB512E"/>
    <w:rsid w:val="00CB565C"/>
    <w:rsid w:val="00CB5EF1"/>
    <w:rsid w:val="00CB6C2A"/>
    <w:rsid w:val="00CB7F7F"/>
    <w:rsid w:val="00CC44F0"/>
    <w:rsid w:val="00CC5DAF"/>
    <w:rsid w:val="00CC7CFD"/>
    <w:rsid w:val="00CD1A56"/>
    <w:rsid w:val="00CD7DF8"/>
    <w:rsid w:val="00CE2C57"/>
    <w:rsid w:val="00CE54ED"/>
    <w:rsid w:val="00CE5A95"/>
    <w:rsid w:val="00CE6039"/>
    <w:rsid w:val="00CE604B"/>
    <w:rsid w:val="00CE626A"/>
    <w:rsid w:val="00CF3353"/>
    <w:rsid w:val="00CF50D1"/>
    <w:rsid w:val="00CF6EFB"/>
    <w:rsid w:val="00D011EA"/>
    <w:rsid w:val="00D0176C"/>
    <w:rsid w:val="00D02687"/>
    <w:rsid w:val="00D03678"/>
    <w:rsid w:val="00D04660"/>
    <w:rsid w:val="00D06557"/>
    <w:rsid w:val="00D07B93"/>
    <w:rsid w:val="00D1189E"/>
    <w:rsid w:val="00D12BE0"/>
    <w:rsid w:val="00D13194"/>
    <w:rsid w:val="00D14D64"/>
    <w:rsid w:val="00D1650F"/>
    <w:rsid w:val="00D16868"/>
    <w:rsid w:val="00D1731F"/>
    <w:rsid w:val="00D21013"/>
    <w:rsid w:val="00D23F18"/>
    <w:rsid w:val="00D245AE"/>
    <w:rsid w:val="00D273E9"/>
    <w:rsid w:val="00D311CB"/>
    <w:rsid w:val="00D33115"/>
    <w:rsid w:val="00D34C3E"/>
    <w:rsid w:val="00D360D9"/>
    <w:rsid w:val="00D431F4"/>
    <w:rsid w:val="00D47B5C"/>
    <w:rsid w:val="00D532AF"/>
    <w:rsid w:val="00D533C0"/>
    <w:rsid w:val="00D6422A"/>
    <w:rsid w:val="00D65B80"/>
    <w:rsid w:val="00D67780"/>
    <w:rsid w:val="00D71862"/>
    <w:rsid w:val="00D75388"/>
    <w:rsid w:val="00D7559A"/>
    <w:rsid w:val="00D8038E"/>
    <w:rsid w:val="00D81808"/>
    <w:rsid w:val="00D83A97"/>
    <w:rsid w:val="00D85689"/>
    <w:rsid w:val="00D85EAF"/>
    <w:rsid w:val="00D87CB4"/>
    <w:rsid w:val="00D87CD4"/>
    <w:rsid w:val="00D90D0A"/>
    <w:rsid w:val="00D92212"/>
    <w:rsid w:val="00D92BB7"/>
    <w:rsid w:val="00D93E10"/>
    <w:rsid w:val="00D96903"/>
    <w:rsid w:val="00D96C57"/>
    <w:rsid w:val="00D97917"/>
    <w:rsid w:val="00DA4CC5"/>
    <w:rsid w:val="00DB0227"/>
    <w:rsid w:val="00DB4E12"/>
    <w:rsid w:val="00DB59BB"/>
    <w:rsid w:val="00DB79E1"/>
    <w:rsid w:val="00DC1D51"/>
    <w:rsid w:val="00DC590B"/>
    <w:rsid w:val="00DD18F9"/>
    <w:rsid w:val="00DD3D2A"/>
    <w:rsid w:val="00DD6800"/>
    <w:rsid w:val="00DD6B95"/>
    <w:rsid w:val="00DD7894"/>
    <w:rsid w:val="00DE48F4"/>
    <w:rsid w:val="00DE4E2E"/>
    <w:rsid w:val="00DE5DF5"/>
    <w:rsid w:val="00DE65D0"/>
    <w:rsid w:val="00DE695F"/>
    <w:rsid w:val="00DE7B9F"/>
    <w:rsid w:val="00DF12C3"/>
    <w:rsid w:val="00DF5110"/>
    <w:rsid w:val="00DF66A5"/>
    <w:rsid w:val="00DF68E6"/>
    <w:rsid w:val="00DF71EF"/>
    <w:rsid w:val="00DF7690"/>
    <w:rsid w:val="00E0119C"/>
    <w:rsid w:val="00E03F2D"/>
    <w:rsid w:val="00E04F1B"/>
    <w:rsid w:val="00E05931"/>
    <w:rsid w:val="00E079C6"/>
    <w:rsid w:val="00E21773"/>
    <w:rsid w:val="00E23F7D"/>
    <w:rsid w:val="00E240A3"/>
    <w:rsid w:val="00E25BB4"/>
    <w:rsid w:val="00E26CBB"/>
    <w:rsid w:val="00E31760"/>
    <w:rsid w:val="00E337E7"/>
    <w:rsid w:val="00E3615D"/>
    <w:rsid w:val="00E3775E"/>
    <w:rsid w:val="00E403A8"/>
    <w:rsid w:val="00E40454"/>
    <w:rsid w:val="00E4257F"/>
    <w:rsid w:val="00E51723"/>
    <w:rsid w:val="00E53475"/>
    <w:rsid w:val="00E551BE"/>
    <w:rsid w:val="00E553D3"/>
    <w:rsid w:val="00E555D9"/>
    <w:rsid w:val="00E640E3"/>
    <w:rsid w:val="00E66AD6"/>
    <w:rsid w:val="00E67198"/>
    <w:rsid w:val="00E67B72"/>
    <w:rsid w:val="00E7089B"/>
    <w:rsid w:val="00E72D4B"/>
    <w:rsid w:val="00E77222"/>
    <w:rsid w:val="00E77B94"/>
    <w:rsid w:val="00E85DA0"/>
    <w:rsid w:val="00E86DF8"/>
    <w:rsid w:val="00E8749E"/>
    <w:rsid w:val="00E919B2"/>
    <w:rsid w:val="00E971E1"/>
    <w:rsid w:val="00EA04FE"/>
    <w:rsid w:val="00EA1193"/>
    <w:rsid w:val="00EA32B7"/>
    <w:rsid w:val="00EA363E"/>
    <w:rsid w:val="00EA51B2"/>
    <w:rsid w:val="00EA533A"/>
    <w:rsid w:val="00EA6CC2"/>
    <w:rsid w:val="00EB05CC"/>
    <w:rsid w:val="00EB1BA5"/>
    <w:rsid w:val="00EB2529"/>
    <w:rsid w:val="00EC1070"/>
    <w:rsid w:val="00EC5A05"/>
    <w:rsid w:val="00ED2450"/>
    <w:rsid w:val="00ED5FE7"/>
    <w:rsid w:val="00ED69A8"/>
    <w:rsid w:val="00ED6C49"/>
    <w:rsid w:val="00EE4493"/>
    <w:rsid w:val="00EE758C"/>
    <w:rsid w:val="00EF1225"/>
    <w:rsid w:val="00EF1458"/>
    <w:rsid w:val="00EF2021"/>
    <w:rsid w:val="00EF7C02"/>
    <w:rsid w:val="00F00FDE"/>
    <w:rsid w:val="00F01878"/>
    <w:rsid w:val="00F02F23"/>
    <w:rsid w:val="00F03D40"/>
    <w:rsid w:val="00F04EB7"/>
    <w:rsid w:val="00F06CB8"/>
    <w:rsid w:val="00F074F0"/>
    <w:rsid w:val="00F10F37"/>
    <w:rsid w:val="00F137FD"/>
    <w:rsid w:val="00F2153D"/>
    <w:rsid w:val="00F23DCF"/>
    <w:rsid w:val="00F24796"/>
    <w:rsid w:val="00F3072F"/>
    <w:rsid w:val="00F31890"/>
    <w:rsid w:val="00F337A4"/>
    <w:rsid w:val="00F37913"/>
    <w:rsid w:val="00F4154B"/>
    <w:rsid w:val="00F422EA"/>
    <w:rsid w:val="00F432B8"/>
    <w:rsid w:val="00F43886"/>
    <w:rsid w:val="00F46738"/>
    <w:rsid w:val="00F50CA5"/>
    <w:rsid w:val="00F52BCC"/>
    <w:rsid w:val="00F5584C"/>
    <w:rsid w:val="00F635F3"/>
    <w:rsid w:val="00F654F4"/>
    <w:rsid w:val="00F65A08"/>
    <w:rsid w:val="00F67ADA"/>
    <w:rsid w:val="00F67E1C"/>
    <w:rsid w:val="00F704F4"/>
    <w:rsid w:val="00F7063C"/>
    <w:rsid w:val="00F72EE9"/>
    <w:rsid w:val="00F73881"/>
    <w:rsid w:val="00F745E1"/>
    <w:rsid w:val="00F772E3"/>
    <w:rsid w:val="00F7795D"/>
    <w:rsid w:val="00F81477"/>
    <w:rsid w:val="00F8340F"/>
    <w:rsid w:val="00F8436B"/>
    <w:rsid w:val="00F8669A"/>
    <w:rsid w:val="00F877DF"/>
    <w:rsid w:val="00F91C8C"/>
    <w:rsid w:val="00F9353D"/>
    <w:rsid w:val="00F9381B"/>
    <w:rsid w:val="00F963A4"/>
    <w:rsid w:val="00F97925"/>
    <w:rsid w:val="00FA0F46"/>
    <w:rsid w:val="00FA1CD2"/>
    <w:rsid w:val="00FB1216"/>
    <w:rsid w:val="00FB1D15"/>
    <w:rsid w:val="00FB1FB5"/>
    <w:rsid w:val="00FB213E"/>
    <w:rsid w:val="00FB246A"/>
    <w:rsid w:val="00FB558E"/>
    <w:rsid w:val="00FB576C"/>
    <w:rsid w:val="00FC0945"/>
    <w:rsid w:val="00FC0A12"/>
    <w:rsid w:val="00FC1B19"/>
    <w:rsid w:val="00FC29E4"/>
    <w:rsid w:val="00FC4B4C"/>
    <w:rsid w:val="00FC5828"/>
    <w:rsid w:val="00FC5A15"/>
    <w:rsid w:val="00FC5A35"/>
    <w:rsid w:val="00FD1DCB"/>
    <w:rsid w:val="00FD424B"/>
    <w:rsid w:val="00FD4D32"/>
    <w:rsid w:val="00FD7405"/>
    <w:rsid w:val="00FE2CB6"/>
    <w:rsid w:val="00FE5371"/>
    <w:rsid w:val="00FE73C9"/>
    <w:rsid w:val="00FE75CA"/>
    <w:rsid w:val="00FE75E1"/>
    <w:rsid w:val="00FE793F"/>
    <w:rsid w:val="00FF26D2"/>
    <w:rsid w:val="00FF567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56B3A39C"/>
  <w15:docId w15:val="{076DB977-7E13-4912-8A00-EC7CB8B68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0A99"/>
    <w:pPr>
      <w:widowControl w:val="0"/>
      <w:autoSpaceDE w:val="0"/>
      <w:autoSpaceDN w:val="0"/>
    </w:pPr>
    <w:rPr>
      <w:rFonts w:ascii="Times New Roman" w:eastAsia="Times New Roman" w:hAnsi="Times New Roman"/>
      <w:sz w:val="22"/>
      <w:szCs w:val="22"/>
    </w:rPr>
  </w:style>
  <w:style w:type="paragraph" w:styleId="Naslov1">
    <w:name w:val="heading 1"/>
    <w:basedOn w:val="Normal"/>
    <w:next w:val="Normal"/>
    <w:qFormat/>
    <w:pPr>
      <w:keepNext/>
      <w:widowControl/>
      <w:autoSpaceDE/>
      <w:autoSpaceDN/>
      <w:outlineLvl w:val="0"/>
    </w:pPr>
    <w:rPr>
      <w:rFonts w:ascii="Times" w:eastAsia="Times" w:hAnsi="Times"/>
      <w:color w:val="000000"/>
      <w:sz w:val="28"/>
      <w:szCs w:val="20"/>
    </w:rPr>
  </w:style>
  <w:style w:type="paragraph" w:styleId="Naslov2">
    <w:name w:val="heading 2"/>
    <w:basedOn w:val="Normal"/>
    <w:next w:val="Normal"/>
    <w:qFormat/>
    <w:pPr>
      <w:keepNext/>
      <w:adjustRightInd w:val="0"/>
      <w:jc w:val="both"/>
      <w:outlineLvl w:val="1"/>
    </w:pPr>
    <w:rPr>
      <w:rFonts w:ascii="FuturaBT-Book" w:hAnsi="FuturaBT-Book"/>
      <w:b/>
      <w:sz w:val="20"/>
      <w:szCs w:val="20"/>
    </w:rPr>
  </w:style>
  <w:style w:type="paragraph" w:styleId="Naslov3">
    <w:name w:val="heading 3"/>
    <w:basedOn w:val="Normal"/>
    <w:next w:val="Normal"/>
    <w:link w:val="Naslov3Char"/>
    <w:semiHidden/>
    <w:unhideWhenUsed/>
    <w:qFormat/>
    <w:rsid w:val="0052685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NormalParagraphStyle">
    <w:name w:val="NormalParagraphStyle"/>
    <w:basedOn w:val="Normal"/>
    <w:pPr>
      <w:adjustRightInd w:val="0"/>
      <w:spacing w:line="288" w:lineRule="auto"/>
      <w:textAlignment w:val="center"/>
    </w:pPr>
    <w:rPr>
      <w:rFonts w:ascii="Times-Roman" w:hAnsi="Times-Roman"/>
      <w:color w:val="000000"/>
      <w:sz w:val="24"/>
      <w:szCs w:val="20"/>
    </w:rPr>
  </w:style>
  <w:style w:type="character" w:styleId="Hiperveza">
    <w:name w:val="Hyperlink"/>
    <w:uiPriority w:val="99"/>
    <w:rPr>
      <w:color w:val="0000FF"/>
      <w:u w:val="single"/>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eastAsia="Times New Roman" w:hAnsi="Times-Roman"/>
      <w:color w:val="000000"/>
      <w:sz w:val="24"/>
    </w:rPr>
  </w:style>
  <w:style w:type="paragraph" w:styleId="Tijeloteksta">
    <w:name w:val="Body Text"/>
    <w:basedOn w:val="Normal"/>
    <w:pPr>
      <w:widowControl/>
      <w:autoSpaceDE/>
      <w:autoSpaceDN/>
      <w:jc w:val="both"/>
    </w:pPr>
    <w:rPr>
      <w:rFonts w:ascii="Times" w:eastAsia="Times" w:hAnsi="Times"/>
      <w:sz w:val="24"/>
      <w:szCs w:val="20"/>
    </w:rPr>
  </w:style>
  <w:style w:type="paragraph" w:styleId="Tijeloteksta2">
    <w:name w:val="Body Text 2"/>
    <w:basedOn w:val="Normal"/>
    <w:pPr>
      <w:widowControl/>
      <w:autoSpaceDE/>
      <w:autoSpaceDN/>
      <w:jc w:val="both"/>
    </w:pPr>
    <w:rPr>
      <w:rFonts w:ascii="Times" w:hAnsi="Times"/>
      <w:sz w:val="16"/>
      <w:szCs w:val="20"/>
    </w:rPr>
  </w:style>
  <w:style w:type="paragraph" w:styleId="Tijeloteksta3">
    <w:name w:val="Body Text 3"/>
    <w:basedOn w:val="Normal"/>
    <w:pPr>
      <w:adjustRightInd w:val="0"/>
      <w:jc w:val="both"/>
    </w:pPr>
    <w:rPr>
      <w:rFonts w:ascii="Times" w:eastAsia="Times" w:hAnsi="Times"/>
      <w:szCs w:val="20"/>
    </w:rPr>
  </w:style>
  <w:style w:type="character" w:styleId="SlijeenaHiperveza">
    <w:name w:val="FollowedHyperlink"/>
    <w:rPr>
      <w:color w:val="800080"/>
      <w:u w:val="single"/>
    </w:rPr>
  </w:style>
  <w:style w:type="paragraph" w:customStyle="1" w:styleId="BasicParagraph">
    <w:name w:val="[Basic Paragraph]"/>
    <w:basedOn w:val="Noparagraphstyle"/>
  </w:style>
  <w:style w:type="paragraph" w:customStyle="1" w:styleId="NoParagraphStyle0">
    <w:name w:val="[No Paragraph Style]"/>
    <w:pPr>
      <w:widowControl w:val="0"/>
      <w:autoSpaceDE w:val="0"/>
      <w:autoSpaceDN w:val="0"/>
      <w:adjustRightInd w:val="0"/>
      <w:spacing w:line="288" w:lineRule="auto"/>
      <w:textAlignment w:val="center"/>
    </w:pPr>
    <w:rPr>
      <w:rFonts w:ascii="Times-Roman" w:eastAsia="Times New Roman" w:hAnsi="Times-Roman"/>
      <w:color w:val="000000"/>
      <w:sz w:val="24"/>
    </w:rPr>
  </w:style>
  <w:style w:type="paragraph" w:styleId="Uvuenotijeloteksta">
    <w:name w:val="Body Text Indent"/>
    <w:basedOn w:val="Normal"/>
    <w:pPr>
      <w:adjustRightInd w:val="0"/>
      <w:ind w:left="90"/>
    </w:pPr>
    <w:rPr>
      <w:rFonts w:ascii="Times" w:hAnsi="Times"/>
      <w:sz w:val="20"/>
      <w:szCs w:val="20"/>
    </w:rPr>
  </w:style>
  <w:style w:type="character" w:customStyle="1" w:styleId="A1">
    <w:name w:val="A1"/>
    <w:uiPriority w:val="99"/>
    <w:rsid w:val="00E726A9"/>
    <w:rPr>
      <w:rFonts w:cs="Futura Bk BT"/>
      <w:color w:val="000000"/>
      <w:sz w:val="19"/>
      <w:szCs w:val="19"/>
    </w:rPr>
  </w:style>
  <w:style w:type="paragraph" w:customStyle="1" w:styleId="Pa1">
    <w:name w:val="Pa1"/>
    <w:basedOn w:val="Normal"/>
    <w:next w:val="Normal"/>
    <w:uiPriority w:val="99"/>
    <w:rsid w:val="00E726A9"/>
    <w:pPr>
      <w:widowControl/>
      <w:adjustRightInd w:val="0"/>
      <w:spacing w:line="241" w:lineRule="atLeast"/>
    </w:pPr>
    <w:rPr>
      <w:rFonts w:ascii="Futura Bk BT" w:eastAsia="Calibri" w:hAnsi="Futura Bk BT"/>
      <w:sz w:val="24"/>
      <w:szCs w:val="24"/>
    </w:rPr>
  </w:style>
  <w:style w:type="paragraph" w:customStyle="1" w:styleId="LightGrid-Accent31">
    <w:name w:val="Light Grid - Accent 31"/>
    <w:basedOn w:val="Normal"/>
    <w:uiPriority w:val="34"/>
    <w:qFormat/>
    <w:rsid w:val="00E726A9"/>
    <w:pPr>
      <w:widowControl/>
      <w:autoSpaceDE/>
      <w:autoSpaceDN/>
      <w:spacing w:after="200" w:line="276" w:lineRule="auto"/>
      <w:ind w:left="720"/>
      <w:contextualSpacing/>
    </w:pPr>
    <w:rPr>
      <w:rFonts w:ascii="Calibri" w:eastAsia="Calibri" w:hAnsi="Calibri"/>
    </w:rPr>
  </w:style>
  <w:style w:type="paragraph" w:styleId="Tekstbalonia">
    <w:name w:val="Balloon Text"/>
    <w:basedOn w:val="Normal"/>
    <w:link w:val="TekstbaloniaChar"/>
    <w:rsid w:val="00947092"/>
    <w:pPr>
      <w:widowControl/>
      <w:autoSpaceDE/>
      <w:autoSpaceDN/>
    </w:pPr>
    <w:rPr>
      <w:rFonts w:ascii="Tahoma" w:eastAsia="Times" w:hAnsi="Tahoma"/>
      <w:sz w:val="16"/>
      <w:szCs w:val="16"/>
    </w:rPr>
  </w:style>
  <w:style w:type="character" w:customStyle="1" w:styleId="TekstbaloniaChar">
    <w:name w:val="Tekst balončića Char"/>
    <w:link w:val="Tekstbalonia"/>
    <w:rsid w:val="00947092"/>
    <w:rPr>
      <w:rFonts w:ascii="Tahoma" w:hAnsi="Tahoma" w:cs="Tahoma"/>
      <w:sz w:val="16"/>
      <w:szCs w:val="16"/>
    </w:rPr>
  </w:style>
  <w:style w:type="paragraph" w:styleId="StandardWeb">
    <w:name w:val="Normal (Web)"/>
    <w:basedOn w:val="Normal"/>
    <w:uiPriority w:val="99"/>
    <w:unhideWhenUsed/>
    <w:rsid w:val="002F41D3"/>
    <w:pPr>
      <w:widowControl/>
      <w:autoSpaceDE/>
      <w:autoSpaceDN/>
      <w:spacing w:before="100" w:beforeAutospacing="1" w:after="100" w:afterAutospacing="1"/>
    </w:pPr>
    <w:rPr>
      <w:sz w:val="24"/>
      <w:szCs w:val="24"/>
    </w:rPr>
  </w:style>
  <w:style w:type="character" w:styleId="Naglaeno">
    <w:name w:val="Strong"/>
    <w:uiPriority w:val="22"/>
    <w:qFormat/>
    <w:rsid w:val="002F41D3"/>
    <w:rPr>
      <w:b/>
      <w:bCs/>
    </w:rPr>
  </w:style>
  <w:style w:type="paragraph" w:customStyle="1" w:styleId="ColorfulList-Accent11">
    <w:name w:val="Colorful List - Accent 11"/>
    <w:basedOn w:val="Normal"/>
    <w:uiPriority w:val="34"/>
    <w:qFormat/>
    <w:rsid w:val="00B319B4"/>
    <w:pPr>
      <w:widowControl/>
      <w:autoSpaceDE/>
      <w:autoSpaceDN/>
      <w:spacing w:after="200" w:line="276" w:lineRule="auto"/>
      <w:ind w:left="720"/>
      <w:contextualSpacing/>
    </w:pPr>
    <w:rPr>
      <w:rFonts w:ascii="Cambria" w:eastAsia="Cambria" w:hAnsi="Cambria"/>
    </w:rPr>
  </w:style>
  <w:style w:type="character" w:customStyle="1" w:styleId="view61">
    <w:name w:val="view61"/>
    <w:rsid w:val="00C50CDE"/>
    <w:rPr>
      <w:rFonts w:ascii="Verdana" w:hAnsi="Verdana" w:hint="default"/>
      <w:b w:val="0"/>
      <w:bCs w:val="0"/>
      <w:color w:val="000000"/>
      <w:sz w:val="17"/>
      <w:szCs w:val="17"/>
    </w:rPr>
  </w:style>
  <w:style w:type="paragraph" w:styleId="Obinitekst">
    <w:name w:val="Plain Text"/>
    <w:basedOn w:val="Normal"/>
    <w:link w:val="ObinitekstChar"/>
    <w:uiPriority w:val="99"/>
    <w:unhideWhenUsed/>
    <w:rsid w:val="003B2220"/>
    <w:pPr>
      <w:widowControl/>
      <w:autoSpaceDE/>
      <w:autoSpaceDN/>
    </w:pPr>
    <w:rPr>
      <w:rFonts w:ascii="Calibri" w:eastAsia="Calibri" w:hAnsi="Calibri" w:cs="Consolas"/>
      <w:szCs w:val="21"/>
    </w:rPr>
  </w:style>
  <w:style w:type="character" w:customStyle="1" w:styleId="ObinitekstChar">
    <w:name w:val="Obični tekst Char"/>
    <w:link w:val="Obinitekst"/>
    <w:uiPriority w:val="99"/>
    <w:rsid w:val="003B2220"/>
    <w:rPr>
      <w:rFonts w:ascii="Calibri" w:eastAsia="Calibri" w:hAnsi="Calibri" w:cs="Consolas"/>
      <w:sz w:val="22"/>
      <w:szCs w:val="21"/>
    </w:rPr>
  </w:style>
  <w:style w:type="paragraph" w:customStyle="1" w:styleId="Default">
    <w:name w:val="Default"/>
    <w:rsid w:val="00046E41"/>
    <w:pPr>
      <w:autoSpaceDE w:val="0"/>
      <w:autoSpaceDN w:val="0"/>
      <w:adjustRightInd w:val="0"/>
    </w:pPr>
    <w:rPr>
      <w:rFonts w:ascii="Cambria" w:eastAsia="Calibri" w:hAnsi="Cambria" w:cs="Cambria"/>
      <w:color w:val="000000"/>
      <w:sz w:val="24"/>
      <w:szCs w:val="24"/>
    </w:rPr>
  </w:style>
  <w:style w:type="paragraph" w:styleId="Odlomakpopisa">
    <w:name w:val="List Paragraph"/>
    <w:basedOn w:val="Normal"/>
    <w:uiPriority w:val="34"/>
    <w:qFormat/>
    <w:rsid w:val="009B3EB0"/>
    <w:pPr>
      <w:widowControl/>
      <w:autoSpaceDE/>
      <w:autoSpaceDN/>
      <w:spacing w:after="200" w:line="276" w:lineRule="auto"/>
      <w:ind w:left="720"/>
      <w:contextualSpacing/>
    </w:pPr>
    <w:rPr>
      <w:rFonts w:ascii="Calibri" w:eastAsia="Calibri" w:hAnsi="Calibri"/>
    </w:rPr>
  </w:style>
  <w:style w:type="character" w:customStyle="1" w:styleId="A6">
    <w:name w:val="A6"/>
    <w:uiPriority w:val="99"/>
    <w:rsid w:val="004941FA"/>
    <w:rPr>
      <w:rFonts w:cs="Swiss 72 1 BT"/>
      <w:b/>
      <w:bCs/>
      <w:color w:val="36AAE1"/>
      <w:sz w:val="20"/>
      <w:szCs w:val="20"/>
    </w:rPr>
  </w:style>
  <w:style w:type="character" w:customStyle="1" w:styleId="A7">
    <w:name w:val="A7"/>
    <w:uiPriority w:val="99"/>
    <w:rsid w:val="004941FA"/>
    <w:rPr>
      <w:rFonts w:cs="Swiss 72 1 BT"/>
      <w:b/>
      <w:bCs/>
      <w:color w:val="36AAE1"/>
      <w:sz w:val="11"/>
      <w:szCs w:val="11"/>
    </w:rPr>
  </w:style>
  <w:style w:type="table" w:styleId="Reetkatablice">
    <w:name w:val="Table Grid"/>
    <w:basedOn w:val="Obinatablica"/>
    <w:rsid w:val="00600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FA0F46"/>
    <w:pPr>
      <w:spacing w:line="121" w:lineRule="atLeast"/>
    </w:pPr>
    <w:rPr>
      <w:rFonts w:ascii="Helvetica 65 Medium" w:hAnsi="Helvetica 65 Medium" w:cs="Times New Roman"/>
      <w:color w:val="auto"/>
    </w:rPr>
  </w:style>
  <w:style w:type="character" w:customStyle="1" w:styleId="A12">
    <w:name w:val="A12"/>
    <w:uiPriority w:val="99"/>
    <w:rsid w:val="00FA0F46"/>
    <w:rPr>
      <w:rFonts w:ascii="HelveticaNeue LightExt" w:hAnsi="HelveticaNeue LightExt" w:cs="HelveticaNeue LightExt"/>
      <w:color w:val="221E1F"/>
      <w:sz w:val="20"/>
      <w:szCs w:val="20"/>
    </w:rPr>
  </w:style>
  <w:style w:type="character" w:customStyle="1" w:styleId="A13">
    <w:name w:val="A13"/>
    <w:uiPriority w:val="99"/>
    <w:rsid w:val="00FA0F46"/>
    <w:rPr>
      <w:rFonts w:ascii="HelveticaNeue LightExt" w:hAnsi="HelveticaNeue LightExt" w:cs="HelveticaNeue LightExt"/>
      <w:color w:val="221E1F"/>
      <w:sz w:val="10"/>
      <w:szCs w:val="10"/>
    </w:rPr>
  </w:style>
  <w:style w:type="paragraph" w:styleId="Bezproreda">
    <w:name w:val="No Spacing"/>
    <w:uiPriority w:val="1"/>
    <w:qFormat/>
    <w:rsid w:val="00005DC1"/>
    <w:rPr>
      <w:rFonts w:asciiTheme="minorHAnsi" w:eastAsiaTheme="minorHAnsi" w:hAnsiTheme="minorHAnsi" w:cstheme="minorBidi"/>
      <w:sz w:val="22"/>
      <w:szCs w:val="22"/>
    </w:rPr>
  </w:style>
  <w:style w:type="character" w:styleId="Referencakomentara">
    <w:name w:val="annotation reference"/>
    <w:basedOn w:val="Zadanifontodlomka"/>
    <w:uiPriority w:val="99"/>
    <w:semiHidden/>
    <w:unhideWhenUsed/>
    <w:rsid w:val="00AC1D66"/>
    <w:rPr>
      <w:sz w:val="16"/>
      <w:szCs w:val="16"/>
    </w:rPr>
  </w:style>
  <w:style w:type="paragraph" w:styleId="Tekstkomentara">
    <w:name w:val="annotation text"/>
    <w:basedOn w:val="Normal"/>
    <w:link w:val="TekstkomentaraChar"/>
    <w:uiPriority w:val="99"/>
    <w:semiHidden/>
    <w:unhideWhenUsed/>
    <w:rsid w:val="00AC1D66"/>
    <w:pPr>
      <w:widowControl/>
      <w:autoSpaceDE/>
      <w:autoSpaceDN/>
      <w:spacing w:after="200"/>
    </w:pPr>
    <w:rPr>
      <w:rFonts w:asciiTheme="minorHAnsi" w:eastAsiaTheme="minorHAnsi" w:hAnsiTheme="minorHAnsi" w:cstheme="minorBidi"/>
      <w:sz w:val="20"/>
      <w:szCs w:val="20"/>
    </w:rPr>
  </w:style>
  <w:style w:type="character" w:customStyle="1" w:styleId="TekstkomentaraChar">
    <w:name w:val="Tekst komentara Char"/>
    <w:basedOn w:val="Zadanifontodlomka"/>
    <w:link w:val="Tekstkomentara"/>
    <w:uiPriority w:val="99"/>
    <w:semiHidden/>
    <w:rsid w:val="00AC1D66"/>
    <w:rPr>
      <w:rFonts w:asciiTheme="minorHAnsi" w:eastAsiaTheme="minorHAnsi" w:hAnsiTheme="minorHAnsi" w:cstheme="minorBidi"/>
    </w:rPr>
  </w:style>
  <w:style w:type="paragraph" w:customStyle="1" w:styleId="p1">
    <w:name w:val="p1"/>
    <w:basedOn w:val="Normal"/>
    <w:rsid w:val="000A6B0B"/>
    <w:pPr>
      <w:widowControl/>
      <w:autoSpaceDE/>
      <w:autoSpaceDN/>
    </w:pPr>
    <w:rPr>
      <w:rFonts w:ascii="Times" w:eastAsia="Times" w:hAnsi="Times"/>
      <w:sz w:val="18"/>
      <w:szCs w:val="18"/>
    </w:rPr>
  </w:style>
  <w:style w:type="paragraph" w:styleId="Zaglavlje">
    <w:name w:val="header"/>
    <w:basedOn w:val="Normal"/>
    <w:link w:val="ZaglavljeChar"/>
    <w:unhideWhenUsed/>
    <w:rsid w:val="00637B0D"/>
    <w:pPr>
      <w:widowControl/>
      <w:tabs>
        <w:tab w:val="center" w:pos="4680"/>
        <w:tab w:val="right" w:pos="9360"/>
      </w:tabs>
      <w:autoSpaceDE/>
      <w:autoSpaceDN/>
    </w:pPr>
    <w:rPr>
      <w:rFonts w:ascii="Times" w:eastAsia="Times" w:hAnsi="Times"/>
      <w:sz w:val="24"/>
      <w:szCs w:val="20"/>
    </w:rPr>
  </w:style>
  <w:style w:type="character" w:customStyle="1" w:styleId="ZaglavljeChar">
    <w:name w:val="Zaglavlje Char"/>
    <w:basedOn w:val="Zadanifontodlomka"/>
    <w:link w:val="Zaglavlje"/>
    <w:rsid w:val="00637B0D"/>
    <w:rPr>
      <w:sz w:val="24"/>
    </w:rPr>
  </w:style>
  <w:style w:type="paragraph" w:styleId="Podnoje">
    <w:name w:val="footer"/>
    <w:basedOn w:val="Normal"/>
    <w:link w:val="PodnojeChar"/>
    <w:unhideWhenUsed/>
    <w:rsid w:val="00637B0D"/>
    <w:pPr>
      <w:widowControl/>
      <w:tabs>
        <w:tab w:val="center" w:pos="4680"/>
        <w:tab w:val="right" w:pos="9360"/>
      </w:tabs>
      <w:autoSpaceDE/>
      <w:autoSpaceDN/>
    </w:pPr>
    <w:rPr>
      <w:rFonts w:ascii="Times" w:eastAsia="Times" w:hAnsi="Times"/>
      <w:sz w:val="24"/>
      <w:szCs w:val="20"/>
    </w:rPr>
  </w:style>
  <w:style w:type="character" w:customStyle="1" w:styleId="PodnojeChar">
    <w:name w:val="Podnožje Char"/>
    <w:basedOn w:val="Zadanifontodlomka"/>
    <w:link w:val="Podnoje"/>
    <w:rsid w:val="00637B0D"/>
    <w:rPr>
      <w:sz w:val="24"/>
    </w:rPr>
  </w:style>
  <w:style w:type="paragraph" w:customStyle="1" w:styleId="Pa0">
    <w:name w:val="Pa0"/>
    <w:basedOn w:val="Normal"/>
    <w:next w:val="Normal"/>
    <w:uiPriority w:val="99"/>
    <w:rsid w:val="006B1014"/>
    <w:pPr>
      <w:widowControl/>
      <w:adjustRightInd w:val="0"/>
      <w:spacing w:line="241" w:lineRule="atLeast"/>
    </w:pPr>
    <w:rPr>
      <w:rFonts w:ascii="Open Sans" w:eastAsiaTheme="minorHAnsi" w:hAnsi="Open Sans" w:cstheme="minorBidi"/>
      <w:sz w:val="24"/>
      <w:szCs w:val="24"/>
    </w:rPr>
  </w:style>
  <w:style w:type="character" w:customStyle="1" w:styleId="A2">
    <w:name w:val="A2"/>
    <w:uiPriority w:val="99"/>
    <w:rsid w:val="006B1014"/>
    <w:rPr>
      <w:rFonts w:cs="Open Sans"/>
      <w:color w:val="000000"/>
      <w:sz w:val="11"/>
      <w:szCs w:val="11"/>
    </w:rPr>
  </w:style>
  <w:style w:type="character" w:customStyle="1" w:styleId="A0">
    <w:name w:val="A0"/>
    <w:uiPriority w:val="99"/>
    <w:rsid w:val="00EB05CC"/>
    <w:rPr>
      <w:b/>
      <w:bCs/>
      <w:color w:val="000000"/>
      <w:sz w:val="18"/>
      <w:szCs w:val="18"/>
    </w:rPr>
  </w:style>
  <w:style w:type="character" w:customStyle="1" w:styleId="UnresolvedMention1">
    <w:name w:val="Unresolved Mention1"/>
    <w:basedOn w:val="Zadanifontodlomka"/>
    <w:uiPriority w:val="99"/>
    <w:semiHidden/>
    <w:unhideWhenUsed/>
    <w:rsid w:val="00C20E16"/>
    <w:rPr>
      <w:color w:val="605E5C"/>
      <w:shd w:val="clear" w:color="auto" w:fill="E1DFDD"/>
    </w:rPr>
  </w:style>
  <w:style w:type="character" w:styleId="Nerijeenospominjanje">
    <w:name w:val="Unresolved Mention"/>
    <w:basedOn w:val="Zadanifontodlomka"/>
    <w:uiPriority w:val="99"/>
    <w:semiHidden/>
    <w:unhideWhenUsed/>
    <w:rsid w:val="00771CB2"/>
    <w:rPr>
      <w:color w:val="605E5C"/>
      <w:shd w:val="clear" w:color="auto" w:fill="E1DFDD"/>
    </w:rPr>
  </w:style>
  <w:style w:type="character" w:customStyle="1" w:styleId="Naslov3Char">
    <w:name w:val="Naslov 3 Char"/>
    <w:basedOn w:val="Zadanifontodlomka"/>
    <w:link w:val="Naslov3"/>
    <w:semiHidden/>
    <w:rsid w:val="0052685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95882">
      <w:bodyDiv w:val="1"/>
      <w:marLeft w:val="0"/>
      <w:marRight w:val="0"/>
      <w:marTop w:val="0"/>
      <w:marBottom w:val="0"/>
      <w:divBdr>
        <w:top w:val="none" w:sz="0" w:space="0" w:color="auto"/>
        <w:left w:val="none" w:sz="0" w:space="0" w:color="auto"/>
        <w:bottom w:val="none" w:sz="0" w:space="0" w:color="auto"/>
        <w:right w:val="none" w:sz="0" w:space="0" w:color="auto"/>
      </w:divBdr>
    </w:div>
    <w:div w:id="170875429">
      <w:bodyDiv w:val="1"/>
      <w:marLeft w:val="0"/>
      <w:marRight w:val="0"/>
      <w:marTop w:val="0"/>
      <w:marBottom w:val="0"/>
      <w:divBdr>
        <w:top w:val="none" w:sz="0" w:space="0" w:color="auto"/>
        <w:left w:val="none" w:sz="0" w:space="0" w:color="auto"/>
        <w:bottom w:val="none" w:sz="0" w:space="0" w:color="auto"/>
        <w:right w:val="none" w:sz="0" w:space="0" w:color="auto"/>
      </w:divBdr>
    </w:div>
    <w:div w:id="313993623">
      <w:bodyDiv w:val="1"/>
      <w:marLeft w:val="0"/>
      <w:marRight w:val="0"/>
      <w:marTop w:val="0"/>
      <w:marBottom w:val="0"/>
      <w:divBdr>
        <w:top w:val="none" w:sz="0" w:space="0" w:color="auto"/>
        <w:left w:val="none" w:sz="0" w:space="0" w:color="auto"/>
        <w:bottom w:val="none" w:sz="0" w:space="0" w:color="auto"/>
        <w:right w:val="none" w:sz="0" w:space="0" w:color="auto"/>
      </w:divBdr>
    </w:div>
    <w:div w:id="489247367">
      <w:bodyDiv w:val="1"/>
      <w:marLeft w:val="0"/>
      <w:marRight w:val="0"/>
      <w:marTop w:val="0"/>
      <w:marBottom w:val="0"/>
      <w:divBdr>
        <w:top w:val="none" w:sz="0" w:space="0" w:color="auto"/>
        <w:left w:val="none" w:sz="0" w:space="0" w:color="auto"/>
        <w:bottom w:val="none" w:sz="0" w:space="0" w:color="auto"/>
        <w:right w:val="none" w:sz="0" w:space="0" w:color="auto"/>
      </w:divBdr>
    </w:div>
    <w:div w:id="596013417">
      <w:bodyDiv w:val="1"/>
      <w:marLeft w:val="0"/>
      <w:marRight w:val="0"/>
      <w:marTop w:val="0"/>
      <w:marBottom w:val="0"/>
      <w:divBdr>
        <w:top w:val="none" w:sz="0" w:space="0" w:color="auto"/>
        <w:left w:val="none" w:sz="0" w:space="0" w:color="auto"/>
        <w:bottom w:val="none" w:sz="0" w:space="0" w:color="auto"/>
        <w:right w:val="none" w:sz="0" w:space="0" w:color="auto"/>
      </w:divBdr>
    </w:div>
    <w:div w:id="619458980">
      <w:bodyDiv w:val="1"/>
      <w:marLeft w:val="0"/>
      <w:marRight w:val="0"/>
      <w:marTop w:val="0"/>
      <w:marBottom w:val="0"/>
      <w:divBdr>
        <w:top w:val="none" w:sz="0" w:space="0" w:color="auto"/>
        <w:left w:val="none" w:sz="0" w:space="0" w:color="auto"/>
        <w:bottom w:val="none" w:sz="0" w:space="0" w:color="auto"/>
        <w:right w:val="none" w:sz="0" w:space="0" w:color="auto"/>
      </w:divBdr>
    </w:div>
    <w:div w:id="658966025">
      <w:bodyDiv w:val="1"/>
      <w:marLeft w:val="0"/>
      <w:marRight w:val="0"/>
      <w:marTop w:val="0"/>
      <w:marBottom w:val="0"/>
      <w:divBdr>
        <w:top w:val="none" w:sz="0" w:space="0" w:color="auto"/>
        <w:left w:val="none" w:sz="0" w:space="0" w:color="auto"/>
        <w:bottom w:val="none" w:sz="0" w:space="0" w:color="auto"/>
        <w:right w:val="none" w:sz="0" w:space="0" w:color="auto"/>
      </w:divBdr>
    </w:div>
    <w:div w:id="943615845">
      <w:bodyDiv w:val="1"/>
      <w:marLeft w:val="0"/>
      <w:marRight w:val="0"/>
      <w:marTop w:val="0"/>
      <w:marBottom w:val="0"/>
      <w:divBdr>
        <w:top w:val="none" w:sz="0" w:space="0" w:color="auto"/>
        <w:left w:val="none" w:sz="0" w:space="0" w:color="auto"/>
        <w:bottom w:val="none" w:sz="0" w:space="0" w:color="auto"/>
        <w:right w:val="none" w:sz="0" w:space="0" w:color="auto"/>
      </w:divBdr>
    </w:div>
    <w:div w:id="1049378233">
      <w:bodyDiv w:val="1"/>
      <w:marLeft w:val="0"/>
      <w:marRight w:val="0"/>
      <w:marTop w:val="0"/>
      <w:marBottom w:val="0"/>
      <w:divBdr>
        <w:top w:val="none" w:sz="0" w:space="0" w:color="auto"/>
        <w:left w:val="none" w:sz="0" w:space="0" w:color="auto"/>
        <w:bottom w:val="none" w:sz="0" w:space="0" w:color="auto"/>
        <w:right w:val="none" w:sz="0" w:space="0" w:color="auto"/>
      </w:divBdr>
    </w:div>
    <w:div w:id="1652714236">
      <w:bodyDiv w:val="1"/>
      <w:marLeft w:val="0"/>
      <w:marRight w:val="0"/>
      <w:marTop w:val="0"/>
      <w:marBottom w:val="0"/>
      <w:divBdr>
        <w:top w:val="none" w:sz="0" w:space="0" w:color="auto"/>
        <w:left w:val="none" w:sz="0" w:space="0" w:color="auto"/>
        <w:bottom w:val="none" w:sz="0" w:space="0" w:color="auto"/>
        <w:right w:val="none" w:sz="0" w:space="0" w:color="auto"/>
      </w:divBdr>
    </w:div>
    <w:div w:id="1858426113">
      <w:bodyDiv w:val="1"/>
      <w:marLeft w:val="0"/>
      <w:marRight w:val="0"/>
      <w:marTop w:val="0"/>
      <w:marBottom w:val="0"/>
      <w:divBdr>
        <w:top w:val="none" w:sz="0" w:space="0" w:color="auto"/>
        <w:left w:val="none" w:sz="0" w:space="0" w:color="auto"/>
        <w:bottom w:val="none" w:sz="0" w:space="0" w:color="auto"/>
        <w:right w:val="none" w:sz="0" w:space="0" w:color="auto"/>
      </w:divBdr>
    </w:div>
    <w:div w:id="1911113989">
      <w:bodyDiv w:val="1"/>
      <w:marLeft w:val="0"/>
      <w:marRight w:val="0"/>
      <w:marTop w:val="0"/>
      <w:marBottom w:val="0"/>
      <w:divBdr>
        <w:top w:val="none" w:sz="0" w:space="0" w:color="auto"/>
        <w:left w:val="none" w:sz="0" w:space="0" w:color="auto"/>
        <w:bottom w:val="none" w:sz="0" w:space="0" w:color="auto"/>
        <w:right w:val="none" w:sz="0" w:space="0" w:color="auto"/>
      </w:divBdr>
    </w:div>
    <w:div w:id="1929465891">
      <w:bodyDiv w:val="1"/>
      <w:marLeft w:val="0"/>
      <w:marRight w:val="0"/>
      <w:marTop w:val="0"/>
      <w:marBottom w:val="0"/>
      <w:divBdr>
        <w:top w:val="none" w:sz="0" w:space="0" w:color="auto"/>
        <w:left w:val="none" w:sz="0" w:space="0" w:color="auto"/>
        <w:bottom w:val="none" w:sz="0" w:space="0" w:color="auto"/>
        <w:right w:val="none" w:sz="0" w:space="0" w:color="auto"/>
      </w:divBdr>
    </w:div>
    <w:div w:id="1959212447">
      <w:bodyDiv w:val="1"/>
      <w:marLeft w:val="0"/>
      <w:marRight w:val="0"/>
      <w:marTop w:val="0"/>
      <w:marBottom w:val="0"/>
      <w:divBdr>
        <w:top w:val="none" w:sz="0" w:space="0" w:color="auto"/>
        <w:left w:val="none" w:sz="0" w:space="0" w:color="auto"/>
        <w:bottom w:val="none" w:sz="0" w:space="0" w:color="auto"/>
        <w:right w:val="none" w:sz="0" w:space="0" w:color="auto"/>
      </w:divBdr>
      <w:divsChild>
        <w:div w:id="218052688">
          <w:marLeft w:val="0"/>
          <w:marRight w:val="0"/>
          <w:marTop w:val="0"/>
          <w:marBottom w:val="0"/>
          <w:divBdr>
            <w:top w:val="none" w:sz="0" w:space="0" w:color="auto"/>
            <w:left w:val="none" w:sz="0" w:space="0" w:color="auto"/>
            <w:bottom w:val="none" w:sz="0" w:space="0" w:color="auto"/>
            <w:right w:val="none" w:sz="0" w:space="0" w:color="auto"/>
          </w:divBdr>
        </w:div>
      </w:divsChild>
    </w:div>
    <w:div w:id="21149361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ortecvci.com/" TargetMode="External"/><Relationship Id="rId18" Type="http://schemas.openxmlformats.org/officeDocument/2006/relationships/hyperlink" Target="https://www.epa.gov/air-emissions-monitoring-knowledge-base/monitoring-control-technique-compliant-lowno-vochap-inks" TargetMode="External"/><Relationship Id="rId3" Type="http://schemas.openxmlformats.org/officeDocument/2006/relationships/styles" Target="styles.xml"/><Relationship Id="rId21" Type="http://schemas.openxmlformats.org/officeDocument/2006/relationships/hyperlink" Target="http://www.cortecadvertising.com/" TargetMode="Externa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greenseal.org/guide-to-vocs-in-paint-and-cleaning-products/"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cortecvci.com/contact-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mailto:ana.juraga@ecocortec.hr" TargetMode="External"/><Relationship Id="rId14" Type="http://schemas.openxmlformats.org/officeDocument/2006/relationships/hyperlink" Target="https://www.cortecvci.com/products/ecoline-3860/" TargetMode="External"/><Relationship Id="rId22" Type="http://schemas.openxmlformats.org/officeDocument/2006/relationships/hyperlink" Target="http://www.cortecvci.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49979-1F91-46D7-A0BA-659356D0E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613</Words>
  <Characters>3497</Characters>
  <Application>Microsoft Office Word</Application>
  <DocSecurity>0</DocSecurity>
  <Lines>29</Lines>
  <Paragraphs>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Editorial Contact:</vt:lpstr>
      <vt:lpstr>Editorial Contact:</vt:lpstr>
    </vt:vector>
  </TitlesOfParts>
  <Company>Cortec Corporation</Company>
  <LinksUpToDate>false</LinksUpToDate>
  <CharactersWithSpaces>4102</CharactersWithSpaces>
  <SharedDoc>false</SharedDoc>
  <HLinks>
    <vt:vector size="84" baseType="variant">
      <vt:variant>
        <vt:i4>5439534</vt:i4>
      </vt:variant>
      <vt:variant>
        <vt:i4>15</vt:i4>
      </vt:variant>
      <vt:variant>
        <vt:i4>0</vt:i4>
      </vt:variant>
      <vt:variant>
        <vt:i4>5</vt:i4>
      </vt:variant>
      <vt:variant>
        <vt:lpwstr>http://www.cortecadvertising.com/</vt:lpwstr>
      </vt:variant>
      <vt:variant>
        <vt:lpwstr/>
      </vt:variant>
      <vt:variant>
        <vt:i4>7929979</vt:i4>
      </vt:variant>
      <vt:variant>
        <vt:i4>12</vt:i4>
      </vt:variant>
      <vt:variant>
        <vt:i4>0</vt:i4>
      </vt:variant>
      <vt:variant>
        <vt:i4>5</vt:i4>
      </vt:variant>
      <vt:variant>
        <vt:lpwstr>http://www.cortecvci.com/Products/products.php</vt:lpwstr>
      </vt:variant>
      <vt:variant>
        <vt:lpwstr/>
      </vt:variant>
      <vt:variant>
        <vt:i4>589925</vt:i4>
      </vt:variant>
      <vt:variant>
        <vt:i4>9</vt:i4>
      </vt:variant>
      <vt:variant>
        <vt:i4>0</vt:i4>
      </vt:variant>
      <vt:variant>
        <vt:i4>5</vt:i4>
      </vt:variant>
      <vt:variant>
        <vt:lpwstr>http://www.cortecvci.com/Publications/Brochures/Coatings-Brochure.pdf</vt:lpwstr>
      </vt:variant>
      <vt:variant>
        <vt:lpwstr/>
      </vt:variant>
      <vt:variant>
        <vt:i4>6422560</vt:i4>
      </vt:variant>
      <vt:variant>
        <vt:i4>6</vt:i4>
      </vt:variant>
      <vt:variant>
        <vt:i4>0</vt:i4>
      </vt:variant>
      <vt:variant>
        <vt:i4>5</vt:i4>
      </vt:variant>
      <vt:variant>
        <vt:lpwstr>mailto:cheurung@cortecvci.com</vt:lpwstr>
      </vt:variant>
      <vt:variant>
        <vt:lpwstr/>
      </vt:variant>
      <vt:variant>
        <vt:i4>131127</vt:i4>
      </vt:variant>
      <vt:variant>
        <vt:i4>3</vt:i4>
      </vt:variant>
      <vt:variant>
        <vt:i4>0</vt:i4>
      </vt:variant>
      <vt:variant>
        <vt:i4>5</vt:i4>
      </vt:variant>
      <vt:variant>
        <vt:lpwstr>mailto:dhannan@cortecvci.com</vt:lpwstr>
      </vt:variant>
      <vt:variant>
        <vt:lpwstr/>
      </vt:variant>
      <vt:variant>
        <vt:i4>1048618</vt:i4>
      </vt:variant>
      <vt:variant>
        <vt:i4>0</vt:i4>
      </vt:variant>
      <vt:variant>
        <vt:i4>0</vt:i4>
      </vt:variant>
      <vt:variant>
        <vt:i4>5</vt:i4>
      </vt:variant>
      <vt:variant>
        <vt:lpwstr>mailto:sgarrow@cortecvci.com</vt:lpwstr>
      </vt:variant>
      <vt:variant>
        <vt:lpwstr/>
      </vt:variant>
      <vt:variant>
        <vt:i4>7405596</vt:i4>
      </vt:variant>
      <vt:variant>
        <vt:i4>-1</vt:i4>
      </vt:variant>
      <vt:variant>
        <vt:i4>1198</vt:i4>
      </vt:variant>
      <vt:variant>
        <vt:i4>1</vt:i4>
      </vt:variant>
      <vt:variant>
        <vt:lpwstr>Cortec Advertising LOGO</vt:lpwstr>
      </vt:variant>
      <vt:variant>
        <vt:lpwstr/>
      </vt:variant>
      <vt:variant>
        <vt:i4>2490380</vt:i4>
      </vt:variant>
      <vt:variant>
        <vt:i4>-1</vt:i4>
      </vt:variant>
      <vt:variant>
        <vt:i4>1209</vt:i4>
      </vt:variant>
      <vt:variant>
        <vt:i4>1</vt:i4>
      </vt:variant>
      <vt:variant>
        <vt:lpwstr>ISO Bottons</vt:lpwstr>
      </vt:variant>
      <vt:variant>
        <vt:lpwstr/>
      </vt:variant>
      <vt:variant>
        <vt:i4>8061032</vt:i4>
      </vt:variant>
      <vt:variant>
        <vt:i4>-1</vt:i4>
      </vt:variant>
      <vt:variant>
        <vt:i4>1252</vt:i4>
      </vt:variant>
      <vt:variant>
        <vt:i4>1</vt:i4>
      </vt:variant>
      <vt:variant>
        <vt:lpwstr>Coatings-Brochure_Page_1</vt:lpwstr>
      </vt:variant>
      <vt:variant>
        <vt:lpwstr/>
      </vt:variant>
      <vt:variant>
        <vt:i4>8257640</vt:i4>
      </vt:variant>
      <vt:variant>
        <vt:i4>-1</vt:i4>
      </vt:variant>
      <vt:variant>
        <vt:i4>1253</vt:i4>
      </vt:variant>
      <vt:variant>
        <vt:i4>1</vt:i4>
      </vt:variant>
      <vt:variant>
        <vt:lpwstr>Coatings-Brochure_Page_4</vt:lpwstr>
      </vt:variant>
      <vt:variant>
        <vt:lpwstr/>
      </vt:variant>
      <vt:variant>
        <vt:i4>8323176</vt:i4>
      </vt:variant>
      <vt:variant>
        <vt:i4>-1</vt:i4>
      </vt:variant>
      <vt:variant>
        <vt:i4>1254</vt:i4>
      </vt:variant>
      <vt:variant>
        <vt:i4>1</vt:i4>
      </vt:variant>
      <vt:variant>
        <vt:lpwstr>Coatings-Brochure_Page_5</vt:lpwstr>
      </vt:variant>
      <vt:variant>
        <vt:lpwstr/>
      </vt:variant>
      <vt:variant>
        <vt:i4>8126568</vt:i4>
      </vt:variant>
      <vt:variant>
        <vt:i4>-1</vt:i4>
      </vt:variant>
      <vt:variant>
        <vt:i4>1256</vt:i4>
      </vt:variant>
      <vt:variant>
        <vt:i4>1</vt:i4>
      </vt:variant>
      <vt:variant>
        <vt:lpwstr>Coatings-Brochure_Page_6</vt:lpwstr>
      </vt:variant>
      <vt:variant>
        <vt:lpwstr/>
      </vt:variant>
      <vt:variant>
        <vt:i4>7929960</vt:i4>
      </vt:variant>
      <vt:variant>
        <vt:i4>-1</vt:i4>
      </vt:variant>
      <vt:variant>
        <vt:i4>1257</vt:i4>
      </vt:variant>
      <vt:variant>
        <vt:i4>1</vt:i4>
      </vt:variant>
      <vt:variant>
        <vt:lpwstr>Coatings-Brochure_Page_3</vt:lpwstr>
      </vt:variant>
      <vt:variant>
        <vt:lpwstr/>
      </vt:variant>
      <vt:variant>
        <vt:i4>8192104</vt:i4>
      </vt:variant>
      <vt:variant>
        <vt:i4>-1</vt:i4>
      </vt:variant>
      <vt:variant>
        <vt:i4>1258</vt:i4>
      </vt:variant>
      <vt:variant>
        <vt:i4>1</vt:i4>
      </vt:variant>
      <vt:variant>
        <vt:lpwstr>Coatings-Brochure_Page_7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Contact:</dc:title>
  <dc:creator>Cortec Employee</dc:creator>
  <cp:lastModifiedBy>Ana</cp:lastModifiedBy>
  <cp:revision>2</cp:revision>
  <cp:lastPrinted>2025-11-13T12:16:00Z</cp:lastPrinted>
  <dcterms:created xsi:type="dcterms:W3CDTF">2026-01-23T11:58:00Z</dcterms:created>
  <dcterms:modified xsi:type="dcterms:W3CDTF">2026-01-23T11:58:00Z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0b58e368-7b6d-41db-b2e8-8eb6dca1aeae</vt:lpwstr>
  </property>
</Properties>
</file>