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B3AA4" w14:textId="426CEA4F" w:rsidR="00257D96" w:rsidRPr="00350E25" w:rsidRDefault="00257D96" w:rsidP="00257D96">
      <w:pPr>
        <w:ind w:right="657"/>
        <w:rPr>
          <w:rFonts w:asciiTheme="minorHAnsi" w:hAnsiTheme="minorHAnsi" w:cstheme="minorHAnsi"/>
          <w:sz w:val="22"/>
          <w:szCs w:val="22"/>
          <w:lang w:val="en-US"/>
        </w:rPr>
      </w:pPr>
      <w:r w:rsidRPr="00350E25">
        <w:rPr>
          <w:rFonts w:asciiTheme="minorHAnsi" w:hAnsiTheme="minorHAnsi" w:cstheme="minorHAnsi"/>
          <w:sz w:val="22"/>
          <w:szCs w:val="22"/>
          <w:lang w:val="en-US"/>
        </w:rPr>
        <w:t xml:space="preserve">Düsseldorf, </w:t>
      </w:r>
      <w:r>
        <w:rPr>
          <w:rFonts w:asciiTheme="minorHAnsi" w:hAnsiTheme="minorHAnsi" w:cstheme="minorHAnsi"/>
          <w:sz w:val="22"/>
          <w:szCs w:val="22"/>
          <w:lang w:val="en-US"/>
        </w:rPr>
        <w:t>07 October</w:t>
      </w:r>
      <w:r w:rsidRPr="00350E25">
        <w:rPr>
          <w:rFonts w:asciiTheme="minorHAnsi" w:hAnsiTheme="minorHAnsi" w:cstheme="minorHAnsi"/>
          <w:sz w:val="22"/>
          <w:szCs w:val="22"/>
          <w:lang w:val="en-US"/>
        </w:rPr>
        <w:t xml:space="preserve"> 2025</w:t>
      </w:r>
    </w:p>
    <w:p w14:paraId="4065CB6B" w14:textId="4EC58A9D" w:rsidR="00AE6134" w:rsidRDefault="00AE6134" w:rsidP="00AE6134">
      <w:pPr>
        <w:ind w:left="709" w:right="851"/>
        <w:rPr>
          <w:rStyle w:val="etmabriefe"/>
          <w:bCs/>
        </w:rPr>
      </w:pPr>
    </w:p>
    <w:p w14:paraId="60E8F377" w14:textId="77777777" w:rsidR="00AD1106" w:rsidRPr="00AE6134" w:rsidRDefault="00AD1106" w:rsidP="00AE6134">
      <w:pPr>
        <w:ind w:left="709" w:right="851"/>
        <w:rPr>
          <w:rStyle w:val="etmabriefe"/>
          <w:bCs/>
        </w:rPr>
      </w:pPr>
    </w:p>
    <w:p w14:paraId="5301CE36" w14:textId="77777777" w:rsidR="00CC35B0" w:rsidRPr="00350E25" w:rsidRDefault="00CC35B0" w:rsidP="00CC35B0">
      <w:pPr>
        <w:pStyle w:val="StandardWeb"/>
        <w:jc w:val="center"/>
        <w:rPr>
          <w:rFonts w:asciiTheme="minorHAnsi" w:hAnsiTheme="minorHAnsi" w:cstheme="minorHAnsi"/>
          <w:sz w:val="28"/>
          <w:szCs w:val="28"/>
        </w:rPr>
      </w:pPr>
      <w:r w:rsidRPr="00350E25">
        <w:rPr>
          <w:rStyle w:val="Fett"/>
          <w:rFonts w:asciiTheme="minorHAnsi" w:hAnsiTheme="minorHAnsi" w:cstheme="minorHAnsi"/>
          <w:sz w:val="28"/>
          <w:szCs w:val="28"/>
        </w:rPr>
        <w:t>Press release</w:t>
      </w:r>
    </w:p>
    <w:p w14:paraId="4F97CB28" w14:textId="77777777" w:rsidR="0001026C" w:rsidRDefault="0001026C" w:rsidP="00CC35B0">
      <w:pPr>
        <w:pStyle w:val="StandardWeb"/>
        <w:rPr>
          <w:rStyle w:val="Fett"/>
          <w:rFonts w:ascii="Calibri" w:hAnsi="Calibri" w:cs="Calibri"/>
        </w:rPr>
      </w:pPr>
      <w:r w:rsidRPr="0001026C">
        <w:rPr>
          <w:rStyle w:val="Fett"/>
          <w:rFonts w:ascii="Calibri" w:hAnsi="Calibri" w:cs="Calibri"/>
        </w:rPr>
        <w:t>Europe’s Tube Manufacturers Report Weaker Market in the First Half of 2025</w:t>
      </w:r>
    </w:p>
    <w:p w14:paraId="416260C7" w14:textId="3F4184FE" w:rsidR="00CC35B0" w:rsidRPr="00350E25" w:rsidRDefault="00CC35B0" w:rsidP="00CC35B0">
      <w:pPr>
        <w:pStyle w:val="StandardWeb"/>
        <w:rPr>
          <w:rFonts w:asciiTheme="minorHAnsi" w:hAnsiTheme="minorHAnsi" w:cstheme="minorHAnsi"/>
          <w:sz w:val="22"/>
          <w:szCs w:val="22"/>
        </w:rPr>
      </w:pPr>
      <w:r w:rsidRPr="00350E25">
        <w:rPr>
          <w:rStyle w:val="Fett"/>
          <w:rFonts w:asciiTheme="minorHAnsi" w:hAnsiTheme="minorHAnsi" w:cstheme="minorHAnsi"/>
          <w:sz w:val="22"/>
          <w:szCs w:val="22"/>
        </w:rPr>
        <w:t>Decline in overall deliveries, mixed performance across tube types</w:t>
      </w:r>
    </w:p>
    <w:p w14:paraId="76279904" w14:textId="2828B92C" w:rsidR="00CC35B0" w:rsidRPr="00350E25" w:rsidRDefault="00CC35B0" w:rsidP="00CC35B0">
      <w:pPr>
        <w:pStyle w:val="StandardWeb"/>
        <w:rPr>
          <w:rFonts w:asciiTheme="minorHAnsi" w:eastAsia="Times" w:hAnsiTheme="minorHAnsi" w:cstheme="minorHAnsi"/>
          <w:sz w:val="22"/>
          <w:szCs w:val="22"/>
          <w:lang w:eastAsia="de-DE"/>
        </w:rPr>
      </w:pPr>
      <w:r w:rsidRPr="00350E25">
        <w:rPr>
          <w:rFonts w:asciiTheme="minorHAnsi" w:eastAsia="Times" w:hAnsiTheme="minorHAnsi" w:cstheme="minorHAnsi"/>
          <w:sz w:val="22"/>
          <w:szCs w:val="22"/>
          <w:lang w:eastAsia="de-DE"/>
        </w:rPr>
        <w:t xml:space="preserve">The tube market recorded a weaker performance in the first half of 2025. According to the European tube manufacturers association (etma), </w:t>
      </w:r>
      <w:r w:rsidR="00B00361">
        <w:rPr>
          <w:rFonts w:asciiTheme="minorHAnsi" w:eastAsia="Times" w:hAnsiTheme="minorHAnsi" w:cstheme="minorHAnsi"/>
          <w:sz w:val="22"/>
          <w:szCs w:val="22"/>
          <w:lang w:eastAsia="de-DE"/>
        </w:rPr>
        <w:t>global</w:t>
      </w:r>
      <w:r w:rsidRPr="00350E25">
        <w:rPr>
          <w:rFonts w:asciiTheme="minorHAnsi" w:eastAsia="Times" w:hAnsiTheme="minorHAnsi" w:cstheme="minorHAnsi"/>
          <w:sz w:val="22"/>
          <w:szCs w:val="22"/>
          <w:lang w:eastAsia="de-DE"/>
        </w:rPr>
        <w:t xml:space="preserve"> deliveries of aluminium, laminate and plastic tubes fell by 3.9</w:t>
      </w:r>
      <w:r w:rsidR="0039550E" w:rsidRPr="00350E25">
        <w:rPr>
          <w:rFonts w:asciiTheme="minorHAnsi" w:eastAsia="Times" w:hAnsiTheme="minorHAnsi" w:cstheme="minorHAnsi"/>
          <w:sz w:val="22"/>
          <w:szCs w:val="22"/>
          <w:lang w:eastAsia="de-DE"/>
        </w:rPr>
        <w:t xml:space="preserve">% </w:t>
      </w:r>
      <w:r w:rsidRPr="00350E25">
        <w:rPr>
          <w:rFonts w:asciiTheme="minorHAnsi" w:eastAsia="Times" w:hAnsiTheme="minorHAnsi" w:cstheme="minorHAnsi"/>
          <w:sz w:val="22"/>
          <w:szCs w:val="22"/>
          <w:lang w:eastAsia="de-DE"/>
        </w:rPr>
        <w:t>to around 5.8 billion units compared to the same period in 2024.</w:t>
      </w:r>
    </w:p>
    <w:p w14:paraId="68262FC7" w14:textId="3C7BF831" w:rsidR="00CC35B0" w:rsidRPr="00350E25" w:rsidRDefault="00CC35B0" w:rsidP="00CC35B0">
      <w:pPr>
        <w:pStyle w:val="StandardWeb"/>
        <w:rPr>
          <w:rFonts w:asciiTheme="minorHAnsi" w:eastAsia="Times" w:hAnsiTheme="minorHAnsi" w:cstheme="minorHAnsi"/>
          <w:sz w:val="22"/>
          <w:szCs w:val="22"/>
          <w:lang w:eastAsia="de-DE"/>
        </w:rPr>
      </w:pPr>
      <w:r w:rsidRPr="00350E25">
        <w:rPr>
          <w:rFonts w:asciiTheme="minorHAnsi" w:eastAsia="Times" w:hAnsiTheme="minorHAnsi" w:cstheme="minorHAnsi"/>
          <w:sz w:val="22"/>
          <w:szCs w:val="22"/>
          <w:lang w:eastAsia="de-DE"/>
        </w:rPr>
        <w:t>The individual tube types developed differently:</w:t>
      </w:r>
    </w:p>
    <w:p w14:paraId="1C03D2EA" w14:textId="697593E7" w:rsidR="00CC35B0" w:rsidRPr="00350E25" w:rsidRDefault="00CC35B0" w:rsidP="00CC35B0">
      <w:pPr>
        <w:pStyle w:val="StandardWeb"/>
        <w:numPr>
          <w:ilvl w:val="0"/>
          <w:numId w:val="9"/>
        </w:numPr>
        <w:rPr>
          <w:rFonts w:asciiTheme="minorHAnsi" w:hAnsiTheme="minorHAnsi" w:cstheme="minorHAnsi"/>
          <w:sz w:val="22"/>
          <w:szCs w:val="22"/>
        </w:rPr>
      </w:pPr>
      <w:r w:rsidRPr="00350E25">
        <w:rPr>
          <w:rStyle w:val="Fett"/>
          <w:rFonts w:asciiTheme="minorHAnsi" w:hAnsiTheme="minorHAnsi" w:cstheme="minorHAnsi"/>
          <w:sz w:val="22"/>
          <w:szCs w:val="22"/>
        </w:rPr>
        <w:t>Aluminium tubes</w:t>
      </w:r>
      <w:r w:rsidRPr="00350E25">
        <w:rPr>
          <w:rFonts w:asciiTheme="minorHAnsi" w:hAnsiTheme="minorHAnsi" w:cstheme="minorHAnsi"/>
          <w:sz w:val="22"/>
          <w:szCs w:val="22"/>
        </w:rPr>
        <w:t xml:space="preserve">: </w:t>
      </w:r>
      <w:r w:rsidRPr="00350E25">
        <w:rPr>
          <w:rFonts w:asciiTheme="minorHAnsi" w:eastAsia="Times" w:hAnsiTheme="minorHAnsi" w:cstheme="minorHAnsi"/>
          <w:sz w:val="22"/>
          <w:szCs w:val="22"/>
          <w:lang w:eastAsia="de-DE"/>
        </w:rPr>
        <w:t>With deliveries of almost 2 billion units, the aluminium tube market declined by 4.8</w:t>
      </w:r>
      <w:r w:rsidR="0039550E" w:rsidRPr="00350E25">
        <w:rPr>
          <w:rFonts w:asciiTheme="minorHAnsi" w:eastAsia="Times" w:hAnsiTheme="minorHAnsi" w:cstheme="minorHAnsi"/>
          <w:sz w:val="22"/>
          <w:szCs w:val="22"/>
          <w:lang w:eastAsia="de-DE"/>
        </w:rPr>
        <w:t>%</w:t>
      </w:r>
      <w:r w:rsidRPr="00350E25">
        <w:rPr>
          <w:rFonts w:asciiTheme="minorHAnsi" w:eastAsia="Times" w:hAnsiTheme="minorHAnsi" w:cstheme="minorHAnsi"/>
          <w:sz w:val="22"/>
          <w:szCs w:val="22"/>
          <w:lang w:eastAsia="de-DE"/>
        </w:rPr>
        <w:t>. While demand from the food sector remained stable and cosmetics even saw a slight increase, the significant drop in pharmaceutical deliveries — the largest application segment — was the decisive factor behind the overall decline.</w:t>
      </w:r>
    </w:p>
    <w:p w14:paraId="59BF2AE1" w14:textId="11561F8C" w:rsidR="00CC35B0" w:rsidRPr="00350E25" w:rsidRDefault="00CC35B0" w:rsidP="00CC35B0">
      <w:pPr>
        <w:pStyle w:val="StandardWeb"/>
        <w:numPr>
          <w:ilvl w:val="0"/>
          <w:numId w:val="9"/>
        </w:numPr>
        <w:rPr>
          <w:rFonts w:asciiTheme="minorHAnsi" w:hAnsiTheme="minorHAnsi" w:cstheme="minorHAnsi"/>
          <w:sz w:val="22"/>
          <w:szCs w:val="22"/>
        </w:rPr>
      </w:pPr>
      <w:r w:rsidRPr="00350E25">
        <w:rPr>
          <w:rStyle w:val="Fett"/>
          <w:rFonts w:asciiTheme="minorHAnsi" w:hAnsiTheme="minorHAnsi" w:cstheme="minorHAnsi"/>
          <w:sz w:val="22"/>
          <w:szCs w:val="22"/>
        </w:rPr>
        <w:t>Laminate tubes</w:t>
      </w:r>
      <w:r w:rsidRPr="00350E25">
        <w:rPr>
          <w:rFonts w:asciiTheme="minorHAnsi" w:hAnsiTheme="minorHAnsi" w:cstheme="minorHAnsi"/>
          <w:sz w:val="22"/>
          <w:szCs w:val="22"/>
        </w:rPr>
        <w:t xml:space="preserve">: </w:t>
      </w:r>
      <w:r w:rsidRPr="00350E25">
        <w:rPr>
          <w:rFonts w:asciiTheme="minorHAnsi" w:eastAsia="Times" w:hAnsiTheme="minorHAnsi" w:cstheme="minorHAnsi"/>
          <w:sz w:val="22"/>
          <w:szCs w:val="22"/>
          <w:lang w:eastAsia="de-DE"/>
        </w:rPr>
        <w:t>Deliveries rose to almost 2.36 billion units, a 3.6</w:t>
      </w:r>
      <w:r w:rsidR="00EF2ECF" w:rsidRPr="00350E25">
        <w:rPr>
          <w:rFonts w:asciiTheme="minorHAnsi" w:eastAsia="Times" w:hAnsiTheme="minorHAnsi" w:cstheme="minorHAnsi"/>
          <w:sz w:val="22"/>
          <w:szCs w:val="22"/>
          <w:lang w:eastAsia="de-DE"/>
        </w:rPr>
        <w:t xml:space="preserve">% </w:t>
      </w:r>
      <w:r w:rsidRPr="00350E25">
        <w:rPr>
          <w:rFonts w:asciiTheme="minorHAnsi" w:eastAsia="Times" w:hAnsiTheme="minorHAnsi" w:cstheme="minorHAnsi"/>
          <w:sz w:val="22"/>
          <w:szCs w:val="22"/>
          <w:lang w:eastAsia="de-DE"/>
        </w:rPr>
        <w:t>increase over the previous year. Growth was particularly strong in the toothpaste and pharmaceutical markets.</w:t>
      </w:r>
    </w:p>
    <w:p w14:paraId="15DCEBB5" w14:textId="10B197D5" w:rsidR="00CC35B0" w:rsidRPr="00350E25" w:rsidRDefault="00CC35B0" w:rsidP="00CC35B0">
      <w:pPr>
        <w:pStyle w:val="StandardWeb"/>
        <w:numPr>
          <w:ilvl w:val="0"/>
          <w:numId w:val="9"/>
        </w:numPr>
        <w:rPr>
          <w:rFonts w:asciiTheme="minorHAnsi" w:hAnsiTheme="minorHAnsi" w:cstheme="minorHAnsi"/>
          <w:sz w:val="22"/>
          <w:szCs w:val="22"/>
        </w:rPr>
      </w:pPr>
      <w:r w:rsidRPr="00350E25">
        <w:rPr>
          <w:rStyle w:val="Fett"/>
          <w:rFonts w:asciiTheme="minorHAnsi" w:hAnsiTheme="minorHAnsi" w:cstheme="minorHAnsi"/>
          <w:sz w:val="22"/>
          <w:szCs w:val="22"/>
        </w:rPr>
        <w:t>Plastic tubes</w:t>
      </w:r>
      <w:r w:rsidRPr="00350E25">
        <w:rPr>
          <w:rFonts w:asciiTheme="minorHAnsi" w:hAnsiTheme="minorHAnsi" w:cstheme="minorHAnsi"/>
          <w:sz w:val="22"/>
          <w:szCs w:val="22"/>
        </w:rPr>
        <w:t xml:space="preserve">: </w:t>
      </w:r>
      <w:r w:rsidRPr="00350E25">
        <w:rPr>
          <w:rFonts w:asciiTheme="minorHAnsi" w:eastAsia="Times" w:hAnsiTheme="minorHAnsi" w:cstheme="minorHAnsi"/>
          <w:sz w:val="22"/>
          <w:szCs w:val="22"/>
          <w:lang w:eastAsia="de-DE"/>
        </w:rPr>
        <w:t>At around 1.47 billion units, deliveries fell sharply by 12.8</w:t>
      </w:r>
      <w:r w:rsidR="00361152" w:rsidRPr="00350E25">
        <w:rPr>
          <w:rFonts w:asciiTheme="minorHAnsi" w:eastAsia="Times" w:hAnsiTheme="minorHAnsi" w:cstheme="minorHAnsi"/>
          <w:sz w:val="22"/>
          <w:szCs w:val="22"/>
          <w:lang w:eastAsia="de-DE"/>
        </w:rPr>
        <w:t>%</w:t>
      </w:r>
      <w:r w:rsidRPr="00350E25">
        <w:rPr>
          <w:rFonts w:asciiTheme="minorHAnsi" w:eastAsia="Times" w:hAnsiTheme="minorHAnsi" w:cstheme="minorHAnsi"/>
          <w:sz w:val="22"/>
          <w:szCs w:val="22"/>
          <w:lang w:eastAsia="de-DE"/>
        </w:rPr>
        <w:t>. The decline was mainly due to significantly lower demand from the cosmetics sector, especially for smaller diameter tubes.</w:t>
      </w:r>
    </w:p>
    <w:p w14:paraId="574B3CCB" w14:textId="59380FAB" w:rsidR="00CC35B0" w:rsidRPr="00350E25" w:rsidRDefault="00CC35B0" w:rsidP="00CC35B0">
      <w:pPr>
        <w:pStyle w:val="StandardWeb"/>
        <w:rPr>
          <w:rFonts w:asciiTheme="minorHAnsi" w:hAnsiTheme="minorHAnsi" w:cstheme="minorHAnsi"/>
          <w:sz w:val="22"/>
          <w:szCs w:val="22"/>
        </w:rPr>
      </w:pPr>
      <w:r w:rsidRPr="00350E25">
        <w:rPr>
          <w:rStyle w:val="Fett"/>
          <w:rFonts w:asciiTheme="minorHAnsi" w:hAnsiTheme="minorHAnsi" w:cstheme="minorHAnsi"/>
          <w:sz w:val="22"/>
          <w:szCs w:val="22"/>
        </w:rPr>
        <w:t>Recycl</w:t>
      </w:r>
      <w:r w:rsidR="00292A79" w:rsidRPr="00350E25">
        <w:rPr>
          <w:rStyle w:val="Fett"/>
          <w:rFonts w:asciiTheme="minorHAnsi" w:hAnsiTheme="minorHAnsi" w:cstheme="minorHAnsi"/>
          <w:sz w:val="22"/>
          <w:szCs w:val="22"/>
        </w:rPr>
        <w:t>ed raw</w:t>
      </w:r>
      <w:r w:rsidRPr="00350E25">
        <w:rPr>
          <w:rStyle w:val="Fett"/>
          <w:rFonts w:asciiTheme="minorHAnsi" w:hAnsiTheme="minorHAnsi" w:cstheme="minorHAnsi"/>
          <w:sz w:val="22"/>
          <w:szCs w:val="22"/>
        </w:rPr>
        <w:t xml:space="preserve"> materials, trade uncertainty and policy pressure remain challenges</w:t>
      </w:r>
    </w:p>
    <w:p w14:paraId="7C6820DE" w14:textId="77777777" w:rsidR="00CC35B0" w:rsidRPr="00350E25" w:rsidRDefault="00CC35B0" w:rsidP="00CC35B0">
      <w:pPr>
        <w:pStyle w:val="StandardWeb"/>
        <w:rPr>
          <w:rFonts w:asciiTheme="minorHAnsi" w:eastAsia="Times" w:hAnsiTheme="minorHAnsi" w:cstheme="minorHAnsi"/>
          <w:sz w:val="22"/>
          <w:szCs w:val="22"/>
          <w:lang w:eastAsia="de-DE"/>
        </w:rPr>
      </w:pPr>
      <w:r w:rsidRPr="00350E25">
        <w:rPr>
          <w:rFonts w:asciiTheme="minorHAnsi" w:eastAsia="Times" w:hAnsiTheme="minorHAnsi" w:cstheme="minorHAnsi"/>
          <w:sz w:val="22"/>
          <w:szCs w:val="22"/>
          <w:lang w:eastAsia="de-DE"/>
        </w:rPr>
        <w:t>The use of post-consumer recycled (PCR) materials remains a top priority for the industry, but availability is still limited, particularly in the plastics sector. This continues to slow down the transition towards higher recycled content in packaging.</w:t>
      </w:r>
    </w:p>
    <w:p w14:paraId="41C1DEC8" w14:textId="4DB2C19E" w:rsidR="00CC35B0" w:rsidRPr="00350E25" w:rsidRDefault="00CC35B0" w:rsidP="00CC35B0">
      <w:pPr>
        <w:pStyle w:val="StandardWeb"/>
        <w:rPr>
          <w:rFonts w:asciiTheme="minorHAnsi" w:eastAsia="Times" w:hAnsiTheme="minorHAnsi" w:cstheme="minorHAnsi"/>
          <w:sz w:val="22"/>
          <w:szCs w:val="22"/>
          <w:lang w:eastAsia="de-DE"/>
        </w:rPr>
      </w:pPr>
      <w:r w:rsidRPr="00350E25">
        <w:rPr>
          <w:rFonts w:asciiTheme="minorHAnsi" w:eastAsia="Times" w:hAnsiTheme="minorHAnsi" w:cstheme="minorHAnsi"/>
          <w:sz w:val="22"/>
          <w:szCs w:val="22"/>
          <w:lang w:eastAsia="de-DE"/>
        </w:rPr>
        <w:t>In addition, the global trade environment is becoming increasingly volatile. The recently announced US tariffs of 50</w:t>
      </w:r>
      <w:r w:rsidR="0060131C" w:rsidRPr="00350E25">
        <w:rPr>
          <w:rFonts w:asciiTheme="minorHAnsi" w:eastAsia="Times" w:hAnsiTheme="minorHAnsi" w:cstheme="minorHAnsi"/>
          <w:sz w:val="22"/>
          <w:szCs w:val="22"/>
          <w:lang w:eastAsia="de-DE"/>
        </w:rPr>
        <w:t>%</w:t>
      </w:r>
      <w:r w:rsidRPr="00350E25">
        <w:rPr>
          <w:rFonts w:asciiTheme="minorHAnsi" w:eastAsia="Times" w:hAnsiTheme="minorHAnsi" w:cstheme="minorHAnsi"/>
          <w:sz w:val="22"/>
          <w:szCs w:val="22"/>
          <w:lang w:eastAsia="de-DE"/>
        </w:rPr>
        <w:t xml:space="preserve"> on aluminium tubes, coming into effect in August 2025, are creating new uncertainties for the industry and adding pressure on international supply chains.</w:t>
      </w:r>
    </w:p>
    <w:p w14:paraId="458C7B7E" w14:textId="77777777" w:rsidR="00CC35B0" w:rsidRPr="00350E25" w:rsidRDefault="00CC35B0" w:rsidP="00CC35B0">
      <w:pPr>
        <w:pStyle w:val="StandardWeb"/>
        <w:rPr>
          <w:rFonts w:asciiTheme="minorHAnsi" w:hAnsiTheme="minorHAnsi" w:cstheme="minorHAnsi"/>
          <w:sz w:val="22"/>
          <w:szCs w:val="22"/>
        </w:rPr>
      </w:pPr>
      <w:r w:rsidRPr="00350E25">
        <w:rPr>
          <w:rStyle w:val="Fett"/>
          <w:rFonts w:asciiTheme="minorHAnsi" w:hAnsiTheme="minorHAnsi" w:cstheme="minorHAnsi"/>
          <w:sz w:val="22"/>
          <w:szCs w:val="22"/>
        </w:rPr>
        <w:t>Resilient industry with cautious optimism</w:t>
      </w:r>
    </w:p>
    <w:p w14:paraId="4E5B1027" w14:textId="3A7421B6" w:rsidR="00257D96" w:rsidRPr="00AA5487" w:rsidRDefault="00676A98" w:rsidP="00257D96">
      <w:pPr>
        <w:pStyle w:val="StandardWeb"/>
        <w:rPr>
          <w:rFonts w:asciiTheme="minorHAnsi" w:hAnsiTheme="minorHAnsi" w:cstheme="minorHAnsi"/>
          <w:sz w:val="22"/>
          <w:szCs w:val="22"/>
        </w:rPr>
      </w:pPr>
      <w:r w:rsidRPr="00350E25">
        <w:rPr>
          <w:rFonts w:asciiTheme="minorHAnsi" w:hAnsiTheme="minorHAnsi" w:cstheme="minorHAnsi"/>
          <w:sz w:val="22"/>
          <w:szCs w:val="22"/>
        </w:rPr>
        <w:t>“</w:t>
      </w:r>
      <w:r w:rsidR="00CC35B0" w:rsidRPr="00350E25">
        <w:rPr>
          <w:rFonts w:asciiTheme="minorHAnsi" w:eastAsia="Times" w:hAnsiTheme="minorHAnsi" w:cstheme="minorHAnsi"/>
          <w:sz w:val="22"/>
          <w:szCs w:val="22"/>
          <w:lang w:eastAsia="de-DE"/>
        </w:rPr>
        <w:t>The first half of 2025 has shown once again that our industry is both challenged and resilient. Despite weaker demand in some key markets, particularly pharmaceuticals and cosmetics, we continue to see growth impulses in other sectors and tube types. The resilience of our members and their continued investments in innovation and sustainability make us cautiously optimistic for the remainder of 2025</w:t>
      </w:r>
      <w:r w:rsidRPr="00350E25">
        <w:rPr>
          <w:rFonts w:asciiTheme="minorHAnsi" w:eastAsia="Times" w:hAnsiTheme="minorHAnsi" w:cstheme="minorHAnsi"/>
          <w:sz w:val="22"/>
          <w:szCs w:val="22"/>
          <w:lang w:eastAsia="de-DE"/>
        </w:rPr>
        <w:t>”</w:t>
      </w:r>
      <w:r w:rsidR="00CC35B0" w:rsidRPr="00350E25">
        <w:rPr>
          <w:rFonts w:asciiTheme="minorHAnsi" w:eastAsia="Times" w:hAnsiTheme="minorHAnsi" w:cstheme="minorHAnsi"/>
          <w:sz w:val="22"/>
          <w:szCs w:val="22"/>
          <w:lang w:eastAsia="de-DE"/>
        </w:rPr>
        <w:t xml:space="preserve"> </w:t>
      </w:r>
      <w:r w:rsidRPr="00350E25">
        <w:rPr>
          <w:rFonts w:asciiTheme="minorHAnsi" w:eastAsia="Times" w:hAnsiTheme="minorHAnsi" w:cstheme="minorHAnsi"/>
          <w:sz w:val="22"/>
          <w:szCs w:val="22"/>
          <w:lang w:eastAsia="de-DE"/>
        </w:rPr>
        <w:t>emphasizes</w:t>
      </w:r>
      <w:r w:rsidR="00CC35B0" w:rsidRPr="00350E25">
        <w:rPr>
          <w:rFonts w:asciiTheme="minorHAnsi" w:eastAsia="Times" w:hAnsiTheme="minorHAnsi" w:cstheme="minorHAnsi"/>
          <w:sz w:val="22"/>
          <w:szCs w:val="22"/>
          <w:lang w:eastAsia="de-DE"/>
        </w:rPr>
        <w:t xml:space="preserve"> etma</w:t>
      </w:r>
      <w:r w:rsidR="00C85A44">
        <w:rPr>
          <w:rFonts w:asciiTheme="minorHAnsi" w:eastAsia="Times" w:hAnsiTheme="minorHAnsi" w:cstheme="minorHAnsi"/>
          <w:sz w:val="22"/>
          <w:szCs w:val="22"/>
          <w:lang w:eastAsia="de-DE"/>
        </w:rPr>
        <w:t>’s</w:t>
      </w:r>
      <w:r w:rsidR="00CC35B0" w:rsidRPr="00350E25">
        <w:rPr>
          <w:rFonts w:asciiTheme="minorHAnsi" w:eastAsia="Times" w:hAnsiTheme="minorHAnsi" w:cstheme="minorHAnsi"/>
          <w:sz w:val="22"/>
          <w:szCs w:val="22"/>
          <w:lang w:eastAsia="de-DE"/>
        </w:rPr>
        <w:t xml:space="preserve"> President Zoran Joksic</w:t>
      </w:r>
    </w:p>
    <w:p w14:paraId="0EABD194" w14:textId="77777777" w:rsidR="007B0668" w:rsidRPr="00AA5487" w:rsidRDefault="007B0668" w:rsidP="009C44F0">
      <w:pPr>
        <w:ind w:right="657"/>
        <w:rPr>
          <w:rFonts w:asciiTheme="minorHAnsi" w:hAnsiTheme="minorHAnsi" w:cstheme="minorHAnsi"/>
          <w:sz w:val="22"/>
          <w:szCs w:val="22"/>
        </w:rPr>
      </w:pPr>
    </w:p>
    <w:p w14:paraId="152AFD53" w14:textId="0EFCADFF" w:rsidR="002C148B" w:rsidRPr="00257D96" w:rsidRDefault="00FE2096" w:rsidP="009C44F0">
      <w:pPr>
        <w:ind w:right="657"/>
        <w:rPr>
          <w:rFonts w:asciiTheme="minorHAnsi" w:hAnsiTheme="minorHAnsi" w:cstheme="minorHAnsi"/>
          <w:b/>
          <w:bCs/>
          <w:sz w:val="22"/>
          <w:szCs w:val="22"/>
          <w:lang w:val="en-US"/>
        </w:rPr>
      </w:pPr>
      <w:r w:rsidRPr="00257D96">
        <w:rPr>
          <w:rFonts w:asciiTheme="minorHAnsi" w:hAnsiTheme="minorHAnsi" w:cstheme="minorHAnsi"/>
          <w:b/>
          <w:bCs/>
          <w:sz w:val="22"/>
          <w:szCs w:val="22"/>
          <w:lang w:val="en-US"/>
        </w:rPr>
        <w:t>Contac</w:t>
      </w:r>
      <w:r w:rsidR="002C148B" w:rsidRPr="00257D96">
        <w:rPr>
          <w:rFonts w:asciiTheme="minorHAnsi" w:hAnsiTheme="minorHAnsi" w:cstheme="minorHAnsi"/>
          <w:b/>
          <w:bCs/>
          <w:sz w:val="22"/>
          <w:szCs w:val="22"/>
          <w:lang w:val="en-US"/>
        </w:rPr>
        <w:t>t:</w:t>
      </w:r>
    </w:p>
    <w:p w14:paraId="2D4508F5" w14:textId="204973B6" w:rsidR="002C148B" w:rsidRPr="00350E25" w:rsidRDefault="009C44F0" w:rsidP="009C44F0">
      <w:pPr>
        <w:ind w:right="657"/>
        <w:rPr>
          <w:rFonts w:asciiTheme="minorHAnsi" w:hAnsiTheme="minorHAnsi" w:cstheme="minorHAnsi"/>
          <w:sz w:val="22"/>
          <w:szCs w:val="22"/>
          <w:lang w:val="en-US"/>
        </w:rPr>
      </w:pPr>
      <w:r w:rsidRPr="00350E25">
        <w:rPr>
          <w:rFonts w:asciiTheme="minorHAnsi" w:hAnsiTheme="minorHAnsi" w:cstheme="minorHAnsi"/>
          <w:sz w:val="22"/>
          <w:szCs w:val="22"/>
          <w:lang w:val="en-US"/>
        </w:rPr>
        <w:t>Seifeldin Raslan Mohamed</w:t>
      </w:r>
    </w:p>
    <w:p w14:paraId="51030FA4" w14:textId="77777777" w:rsidR="002C148B" w:rsidRPr="00350E25" w:rsidRDefault="002C148B" w:rsidP="009C44F0">
      <w:pPr>
        <w:ind w:right="657"/>
        <w:rPr>
          <w:rFonts w:asciiTheme="minorHAnsi" w:hAnsiTheme="minorHAnsi" w:cstheme="minorHAnsi"/>
          <w:sz w:val="22"/>
          <w:szCs w:val="22"/>
          <w:lang w:val="en-US"/>
        </w:rPr>
      </w:pPr>
      <w:r w:rsidRPr="00350E25">
        <w:rPr>
          <w:rFonts w:asciiTheme="minorHAnsi" w:hAnsiTheme="minorHAnsi" w:cstheme="minorHAnsi"/>
          <w:sz w:val="22"/>
          <w:szCs w:val="22"/>
          <w:lang w:val="en-US"/>
        </w:rPr>
        <w:t>etma Secretary General</w:t>
      </w:r>
    </w:p>
    <w:p w14:paraId="14020C56" w14:textId="77777777" w:rsidR="00AE6134" w:rsidRDefault="00AE6134" w:rsidP="001916F8">
      <w:pPr>
        <w:ind w:left="709" w:right="851"/>
        <w:rPr>
          <w:rStyle w:val="etmabriefe"/>
          <w:bCs/>
          <w:lang w:val="en-US"/>
        </w:rPr>
      </w:pPr>
    </w:p>
    <w:p w14:paraId="285C3A74" w14:textId="77777777" w:rsidR="00214FC0" w:rsidRDefault="00214FC0" w:rsidP="001916F8">
      <w:pPr>
        <w:ind w:left="709" w:right="851"/>
        <w:rPr>
          <w:rStyle w:val="etmabriefe"/>
          <w:bCs/>
          <w:lang w:val="en-US"/>
        </w:rPr>
      </w:pPr>
    </w:p>
    <w:p w14:paraId="7C03AC31" w14:textId="77777777" w:rsidR="00214FC0" w:rsidRDefault="00214FC0" w:rsidP="001916F8">
      <w:pPr>
        <w:ind w:left="709" w:right="851"/>
        <w:rPr>
          <w:rStyle w:val="etmabriefe"/>
          <w:bCs/>
          <w:lang w:val="en-US"/>
        </w:rPr>
      </w:pPr>
    </w:p>
    <w:p w14:paraId="6061B078" w14:textId="77777777" w:rsidR="00214FC0" w:rsidRDefault="00214FC0" w:rsidP="001916F8">
      <w:pPr>
        <w:ind w:left="709" w:right="851"/>
        <w:rPr>
          <w:rStyle w:val="etmabriefe"/>
          <w:bCs/>
          <w:lang w:val="en-US"/>
        </w:rPr>
      </w:pPr>
    </w:p>
    <w:sectPr w:rsidR="00214FC0" w:rsidSect="001916F8">
      <w:footerReference w:type="default" r:id="rId7"/>
      <w:headerReference w:type="first" r:id="rId8"/>
      <w:footerReference w:type="first" r:id="rId9"/>
      <w:pgSz w:w="11907" w:h="16840" w:code="9"/>
      <w:pgMar w:top="2127" w:right="618" w:bottom="709" w:left="709" w:header="0" w:footer="7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26DC" w14:textId="77777777" w:rsidR="00DB123F" w:rsidRDefault="00DB123F" w:rsidP="000C2018">
      <w:r>
        <w:separator/>
      </w:r>
    </w:p>
  </w:endnote>
  <w:endnote w:type="continuationSeparator" w:id="0">
    <w:p w14:paraId="59A8D08F" w14:textId="77777777" w:rsidR="00DB123F" w:rsidRDefault="00DB123F" w:rsidP="000C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IN-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7DBA"/>
        <w:sz w:val="16"/>
        <w:szCs w:val="16"/>
      </w:rPr>
      <w:id w:val="1363872741"/>
      <w:docPartObj>
        <w:docPartGallery w:val="Page Numbers (Bottom of Page)"/>
        <w:docPartUnique/>
      </w:docPartObj>
    </w:sdtPr>
    <w:sdtEndPr/>
    <w:sdtContent>
      <w:sdt>
        <w:sdtPr>
          <w:rPr>
            <w:rFonts w:ascii="Arial" w:hAnsi="Arial" w:cs="Arial"/>
            <w:color w:val="007DBA"/>
            <w:sz w:val="16"/>
            <w:szCs w:val="16"/>
          </w:rPr>
          <w:id w:val="-1994328871"/>
          <w:docPartObj>
            <w:docPartGallery w:val="Page Numbers (Top of Page)"/>
            <w:docPartUnique/>
          </w:docPartObj>
        </w:sdtPr>
        <w:sdtEndPr/>
        <w:sdtContent>
          <w:p w14:paraId="13C085E6" w14:textId="77777777" w:rsidR="005735CA" w:rsidRPr="009B0B1C" w:rsidRDefault="005735CA" w:rsidP="005735CA">
            <w:pPr>
              <w:pStyle w:val="Fuzeile"/>
              <w:jc w:val="right"/>
              <w:rPr>
                <w:rFonts w:ascii="Arial" w:hAnsi="Arial" w:cs="Arial"/>
                <w:color w:val="007DBA"/>
                <w:sz w:val="16"/>
                <w:szCs w:val="16"/>
              </w:rPr>
            </w:pPr>
            <w:r w:rsidRPr="009B0B1C">
              <w:rPr>
                <w:rFonts w:ascii="Arial" w:hAnsi="Arial" w:cs="Arial"/>
                <w:bCs/>
                <w:color w:val="007DBA"/>
                <w:sz w:val="16"/>
                <w:szCs w:val="16"/>
              </w:rPr>
              <w:fldChar w:fldCharType="begin"/>
            </w:r>
            <w:r w:rsidRPr="009B0B1C">
              <w:rPr>
                <w:rFonts w:ascii="Arial" w:hAnsi="Arial" w:cs="Arial"/>
                <w:bCs/>
                <w:color w:val="007DBA"/>
                <w:sz w:val="16"/>
                <w:szCs w:val="16"/>
              </w:rPr>
              <w:instrText>PAGE</w:instrText>
            </w:r>
            <w:r w:rsidRPr="009B0B1C">
              <w:rPr>
                <w:rFonts w:ascii="Arial" w:hAnsi="Arial" w:cs="Arial"/>
                <w:bCs/>
                <w:color w:val="007DBA"/>
                <w:sz w:val="16"/>
                <w:szCs w:val="16"/>
              </w:rPr>
              <w:fldChar w:fldCharType="separate"/>
            </w:r>
            <w:r w:rsidR="00C12C0F">
              <w:rPr>
                <w:rFonts w:ascii="Arial" w:hAnsi="Arial" w:cs="Arial"/>
                <w:bCs/>
                <w:noProof/>
                <w:color w:val="007DBA"/>
                <w:sz w:val="16"/>
                <w:szCs w:val="16"/>
              </w:rPr>
              <w:t>14</w:t>
            </w:r>
            <w:r w:rsidRPr="009B0B1C">
              <w:rPr>
                <w:rFonts w:ascii="Arial" w:hAnsi="Arial" w:cs="Arial"/>
                <w:bCs/>
                <w:color w:val="007DBA"/>
                <w:sz w:val="16"/>
                <w:szCs w:val="16"/>
              </w:rPr>
              <w:fldChar w:fldCharType="end"/>
            </w:r>
            <w:r w:rsidRPr="009B0B1C">
              <w:rPr>
                <w:rFonts w:ascii="Arial" w:hAnsi="Arial" w:cs="Arial"/>
                <w:color w:val="007DBA"/>
                <w:sz w:val="16"/>
                <w:szCs w:val="16"/>
                <w:lang w:val="de-DE"/>
              </w:rPr>
              <w:t xml:space="preserve"> / </w:t>
            </w:r>
            <w:r w:rsidRPr="009B0B1C">
              <w:rPr>
                <w:rFonts w:ascii="Arial" w:hAnsi="Arial" w:cs="Arial"/>
                <w:bCs/>
                <w:color w:val="007DBA"/>
                <w:sz w:val="16"/>
                <w:szCs w:val="16"/>
              </w:rPr>
              <w:fldChar w:fldCharType="begin"/>
            </w:r>
            <w:r w:rsidRPr="009B0B1C">
              <w:rPr>
                <w:rFonts w:ascii="Arial" w:hAnsi="Arial" w:cs="Arial"/>
                <w:bCs/>
                <w:color w:val="007DBA"/>
                <w:sz w:val="16"/>
                <w:szCs w:val="16"/>
              </w:rPr>
              <w:instrText>NUMPAGES</w:instrText>
            </w:r>
            <w:r w:rsidRPr="009B0B1C">
              <w:rPr>
                <w:rFonts w:ascii="Arial" w:hAnsi="Arial" w:cs="Arial"/>
                <w:bCs/>
                <w:color w:val="007DBA"/>
                <w:sz w:val="16"/>
                <w:szCs w:val="16"/>
              </w:rPr>
              <w:fldChar w:fldCharType="separate"/>
            </w:r>
            <w:r w:rsidR="00C12C0F">
              <w:rPr>
                <w:rFonts w:ascii="Arial" w:hAnsi="Arial" w:cs="Arial"/>
                <w:bCs/>
                <w:noProof/>
                <w:color w:val="007DBA"/>
                <w:sz w:val="16"/>
                <w:szCs w:val="16"/>
              </w:rPr>
              <w:t>14</w:t>
            </w:r>
            <w:r w:rsidRPr="009B0B1C">
              <w:rPr>
                <w:rFonts w:ascii="Arial" w:hAnsi="Arial" w:cs="Arial"/>
                <w:bCs/>
                <w:color w:val="007DBA"/>
                <w:sz w:val="16"/>
                <w:szCs w:val="16"/>
              </w:rPr>
              <w:fldChar w:fldCharType="end"/>
            </w:r>
          </w:p>
        </w:sdtContent>
      </w:sdt>
    </w:sdtContent>
  </w:sdt>
  <w:p w14:paraId="5BDD7510" w14:textId="77777777" w:rsidR="005735CA" w:rsidRDefault="005735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7DBA"/>
        <w:sz w:val="16"/>
        <w:szCs w:val="16"/>
      </w:rPr>
      <w:id w:val="-1702160357"/>
      <w:docPartObj>
        <w:docPartGallery w:val="Page Numbers (Bottom of Page)"/>
        <w:docPartUnique/>
      </w:docPartObj>
    </w:sdtPr>
    <w:sdtEndPr/>
    <w:sdtContent>
      <w:sdt>
        <w:sdtPr>
          <w:rPr>
            <w:rFonts w:ascii="Arial" w:hAnsi="Arial" w:cs="Arial"/>
            <w:color w:val="007DBA"/>
            <w:sz w:val="16"/>
            <w:szCs w:val="16"/>
          </w:rPr>
          <w:id w:val="452603900"/>
          <w:docPartObj>
            <w:docPartGallery w:val="Page Numbers (Top of Page)"/>
            <w:docPartUnique/>
          </w:docPartObj>
        </w:sdtPr>
        <w:sdtEndPr/>
        <w:sdtContent>
          <w:p w14:paraId="199F8BEA" w14:textId="77777777" w:rsidR="005735CA" w:rsidRPr="00925FB9" w:rsidRDefault="005735CA">
            <w:pPr>
              <w:pStyle w:val="Fuzeile"/>
              <w:jc w:val="right"/>
              <w:rPr>
                <w:rFonts w:ascii="Arial" w:hAnsi="Arial" w:cs="Arial"/>
                <w:color w:val="007DBA"/>
                <w:sz w:val="16"/>
                <w:szCs w:val="16"/>
              </w:rPr>
            </w:pPr>
            <w:r w:rsidRPr="00925FB9">
              <w:rPr>
                <w:rFonts w:ascii="Times New Roman" w:hAnsi="Times New Roman"/>
                <w:noProof/>
                <w:color w:val="007DBA"/>
                <w:szCs w:val="24"/>
                <w:lang w:val="de-DE"/>
              </w:rPr>
              <mc:AlternateContent>
                <mc:Choice Requires="wps">
                  <w:drawing>
                    <wp:anchor distT="0" distB="0" distL="114300" distR="114300" simplePos="0" relativeHeight="251660288" behindDoc="1" locked="1" layoutInCell="1" allowOverlap="0" wp14:anchorId="664F6C8B" wp14:editId="10040E01">
                      <wp:simplePos x="0" y="0"/>
                      <wp:positionH relativeFrom="page">
                        <wp:posOffset>476250</wp:posOffset>
                      </wp:positionH>
                      <wp:positionV relativeFrom="page">
                        <wp:posOffset>9761855</wp:posOffset>
                      </wp:positionV>
                      <wp:extent cx="6754495" cy="712470"/>
                      <wp:effectExtent l="0" t="0" r="0" b="0"/>
                      <wp:wrapNone/>
                      <wp:docPr id="26" name="Textfeld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754495"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015A2" w14:textId="7E03DF66" w:rsidR="005735CA" w:rsidRDefault="008841BF" w:rsidP="005735CA">
                                  <w:pPr>
                                    <w:tabs>
                                      <w:tab w:val="left" w:pos="284"/>
                                      <w:tab w:val="left" w:pos="7655"/>
                                      <w:tab w:val="left" w:pos="8364"/>
                                    </w:tabs>
                                    <w:ind w:firstLine="426"/>
                                    <w:rPr>
                                      <w:rStyle w:val="etmabriefe"/>
                                      <w:sz w:val="17"/>
                                      <w:lang w:val="de-DE"/>
                                    </w:rPr>
                                  </w:pPr>
                                  <w:r>
                                    <w:rPr>
                                      <w:rStyle w:val="etmabriefe"/>
                                      <w:sz w:val="17"/>
                                      <w:lang w:val="de-DE"/>
                                    </w:rPr>
                                    <w:t>Aluminium Deutschland</w:t>
                                  </w:r>
                                  <w:r w:rsidR="005735CA">
                                    <w:rPr>
                                      <w:rStyle w:val="etmabriefe"/>
                                      <w:sz w:val="17"/>
                                      <w:lang w:val="de-DE"/>
                                    </w:rPr>
                                    <w:t xml:space="preserve"> e. V./etma</w:t>
                                  </w:r>
                                  <w:r w:rsidR="005735CA">
                                    <w:rPr>
                                      <w:rStyle w:val="etmabriefe"/>
                                      <w:sz w:val="17"/>
                                      <w:lang w:val="de-DE"/>
                                    </w:rPr>
                                    <w:tab/>
                                  </w:r>
                                </w:p>
                                <w:p w14:paraId="4B1ADCF7" w14:textId="37957FD7" w:rsidR="005735CA" w:rsidRDefault="008841BF" w:rsidP="005735CA">
                                  <w:pPr>
                                    <w:tabs>
                                      <w:tab w:val="left" w:pos="284"/>
                                      <w:tab w:val="left" w:pos="7655"/>
                                      <w:tab w:val="left" w:pos="8364"/>
                                    </w:tabs>
                                    <w:ind w:firstLine="426"/>
                                    <w:rPr>
                                      <w:rStyle w:val="etmabriefe"/>
                                      <w:sz w:val="17"/>
                                      <w:lang w:val="de-DE"/>
                                    </w:rPr>
                                  </w:pPr>
                                  <w:r>
                                    <w:rPr>
                                      <w:rFonts w:ascii="Arial" w:hAnsi="Arial" w:cs="Arial"/>
                                      <w:color w:val="007DBA"/>
                                      <w:sz w:val="17"/>
                                      <w:lang w:val="de-DE"/>
                                    </w:rPr>
                                    <w:t>F</w:t>
                                  </w:r>
                                  <w:r w:rsidR="005735CA">
                                    <w:rPr>
                                      <w:rFonts w:ascii="Arial" w:hAnsi="Arial" w:cs="Arial"/>
                                      <w:color w:val="007DBA"/>
                                      <w:sz w:val="17"/>
                                      <w:lang w:val="de-DE"/>
                                    </w:rPr>
                                    <w:t>ritz-</w:t>
                                  </w:r>
                                  <w:r>
                                    <w:rPr>
                                      <w:rFonts w:ascii="Arial" w:hAnsi="Arial" w:cs="Arial"/>
                                      <w:color w:val="007DBA"/>
                                      <w:sz w:val="17"/>
                                      <w:lang w:val="de-DE"/>
                                    </w:rPr>
                                    <w:t>V</w:t>
                                  </w:r>
                                  <w:r w:rsidR="005735CA">
                                    <w:rPr>
                                      <w:rFonts w:ascii="Arial" w:hAnsi="Arial" w:cs="Arial"/>
                                      <w:color w:val="007DBA"/>
                                      <w:sz w:val="17"/>
                                      <w:lang w:val="de-DE"/>
                                    </w:rPr>
                                    <w:t>omfelde-</w:t>
                                  </w:r>
                                  <w:r>
                                    <w:rPr>
                                      <w:rFonts w:ascii="Arial" w:hAnsi="Arial" w:cs="Arial"/>
                                      <w:color w:val="007DBA"/>
                                      <w:sz w:val="17"/>
                                      <w:lang w:val="de-DE"/>
                                    </w:rPr>
                                    <w:t>S</w:t>
                                  </w:r>
                                  <w:r w:rsidR="005735CA">
                                    <w:rPr>
                                      <w:rFonts w:ascii="Arial" w:hAnsi="Arial" w:cs="Arial"/>
                                      <w:color w:val="007DBA"/>
                                      <w:sz w:val="17"/>
                                      <w:lang w:val="de-DE"/>
                                    </w:rPr>
                                    <w:t>traße 30</w:t>
                                  </w:r>
                                  <w:r w:rsidR="005735CA">
                                    <w:rPr>
                                      <w:rStyle w:val="etmabriefe"/>
                                      <w:sz w:val="17"/>
                                      <w:lang w:val="de-DE"/>
                                    </w:rPr>
                                    <w:tab/>
                                    <w:t>phone</w:t>
                                  </w:r>
                                  <w:r>
                                    <w:rPr>
                                      <w:rStyle w:val="etmabriefe"/>
                                      <w:sz w:val="17"/>
                                      <w:lang w:val="de-DE"/>
                                    </w:rPr>
                                    <w:t xml:space="preserve"> </w:t>
                                  </w:r>
                                  <w:r w:rsidR="005735CA">
                                    <w:rPr>
                                      <w:rStyle w:val="etmabriefe"/>
                                      <w:sz w:val="17"/>
                                      <w:lang w:val="de-DE"/>
                                    </w:rPr>
                                    <w:t>+49 211 4796-</w:t>
                                  </w:r>
                                  <w:r w:rsidR="00491714">
                                    <w:rPr>
                                      <w:rStyle w:val="etmabriefe"/>
                                      <w:sz w:val="17"/>
                                      <w:lang w:val="de-DE"/>
                                    </w:rPr>
                                    <w:t>280</w:t>
                                  </w:r>
                                </w:p>
                                <w:p w14:paraId="609BC5F9" w14:textId="511D194F" w:rsidR="005735CA" w:rsidRDefault="005735CA" w:rsidP="005735CA">
                                  <w:pPr>
                                    <w:tabs>
                                      <w:tab w:val="left" w:pos="284"/>
                                      <w:tab w:val="left" w:pos="7655"/>
                                      <w:tab w:val="left" w:pos="8364"/>
                                    </w:tabs>
                                    <w:ind w:firstLine="426"/>
                                    <w:rPr>
                                      <w:rStyle w:val="etmabriefe"/>
                                      <w:sz w:val="17"/>
                                      <w:lang w:val="de-DE"/>
                                    </w:rPr>
                                  </w:pPr>
                                  <w:r>
                                    <w:rPr>
                                      <w:rStyle w:val="etmabriefe"/>
                                      <w:sz w:val="17"/>
                                      <w:lang w:val="de-DE"/>
                                    </w:rPr>
                                    <w:t xml:space="preserve">40547 </w:t>
                                  </w:r>
                                  <w:r w:rsidR="008841BF">
                                    <w:rPr>
                                      <w:rStyle w:val="etmabriefe"/>
                                      <w:sz w:val="17"/>
                                      <w:lang w:val="de-DE"/>
                                    </w:rPr>
                                    <w:t>DÜSSELDORF</w:t>
                                  </w:r>
                                  <w:r>
                                    <w:rPr>
                                      <w:rStyle w:val="etmabriefe"/>
                                      <w:sz w:val="17"/>
                                      <w:lang w:val="de-DE"/>
                                    </w:rPr>
                                    <w:tab/>
                                  </w:r>
                                  <w:proofErr w:type="gramStart"/>
                                  <w:r>
                                    <w:rPr>
                                      <w:rStyle w:val="etmabriefe"/>
                                      <w:sz w:val="17"/>
                                      <w:lang w:val="de-DE"/>
                                    </w:rPr>
                                    <w:t>email</w:t>
                                  </w:r>
                                  <w:proofErr w:type="gramEnd"/>
                                  <w:r w:rsidR="008841BF">
                                    <w:rPr>
                                      <w:rStyle w:val="etmabriefe"/>
                                      <w:sz w:val="17"/>
                                      <w:lang w:val="de-DE"/>
                                    </w:rPr>
                                    <w:t xml:space="preserve"> </w:t>
                                  </w:r>
                                  <w:hyperlink r:id="rId1" w:history="1">
                                    <w:r>
                                      <w:rPr>
                                        <w:rStyle w:val="Hyperlink"/>
                                        <w:rFonts w:ascii="Arial" w:hAnsi="Arial" w:cs="Arial"/>
                                        <w:color w:val="007DBA"/>
                                        <w:sz w:val="17"/>
                                        <w:lang w:val="de-DE"/>
                                      </w:rPr>
                                      <w:t>info@etma-online.org</w:t>
                                    </w:r>
                                  </w:hyperlink>
                                </w:p>
                                <w:p w14:paraId="5306BDEB" w14:textId="6E8FDBED" w:rsidR="005735CA" w:rsidRPr="008841BF" w:rsidRDefault="008841BF" w:rsidP="005735CA">
                                  <w:pPr>
                                    <w:tabs>
                                      <w:tab w:val="left" w:pos="284"/>
                                      <w:tab w:val="left" w:pos="7655"/>
                                      <w:tab w:val="left" w:pos="8364"/>
                                    </w:tabs>
                                    <w:ind w:firstLine="426"/>
                                    <w:rPr>
                                      <w:rStyle w:val="etmabriefe"/>
                                      <w:sz w:val="17"/>
                                      <w:lang w:val="en-US"/>
                                    </w:rPr>
                                  </w:pPr>
                                  <w:r w:rsidRPr="008841BF">
                                    <w:rPr>
                                      <w:rStyle w:val="etmabriefe"/>
                                      <w:sz w:val="17"/>
                                      <w:lang w:val="en-US"/>
                                    </w:rPr>
                                    <w:t>GERMANY</w:t>
                                  </w:r>
                                  <w:r w:rsidR="005735CA" w:rsidRPr="008841BF">
                                    <w:rPr>
                                      <w:rStyle w:val="etmabriefe"/>
                                      <w:sz w:val="17"/>
                                      <w:lang w:val="en-US"/>
                                    </w:rPr>
                                    <w:tab/>
                                    <w:t>web</w:t>
                                  </w:r>
                                  <w:r w:rsidRPr="008841BF">
                                    <w:rPr>
                                      <w:rStyle w:val="etmabriefe"/>
                                      <w:sz w:val="17"/>
                                      <w:lang w:val="en-US"/>
                                    </w:rPr>
                                    <w:t xml:space="preserve"> </w:t>
                                  </w:r>
                                  <w:hyperlink r:id="rId2" w:history="1">
                                    <w:r w:rsidR="005735CA" w:rsidRPr="008841BF">
                                      <w:rPr>
                                        <w:rStyle w:val="Hyperlink"/>
                                        <w:rFonts w:ascii="Arial" w:hAnsi="Arial" w:cs="Arial"/>
                                        <w:color w:val="007DBA"/>
                                        <w:sz w:val="17"/>
                                        <w:lang w:val="en-US"/>
                                      </w:rPr>
                                      <w:t>www.etma-online.org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F6C8B" id="_x0000_t202" coordsize="21600,21600" o:spt="202" path="m,l,21600r21600,l21600,xe">
                      <v:stroke joinstyle="miter"/>
                      <v:path gradientshapeok="t" o:connecttype="rect"/>
                    </v:shapetype>
                    <v:shape id="Textfeld 26" o:spid="_x0000_s1026" type="#_x0000_t202" style="position:absolute;left:0;text-align:left;margin-left:37.5pt;margin-top:768.65pt;width:531.85pt;height:56.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" o:allowoverlap="f" filled="f" stroked="f">
                      <o:lock v:ext="edit" aspectratio="t"/>
                      <v:textbox>
                        <w:txbxContent>
                          <w:p w14:paraId="731015A2" w14:textId="7E03DF66" w:rsidR="005735CA" w:rsidRDefault="008841BF" w:rsidP="005735CA">
                            <w:pPr>
                              <w:tabs>
                                <w:tab w:val="left" w:pos="284"/>
                                <w:tab w:val="left" w:pos="7655"/>
                                <w:tab w:val="left" w:pos="8364"/>
                              </w:tabs>
                              <w:ind w:firstLine="426"/>
                              <w:rPr>
                                <w:rStyle w:val="etmabriefe"/>
                                <w:sz w:val="17"/>
                                <w:lang w:val="de-DE"/>
                              </w:rPr>
                            </w:pPr>
                            <w:r>
                              <w:rPr>
                                <w:rStyle w:val="etmabriefe"/>
                                <w:sz w:val="17"/>
                                <w:lang w:val="de-DE"/>
                              </w:rPr>
                              <w:t>Aluminium Deutschland</w:t>
                            </w:r>
                            <w:r w:rsidR="005735CA">
                              <w:rPr>
                                <w:rStyle w:val="etmabriefe"/>
                                <w:sz w:val="17"/>
                                <w:lang w:val="de-DE"/>
                              </w:rPr>
                              <w:t xml:space="preserve"> e. V./etma</w:t>
                            </w:r>
                            <w:r w:rsidR="005735CA">
                              <w:rPr>
                                <w:rStyle w:val="etmabriefe"/>
                                <w:sz w:val="17"/>
                                <w:lang w:val="de-DE"/>
                              </w:rPr>
                              <w:tab/>
                            </w:r>
                          </w:p>
                          <w:p w14:paraId="4B1ADCF7" w14:textId="37957FD7" w:rsidR="005735CA" w:rsidRDefault="008841BF" w:rsidP="005735CA">
                            <w:pPr>
                              <w:tabs>
                                <w:tab w:val="left" w:pos="284"/>
                                <w:tab w:val="left" w:pos="7655"/>
                                <w:tab w:val="left" w:pos="8364"/>
                              </w:tabs>
                              <w:ind w:firstLine="426"/>
                              <w:rPr>
                                <w:rStyle w:val="etmabriefe"/>
                                <w:sz w:val="17"/>
                                <w:lang w:val="de-DE"/>
                              </w:rPr>
                            </w:pPr>
                            <w:r>
                              <w:rPr>
                                <w:rFonts w:ascii="Arial" w:hAnsi="Arial" w:cs="Arial"/>
                                <w:color w:val="007DBA"/>
                                <w:sz w:val="17"/>
                                <w:lang w:val="de-DE"/>
                              </w:rPr>
                              <w:t>F</w:t>
                            </w:r>
                            <w:r w:rsidR="005735CA">
                              <w:rPr>
                                <w:rFonts w:ascii="Arial" w:hAnsi="Arial" w:cs="Arial"/>
                                <w:color w:val="007DBA"/>
                                <w:sz w:val="17"/>
                                <w:lang w:val="de-DE"/>
                              </w:rPr>
                              <w:t>ritz-</w:t>
                            </w:r>
                            <w:r>
                              <w:rPr>
                                <w:rFonts w:ascii="Arial" w:hAnsi="Arial" w:cs="Arial"/>
                                <w:color w:val="007DBA"/>
                                <w:sz w:val="17"/>
                                <w:lang w:val="de-DE"/>
                              </w:rPr>
                              <w:t>V</w:t>
                            </w:r>
                            <w:r w:rsidR="005735CA">
                              <w:rPr>
                                <w:rFonts w:ascii="Arial" w:hAnsi="Arial" w:cs="Arial"/>
                                <w:color w:val="007DBA"/>
                                <w:sz w:val="17"/>
                                <w:lang w:val="de-DE"/>
                              </w:rPr>
                              <w:t>omfelde-</w:t>
                            </w:r>
                            <w:r>
                              <w:rPr>
                                <w:rFonts w:ascii="Arial" w:hAnsi="Arial" w:cs="Arial"/>
                                <w:color w:val="007DBA"/>
                                <w:sz w:val="17"/>
                                <w:lang w:val="de-DE"/>
                              </w:rPr>
                              <w:t>S</w:t>
                            </w:r>
                            <w:r w:rsidR="005735CA">
                              <w:rPr>
                                <w:rFonts w:ascii="Arial" w:hAnsi="Arial" w:cs="Arial"/>
                                <w:color w:val="007DBA"/>
                                <w:sz w:val="17"/>
                                <w:lang w:val="de-DE"/>
                              </w:rPr>
                              <w:t>traße 30</w:t>
                            </w:r>
                            <w:r w:rsidR="005735CA">
                              <w:rPr>
                                <w:rStyle w:val="etmabriefe"/>
                                <w:sz w:val="17"/>
                                <w:lang w:val="de-DE"/>
                              </w:rPr>
                              <w:tab/>
                              <w:t>phone</w:t>
                            </w:r>
                            <w:r>
                              <w:rPr>
                                <w:rStyle w:val="etmabriefe"/>
                                <w:sz w:val="17"/>
                                <w:lang w:val="de-DE"/>
                              </w:rPr>
                              <w:t xml:space="preserve"> </w:t>
                            </w:r>
                            <w:r w:rsidR="005735CA">
                              <w:rPr>
                                <w:rStyle w:val="etmabriefe"/>
                                <w:sz w:val="17"/>
                                <w:lang w:val="de-DE"/>
                              </w:rPr>
                              <w:t>+49 211 4796-</w:t>
                            </w:r>
                            <w:r w:rsidR="00491714">
                              <w:rPr>
                                <w:rStyle w:val="etmabriefe"/>
                                <w:sz w:val="17"/>
                                <w:lang w:val="de-DE"/>
                              </w:rPr>
                              <w:t>280</w:t>
                            </w:r>
                          </w:p>
                          <w:p w14:paraId="609BC5F9" w14:textId="511D194F" w:rsidR="005735CA" w:rsidRDefault="005735CA" w:rsidP="005735CA">
                            <w:pPr>
                              <w:tabs>
                                <w:tab w:val="left" w:pos="284"/>
                                <w:tab w:val="left" w:pos="7655"/>
                                <w:tab w:val="left" w:pos="8364"/>
                              </w:tabs>
                              <w:ind w:firstLine="426"/>
                              <w:rPr>
                                <w:rStyle w:val="etmabriefe"/>
                                <w:sz w:val="17"/>
                                <w:lang w:val="de-DE"/>
                              </w:rPr>
                            </w:pPr>
                            <w:r>
                              <w:rPr>
                                <w:rStyle w:val="etmabriefe"/>
                                <w:sz w:val="17"/>
                                <w:lang w:val="de-DE"/>
                              </w:rPr>
                              <w:t xml:space="preserve">40547 </w:t>
                            </w:r>
                            <w:r w:rsidR="008841BF">
                              <w:rPr>
                                <w:rStyle w:val="etmabriefe"/>
                                <w:sz w:val="17"/>
                                <w:lang w:val="de-DE"/>
                              </w:rPr>
                              <w:t>DÜSSELDORF</w:t>
                            </w:r>
                            <w:r>
                              <w:rPr>
                                <w:rStyle w:val="etmabriefe"/>
                                <w:sz w:val="17"/>
                                <w:lang w:val="de-DE"/>
                              </w:rPr>
                              <w:tab/>
                            </w:r>
                            <w:proofErr w:type="gramStart"/>
                            <w:r>
                              <w:rPr>
                                <w:rStyle w:val="etmabriefe"/>
                                <w:sz w:val="17"/>
                                <w:lang w:val="de-DE"/>
                              </w:rPr>
                              <w:t>email</w:t>
                            </w:r>
                            <w:proofErr w:type="gramEnd"/>
                            <w:r w:rsidR="008841BF">
                              <w:rPr>
                                <w:rStyle w:val="etmabriefe"/>
                                <w:sz w:val="17"/>
                                <w:lang w:val="de-DE"/>
                              </w:rPr>
                              <w:t xml:space="preserve"> </w:t>
                            </w:r>
                            <w:hyperlink r:id="rId3" w:history="1">
                              <w:r>
                                <w:rPr>
                                  <w:rStyle w:val="Hyperlink"/>
                                  <w:rFonts w:ascii="Arial" w:hAnsi="Arial" w:cs="Arial"/>
                                  <w:color w:val="007DBA"/>
                                  <w:sz w:val="17"/>
                                  <w:lang w:val="de-DE"/>
                                </w:rPr>
                                <w:t>info@etma-online.org</w:t>
                              </w:r>
                            </w:hyperlink>
                          </w:p>
                          <w:p w14:paraId="5306BDEB" w14:textId="6E8FDBED" w:rsidR="005735CA" w:rsidRPr="008841BF" w:rsidRDefault="008841BF" w:rsidP="005735CA">
                            <w:pPr>
                              <w:tabs>
                                <w:tab w:val="left" w:pos="284"/>
                                <w:tab w:val="left" w:pos="7655"/>
                                <w:tab w:val="left" w:pos="8364"/>
                              </w:tabs>
                              <w:ind w:firstLine="426"/>
                              <w:rPr>
                                <w:rStyle w:val="etmabriefe"/>
                                <w:sz w:val="17"/>
                                <w:lang w:val="en-US"/>
                              </w:rPr>
                            </w:pPr>
                            <w:r w:rsidRPr="008841BF">
                              <w:rPr>
                                <w:rStyle w:val="etmabriefe"/>
                                <w:sz w:val="17"/>
                                <w:lang w:val="en-US"/>
                              </w:rPr>
                              <w:t>GERMANY</w:t>
                            </w:r>
                            <w:r w:rsidR="005735CA" w:rsidRPr="008841BF">
                              <w:rPr>
                                <w:rStyle w:val="etmabriefe"/>
                                <w:sz w:val="17"/>
                                <w:lang w:val="en-US"/>
                              </w:rPr>
                              <w:tab/>
                              <w:t>web</w:t>
                            </w:r>
                            <w:r w:rsidRPr="008841BF">
                              <w:rPr>
                                <w:rStyle w:val="etmabriefe"/>
                                <w:sz w:val="17"/>
                                <w:lang w:val="en-US"/>
                              </w:rPr>
                              <w:t xml:space="preserve"> </w:t>
                            </w:r>
                            <w:hyperlink r:id="rId4" w:history="1">
                              <w:r w:rsidR="005735CA" w:rsidRPr="008841BF">
                                <w:rPr>
                                  <w:rStyle w:val="Hyperlink"/>
                                  <w:rFonts w:ascii="Arial" w:hAnsi="Arial" w:cs="Arial"/>
                                  <w:color w:val="007DBA"/>
                                  <w:sz w:val="17"/>
                                  <w:lang w:val="en-US"/>
                                </w:rPr>
                                <w:t>www.etma-online.org</w:t>
                              </w:r>
                            </w:hyperlink>
                          </w:p>
                        </w:txbxContent>
                      </v:textbox>
                      <w10:wrap anchorx="page" anchory="page"/>
                      <w10:anchorlock/>
                    </v:shape>
                  </w:pict>
                </mc:Fallback>
              </mc:AlternateContent>
            </w:r>
            <w:r w:rsidRPr="00925FB9">
              <w:rPr>
                <w:rFonts w:ascii="Arial" w:hAnsi="Arial" w:cs="Arial"/>
                <w:bCs/>
                <w:color w:val="007DBA"/>
                <w:sz w:val="16"/>
                <w:szCs w:val="16"/>
              </w:rPr>
              <w:fldChar w:fldCharType="begin"/>
            </w:r>
            <w:r w:rsidRPr="00925FB9">
              <w:rPr>
                <w:rFonts w:ascii="Arial" w:hAnsi="Arial" w:cs="Arial"/>
                <w:bCs/>
                <w:color w:val="007DBA"/>
                <w:sz w:val="16"/>
                <w:szCs w:val="16"/>
              </w:rPr>
              <w:instrText>PAGE</w:instrText>
            </w:r>
            <w:r w:rsidRPr="00925FB9">
              <w:rPr>
                <w:rFonts w:ascii="Arial" w:hAnsi="Arial" w:cs="Arial"/>
                <w:bCs/>
                <w:color w:val="007DBA"/>
                <w:sz w:val="16"/>
                <w:szCs w:val="16"/>
              </w:rPr>
              <w:fldChar w:fldCharType="separate"/>
            </w:r>
            <w:r w:rsidR="000C5B78">
              <w:rPr>
                <w:rFonts w:ascii="Arial" w:hAnsi="Arial" w:cs="Arial"/>
                <w:bCs/>
                <w:noProof/>
                <w:color w:val="007DBA"/>
                <w:sz w:val="16"/>
                <w:szCs w:val="16"/>
              </w:rPr>
              <w:t>1</w:t>
            </w:r>
            <w:r w:rsidRPr="00925FB9">
              <w:rPr>
                <w:rFonts w:ascii="Arial" w:hAnsi="Arial" w:cs="Arial"/>
                <w:bCs/>
                <w:color w:val="007DBA"/>
                <w:sz w:val="16"/>
                <w:szCs w:val="16"/>
              </w:rPr>
              <w:fldChar w:fldCharType="end"/>
            </w:r>
            <w:r w:rsidRPr="00925FB9">
              <w:rPr>
                <w:rFonts w:ascii="Arial" w:hAnsi="Arial" w:cs="Arial"/>
                <w:color w:val="007DBA"/>
                <w:sz w:val="16"/>
                <w:szCs w:val="16"/>
                <w:lang w:val="de-DE"/>
              </w:rPr>
              <w:t xml:space="preserve"> / </w:t>
            </w:r>
            <w:r w:rsidRPr="00925FB9">
              <w:rPr>
                <w:rFonts w:ascii="Arial" w:hAnsi="Arial" w:cs="Arial"/>
                <w:bCs/>
                <w:color w:val="007DBA"/>
                <w:sz w:val="16"/>
                <w:szCs w:val="16"/>
              </w:rPr>
              <w:fldChar w:fldCharType="begin"/>
            </w:r>
            <w:r w:rsidRPr="00925FB9">
              <w:rPr>
                <w:rFonts w:ascii="Arial" w:hAnsi="Arial" w:cs="Arial"/>
                <w:bCs/>
                <w:color w:val="007DBA"/>
                <w:sz w:val="16"/>
                <w:szCs w:val="16"/>
              </w:rPr>
              <w:instrText>NUMPAGES</w:instrText>
            </w:r>
            <w:r w:rsidRPr="00925FB9">
              <w:rPr>
                <w:rFonts w:ascii="Arial" w:hAnsi="Arial" w:cs="Arial"/>
                <w:bCs/>
                <w:color w:val="007DBA"/>
                <w:sz w:val="16"/>
                <w:szCs w:val="16"/>
              </w:rPr>
              <w:fldChar w:fldCharType="separate"/>
            </w:r>
            <w:r w:rsidR="000C5B78">
              <w:rPr>
                <w:rFonts w:ascii="Arial" w:hAnsi="Arial" w:cs="Arial"/>
                <w:bCs/>
                <w:noProof/>
                <w:color w:val="007DBA"/>
                <w:sz w:val="16"/>
                <w:szCs w:val="16"/>
              </w:rPr>
              <w:t>14</w:t>
            </w:r>
            <w:r w:rsidRPr="00925FB9">
              <w:rPr>
                <w:rFonts w:ascii="Arial" w:hAnsi="Arial" w:cs="Arial"/>
                <w:bCs/>
                <w:color w:val="007DBA"/>
                <w:sz w:val="16"/>
                <w:szCs w:val="16"/>
              </w:rPr>
              <w:fldChar w:fldCharType="end"/>
            </w:r>
          </w:p>
        </w:sdtContent>
      </w:sdt>
    </w:sdtContent>
  </w:sdt>
  <w:p w14:paraId="18C75A1D" w14:textId="77777777" w:rsidR="005735CA" w:rsidRPr="00925FB9" w:rsidRDefault="005735CA">
    <w:pPr>
      <w:pStyle w:val="Fuzeile"/>
      <w:rPr>
        <w:color w:val="007DB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3CA36" w14:textId="77777777" w:rsidR="00DB123F" w:rsidRDefault="00DB123F" w:rsidP="000C2018">
      <w:r>
        <w:separator/>
      </w:r>
    </w:p>
  </w:footnote>
  <w:footnote w:type="continuationSeparator" w:id="0">
    <w:p w14:paraId="1E4EFE89" w14:textId="77777777" w:rsidR="00DB123F" w:rsidRDefault="00DB123F" w:rsidP="000C2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5F53" w14:textId="77777777" w:rsidR="005735CA" w:rsidRDefault="005735CA">
    <w:pPr>
      <w:pStyle w:val="Kopfzeile"/>
    </w:pPr>
    <w:r>
      <w:rPr>
        <w:noProof/>
        <w:lang w:val="de-DE"/>
      </w:rPr>
      <w:drawing>
        <wp:anchor distT="0" distB="0" distL="114300" distR="114300" simplePos="0" relativeHeight="251659264" behindDoc="1" locked="0" layoutInCell="1" allowOverlap="1" wp14:anchorId="52050A42" wp14:editId="26675C5F">
          <wp:simplePos x="0" y="0"/>
          <wp:positionH relativeFrom="column">
            <wp:posOffset>5746699</wp:posOffset>
          </wp:positionH>
          <wp:positionV relativeFrom="paragraph">
            <wp:posOffset>345332</wp:posOffset>
          </wp:positionV>
          <wp:extent cx="1115773" cy="903157"/>
          <wp:effectExtent l="0" t="0" r="8255" b="0"/>
          <wp:wrapNone/>
          <wp:docPr id="10" name="Grafik 10" descr="H:\SCANS, Fotos u. Bilder, Videos\Logos aller Art\etma_logo_briefkopfgröß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H:\SCANS, Fotos u. Bilder, Videos\Logos aller Art\etma_logo_briefkopfgröße.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5773" cy="9031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19B0"/>
    <w:multiLevelType w:val="hybridMultilevel"/>
    <w:tmpl w:val="7638D0B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 w15:restartNumberingAfterBreak="0">
    <w:nsid w:val="12201973"/>
    <w:multiLevelType w:val="multilevel"/>
    <w:tmpl w:val="FBA6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32374"/>
    <w:multiLevelType w:val="multilevel"/>
    <w:tmpl w:val="DD9058FE"/>
    <w:lvl w:ilvl="0">
      <w:start w:val="1"/>
      <w:numFmt w:val="decimal"/>
      <w:lvlText w:val="%1."/>
      <w:lvlJc w:val="left"/>
      <w:pPr>
        <w:ind w:left="1069" w:hanging="360"/>
      </w:pPr>
      <w:rPr>
        <w:rFonts w:hint="default"/>
      </w:rPr>
    </w:lvl>
    <w:lvl w:ilvl="1">
      <w:start w:val="2"/>
      <w:numFmt w:val="decimal"/>
      <w:isLgl/>
      <w:lvlText w:val="%1.%2"/>
      <w:lvlJc w:val="left"/>
      <w:pPr>
        <w:ind w:left="1261" w:hanging="552"/>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450D15"/>
    <w:multiLevelType w:val="hybridMultilevel"/>
    <w:tmpl w:val="41C6D3E2"/>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53BA4B9C"/>
    <w:multiLevelType w:val="hybridMultilevel"/>
    <w:tmpl w:val="E5209C5A"/>
    <w:lvl w:ilvl="0" w:tplc="04070001">
      <w:start w:val="1"/>
      <w:numFmt w:val="bullet"/>
      <w:lvlText w:val=""/>
      <w:lvlJc w:val="left"/>
      <w:pPr>
        <w:ind w:left="1211" w:hanging="360"/>
      </w:pPr>
      <w:rPr>
        <w:rFonts w:ascii="Symbol" w:hAnsi="Symbol" w:hint="default"/>
      </w:rPr>
    </w:lvl>
    <w:lvl w:ilvl="1" w:tplc="04070003">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5" w15:restartNumberingAfterBreak="0">
    <w:nsid w:val="583C3903"/>
    <w:multiLevelType w:val="hybridMultilevel"/>
    <w:tmpl w:val="E9C022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7C04EA"/>
    <w:multiLevelType w:val="hybridMultilevel"/>
    <w:tmpl w:val="54C69F58"/>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66DF44A9"/>
    <w:multiLevelType w:val="hybridMultilevel"/>
    <w:tmpl w:val="9D94E0B4"/>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785D5378"/>
    <w:multiLevelType w:val="multilevel"/>
    <w:tmpl w:val="B10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2D0EA5"/>
    <w:multiLevelType w:val="hybridMultilevel"/>
    <w:tmpl w:val="F8C0A48A"/>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16cid:durableId="513347244">
    <w:abstractNumId w:val="7"/>
  </w:num>
  <w:num w:numId="2" w16cid:durableId="96796893">
    <w:abstractNumId w:val="2"/>
  </w:num>
  <w:num w:numId="3" w16cid:durableId="1005673926">
    <w:abstractNumId w:val="4"/>
  </w:num>
  <w:num w:numId="4" w16cid:durableId="141777541">
    <w:abstractNumId w:val="5"/>
  </w:num>
  <w:num w:numId="5" w16cid:durableId="2081445673">
    <w:abstractNumId w:val="9"/>
  </w:num>
  <w:num w:numId="6" w16cid:durableId="953026772">
    <w:abstractNumId w:val="3"/>
  </w:num>
  <w:num w:numId="7" w16cid:durableId="1521428097">
    <w:abstractNumId w:val="0"/>
  </w:num>
  <w:num w:numId="8" w16cid:durableId="906919705">
    <w:abstractNumId w:val="6"/>
  </w:num>
  <w:num w:numId="9" w16cid:durableId="661474254">
    <w:abstractNumId w:val="1"/>
  </w:num>
  <w:num w:numId="10" w16cid:durableId="2014069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FE"/>
    <w:rsid w:val="0000183A"/>
    <w:rsid w:val="00003A96"/>
    <w:rsid w:val="0001026C"/>
    <w:rsid w:val="00011609"/>
    <w:rsid w:val="00020350"/>
    <w:rsid w:val="0005736F"/>
    <w:rsid w:val="00065E13"/>
    <w:rsid w:val="0007331C"/>
    <w:rsid w:val="00075F9A"/>
    <w:rsid w:val="00090442"/>
    <w:rsid w:val="000C2018"/>
    <w:rsid w:val="000C5B78"/>
    <w:rsid w:val="00106608"/>
    <w:rsid w:val="0013295C"/>
    <w:rsid w:val="00146D12"/>
    <w:rsid w:val="00177B13"/>
    <w:rsid w:val="001845FD"/>
    <w:rsid w:val="001916F8"/>
    <w:rsid w:val="0020295B"/>
    <w:rsid w:val="00214FC0"/>
    <w:rsid w:val="00257D96"/>
    <w:rsid w:val="00283146"/>
    <w:rsid w:val="00284116"/>
    <w:rsid w:val="00292A79"/>
    <w:rsid w:val="002C148B"/>
    <w:rsid w:val="002E0506"/>
    <w:rsid w:val="002F0AE9"/>
    <w:rsid w:val="00312937"/>
    <w:rsid w:val="00323405"/>
    <w:rsid w:val="00350E25"/>
    <w:rsid w:val="00361152"/>
    <w:rsid w:val="0039550E"/>
    <w:rsid w:val="003B5254"/>
    <w:rsid w:val="0040241B"/>
    <w:rsid w:val="0041369D"/>
    <w:rsid w:val="004241C1"/>
    <w:rsid w:val="00457D99"/>
    <w:rsid w:val="00475B51"/>
    <w:rsid w:val="00483DE2"/>
    <w:rsid w:val="00491714"/>
    <w:rsid w:val="004B6E29"/>
    <w:rsid w:val="004B7F04"/>
    <w:rsid w:val="004F7A8D"/>
    <w:rsid w:val="00505680"/>
    <w:rsid w:val="00570503"/>
    <w:rsid w:val="005735CA"/>
    <w:rsid w:val="00580F32"/>
    <w:rsid w:val="005B0C76"/>
    <w:rsid w:val="005C2BD8"/>
    <w:rsid w:val="005E0F9B"/>
    <w:rsid w:val="005F6036"/>
    <w:rsid w:val="0060131C"/>
    <w:rsid w:val="00617A4F"/>
    <w:rsid w:val="00644BF3"/>
    <w:rsid w:val="00655A61"/>
    <w:rsid w:val="00670733"/>
    <w:rsid w:val="00676A98"/>
    <w:rsid w:val="006C59E1"/>
    <w:rsid w:val="006C7C87"/>
    <w:rsid w:val="00733C79"/>
    <w:rsid w:val="00741B75"/>
    <w:rsid w:val="0074465D"/>
    <w:rsid w:val="00775976"/>
    <w:rsid w:val="0077761A"/>
    <w:rsid w:val="0078662F"/>
    <w:rsid w:val="007B0668"/>
    <w:rsid w:val="007B0A28"/>
    <w:rsid w:val="00804A03"/>
    <w:rsid w:val="00820DA1"/>
    <w:rsid w:val="008555C0"/>
    <w:rsid w:val="008841BF"/>
    <w:rsid w:val="008E7628"/>
    <w:rsid w:val="009056DF"/>
    <w:rsid w:val="0093485D"/>
    <w:rsid w:val="00980A88"/>
    <w:rsid w:val="009C44F0"/>
    <w:rsid w:val="00A2244F"/>
    <w:rsid w:val="00A23DF2"/>
    <w:rsid w:val="00A550C1"/>
    <w:rsid w:val="00A626D4"/>
    <w:rsid w:val="00A82841"/>
    <w:rsid w:val="00A91BCE"/>
    <w:rsid w:val="00A94454"/>
    <w:rsid w:val="00AA1B45"/>
    <w:rsid w:val="00AA5487"/>
    <w:rsid w:val="00AD1106"/>
    <w:rsid w:val="00AE22BC"/>
    <w:rsid w:val="00AE6134"/>
    <w:rsid w:val="00AF7331"/>
    <w:rsid w:val="00B00361"/>
    <w:rsid w:val="00B04017"/>
    <w:rsid w:val="00B86871"/>
    <w:rsid w:val="00BA6850"/>
    <w:rsid w:val="00BB6DE8"/>
    <w:rsid w:val="00BE22CF"/>
    <w:rsid w:val="00C12C0F"/>
    <w:rsid w:val="00C30DA5"/>
    <w:rsid w:val="00C37B12"/>
    <w:rsid w:val="00C529D4"/>
    <w:rsid w:val="00C54C43"/>
    <w:rsid w:val="00C85A44"/>
    <w:rsid w:val="00C96975"/>
    <w:rsid w:val="00CB6F3E"/>
    <w:rsid w:val="00CC35B0"/>
    <w:rsid w:val="00CD373A"/>
    <w:rsid w:val="00CD7B11"/>
    <w:rsid w:val="00CE0E79"/>
    <w:rsid w:val="00D00872"/>
    <w:rsid w:val="00D648CB"/>
    <w:rsid w:val="00D77857"/>
    <w:rsid w:val="00DB123F"/>
    <w:rsid w:val="00DC2045"/>
    <w:rsid w:val="00DD5D9B"/>
    <w:rsid w:val="00DD6CC8"/>
    <w:rsid w:val="00DE6216"/>
    <w:rsid w:val="00DE76BF"/>
    <w:rsid w:val="00DF1796"/>
    <w:rsid w:val="00DF45A0"/>
    <w:rsid w:val="00E30714"/>
    <w:rsid w:val="00E31664"/>
    <w:rsid w:val="00E77155"/>
    <w:rsid w:val="00E852B4"/>
    <w:rsid w:val="00E92367"/>
    <w:rsid w:val="00E9625A"/>
    <w:rsid w:val="00EB1513"/>
    <w:rsid w:val="00EB1BFE"/>
    <w:rsid w:val="00ED6D15"/>
    <w:rsid w:val="00EF2ECF"/>
    <w:rsid w:val="00F0216C"/>
    <w:rsid w:val="00F11787"/>
    <w:rsid w:val="00F1303E"/>
    <w:rsid w:val="00F423EB"/>
    <w:rsid w:val="00F53ABE"/>
    <w:rsid w:val="00F766C7"/>
    <w:rsid w:val="00FE0A6C"/>
    <w:rsid w:val="00FE2096"/>
    <w:rsid w:val="00FE5B2C"/>
    <w:rsid w:val="00FF6A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C3DA9"/>
  <w15:chartTrackingRefBased/>
  <w15:docId w15:val="{EBC4788F-70FC-45BB-8B35-7E928F96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1BFE"/>
    <w:pPr>
      <w:spacing w:after="0" w:line="240" w:lineRule="auto"/>
    </w:pPr>
    <w:rPr>
      <w:rFonts w:ascii="Times" w:eastAsia="Times" w:hAnsi="Times" w:cs="Times New Roman"/>
      <w:sz w:val="24"/>
      <w:szCs w:val="20"/>
      <w:lang w:val="en-GB" w:eastAsia="de-DE"/>
    </w:rPr>
  </w:style>
  <w:style w:type="paragraph" w:styleId="berschrift4">
    <w:name w:val="heading 4"/>
    <w:basedOn w:val="Standard"/>
    <w:next w:val="Standard"/>
    <w:link w:val="berschrift4Zchn"/>
    <w:qFormat/>
    <w:rsid w:val="00EB1BFE"/>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EB1BFE"/>
    <w:rPr>
      <w:rFonts w:ascii="Times New Roman" w:eastAsia="Times" w:hAnsi="Times New Roman" w:cs="Times New Roman"/>
      <w:b/>
      <w:bCs/>
      <w:sz w:val="28"/>
      <w:szCs w:val="28"/>
      <w:lang w:val="en-GB" w:eastAsia="de-DE"/>
    </w:rPr>
  </w:style>
  <w:style w:type="character" w:styleId="Hyperlink">
    <w:name w:val="Hyperlink"/>
    <w:basedOn w:val="Absatz-Standardschriftart"/>
    <w:semiHidden/>
    <w:rsid w:val="00EB1BFE"/>
    <w:rPr>
      <w:color w:val="0000FF"/>
      <w:u w:val="single"/>
    </w:rPr>
  </w:style>
  <w:style w:type="character" w:customStyle="1" w:styleId="etmabriefe">
    <w:name w:val="etma briefe"/>
    <w:basedOn w:val="Absatz-Standardschriftart"/>
    <w:rsid w:val="00EB1BFE"/>
    <w:rPr>
      <w:rFonts w:ascii="Arial" w:hAnsi="Arial" w:cs="Arial"/>
      <w:color w:val="007DBA"/>
      <w:sz w:val="22"/>
    </w:rPr>
  </w:style>
  <w:style w:type="paragraph" w:styleId="Fuzeile">
    <w:name w:val="footer"/>
    <w:basedOn w:val="Standard"/>
    <w:link w:val="FuzeileZchn"/>
    <w:uiPriority w:val="99"/>
    <w:rsid w:val="00EB1BFE"/>
    <w:pPr>
      <w:tabs>
        <w:tab w:val="center" w:pos="4536"/>
        <w:tab w:val="right" w:pos="9072"/>
      </w:tabs>
    </w:pPr>
  </w:style>
  <w:style w:type="character" w:customStyle="1" w:styleId="FuzeileZchn">
    <w:name w:val="Fußzeile Zchn"/>
    <w:basedOn w:val="Absatz-Standardschriftart"/>
    <w:link w:val="Fuzeile"/>
    <w:uiPriority w:val="99"/>
    <w:rsid w:val="00EB1BFE"/>
    <w:rPr>
      <w:rFonts w:ascii="Times" w:eastAsia="Times" w:hAnsi="Times" w:cs="Times New Roman"/>
      <w:sz w:val="24"/>
      <w:szCs w:val="20"/>
      <w:lang w:val="en-GB" w:eastAsia="de-DE"/>
    </w:rPr>
  </w:style>
  <w:style w:type="paragraph" w:styleId="Kopfzeile">
    <w:name w:val="header"/>
    <w:basedOn w:val="Standard"/>
    <w:link w:val="KopfzeileZchn"/>
    <w:semiHidden/>
    <w:rsid w:val="00EB1BFE"/>
    <w:pPr>
      <w:tabs>
        <w:tab w:val="center" w:pos="4536"/>
        <w:tab w:val="right" w:pos="9072"/>
      </w:tabs>
    </w:pPr>
  </w:style>
  <w:style w:type="character" w:customStyle="1" w:styleId="KopfzeileZchn">
    <w:name w:val="Kopfzeile Zchn"/>
    <w:basedOn w:val="Absatz-Standardschriftart"/>
    <w:link w:val="Kopfzeile"/>
    <w:semiHidden/>
    <w:rsid w:val="00EB1BFE"/>
    <w:rPr>
      <w:rFonts w:ascii="Times" w:eastAsia="Times" w:hAnsi="Times" w:cs="Times New Roman"/>
      <w:sz w:val="24"/>
      <w:szCs w:val="20"/>
      <w:lang w:val="en-GB" w:eastAsia="de-DE"/>
    </w:rPr>
  </w:style>
  <w:style w:type="paragraph" w:styleId="Listenabsatz">
    <w:name w:val="List Paragraph"/>
    <w:basedOn w:val="Standard"/>
    <w:uiPriority w:val="34"/>
    <w:qFormat/>
    <w:rsid w:val="00EB1BFE"/>
    <w:pPr>
      <w:spacing w:line="280" w:lineRule="exact"/>
      <w:ind w:left="720"/>
      <w:contextualSpacing/>
      <w:jc w:val="both"/>
    </w:pPr>
    <w:rPr>
      <w:rFonts w:ascii="DIN-Regular" w:eastAsiaTheme="minorHAnsi" w:hAnsi="DIN-Regular"/>
      <w:sz w:val="19"/>
      <w:szCs w:val="19"/>
      <w:lang w:val="de-DE"/>
    </w:rPr>
  </w:style>
  <w:style w:type="paragraph" w:styleId="Sprechblasentext">
    <w:name w:val="Balloon Text"/>
    <w:basedOn w:val="Standard"/>
    <w:link w:val="SprechblasentextZchn"/>
    <w:uiPriority w:val="99"/>
    <w:semiHidden/>
    <w:unhideWhenUsed/>
    <w:rsid w:val="00075F9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75F9A"/>
    <w:rPr>
      <w:rFonts w:ascii="Segoe UI" w:eastAsia="Times" w:hAnsi="Segoe UI" w:cs="Segoe UI"/>
      <w:sz w:val="18"/>
      <w:szCs w:val="18"/>
      <w:lang w:val="en-GB" w:eastAsia="de-DE"/>
    </w:rPr>
  </w:style>
  <w:style w:type="paragraph" w:styleId="StandardWeb">
    <w:name w:val="Normal (Web)"/>
    <w:basedOn w:val="Standard"/>
    <w:uiPriority w:val="99"/>
    <w:unhideWhenUsed/>
    <w:rsid w:val="00CC35B0"/>
    <w:pPr>
      <w:spacing w:before="100" w:beforeAutospacing="1" w:after="100" w:afterAutospacing="1"/>
    </w:pPr>
    <w:rPr>
      <w:rFonts w:ascii="Times New Roman" w:eastAsia="Times New Roman" w:hAnsi="Times New Roman"/>
      <w:szCs w:val="24"/>
      <w:lang w:val="en-US" w:eastAsia="en-US"/>
    </w:rPr>
  </w:style>
  <w:style w:type="character" w:styleId="Fett">
    <w:name w:val="Strong"/>
    <w:basedOn w:val="Absatz-Standardschriftart"/>
    <w:uiPriority w:val="22"/>
    <w:qFormat/>
    <w:rsid w:val="00CC35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03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info@etma-online.org" TargetMode="External"/><Relationship Id="rId2" Type="http://schemas.openxmlformats.org/officeDocument/2006/relationships/hyperlink" Target="http://www.etma-online.org" TargetMode="External"/><Relationship Id="rId1" Type="http://schemas.openxmlformats.org/officeDocument/2006/relationships/hyperlink" Target="mailto:info@etma-online.org" TargetMode="External"/><Relationship Id="rId4" Type="http://schemas.openxmlformats.org/officeDocument/2006/relationships/hyperlink" Target="http://www.etma-onl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Spengler</dc:creator>
  <cp:keywords/>
  <dc:description/>
  <cp:lastModifiedBy>Seifeldin Raslan Mohamed</cp:lastModifiedBy>
  <cp:revision>34</cp:revision>
  <dcterms:created xsi:type="dcterms:W3CDTF">2024-09-04T08:26:00Z</dcterms:created>
  <dcterms:modified xsi:type="dcterms:W3CDTF">2025-10-07T08:17:00Z</dcterms:modified>
</cp:coreProperties>
</file>