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1957" w14:textId="77777777" w:rsidR="00565D66" w:rsidRPr="00696BC8" w:rsidRDefault="00565D66" w:rsidP="00565D66">
      <w:pPr>
        <w:rPr>
          <w:rFonts w:ascii="Calibri" w:hAnsi="Calibri" w:cs="Calibri"/>
          <w:b/>
          <w:bCs/>
          <w:color w:val="000000" w:themeColor="text1"/>
        </w:rPr>
      </w:pPr>
      <w:r w:rsidRPr="00696BC8">
        <w:rPr>
          <w:rFonts w:ascii="Calibri" w:hAnsi="Calibri" w:cs="Calibri"/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0A1CE43" wp14:editId="5A7284FA">
            <wp:simplePos x="0" y="0"/>
            <wp:positionH relativeFrom="column">
              <wp:posOffset>-379730</wp:posOffset>
            </wp:positionH>
            <wp:positionV relativeFrom="paragraph">
              <wp:posOffset>-281940</wp:posOffset>
            </wp:positionV>
            <wp:extent cx="2186698" cy="1292381"/>
            <wp:effectExtent l="0" t="0" r="0" b="3175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698" cy="129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BC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646434" wp14:editId="04650E17">
                <wp:simplePos x="0" y="0"/>
                <wp:positionH relativeFrom="column">
                  <wp:posOffset>2336800</wp:posOffset>
                </wp:positionH>
                <wp:positionV relativeFrom="paragraph">
                  <wp:posOffset>43180</wp:posOffset>
                </wp:positionV>
                <wp:extent cx="3594100" cy="47434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E9D70" w14:textId="77777777" w:rsidR="00565D66" w:rsidRDefault="00565D66" w:rsidP="00565D66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005DA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5DA5"/>
                                <w:sz w:val="48"/>
                                <w:szCs w:val="48"/>
                              </w:rPr>
                              <w:t>Media Alert</w:t>
                            </w:r>
                          </w:p>
                          <w:p w14:paraId="020A8BB0" w14:textId="77777777" w:rsidR="00565D66" w:rsidRPr="003F2DF6" w:rsidRDefault="00565D66" w:rsidP="00565D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5DA5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64643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84pt;margin-top:3.4pt;width:283pt;height:37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" filled="f" stroked="f">
                <v:textbox style="mso-fit-shape-to-text:t">
                  <w:txbxContent>
                    <w:p w14:paraId="0A9E9D70" w14:textId="77777777" w:rsidR="00565D66" w:rsidRDefault="00565D66" w:rsidP="00565D66">
                      <w:pPr>
                        <w:jc w:val="right"/>
                        <w:rPr>
                          <w:rFonts w:asciiTheme="majorHAnsi" w:hAnsiTheme="majorHAnsi" w:cstheme="majorHAnsi"/>
                          <w:color w:val="005DA5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5DA5"/>
                          <w:sz w:val="48"/>
                          <w:szCs w:val="48"/>
                        </w:rPr>
                        <w:t>Media Alert</w:t>
                      </w:r>
                    </w:p>
                    <w:p w14:paraId="020A8BB0" w14:textId="77777777" w:rsidR="00565D66" w:rsidRPr="003F2DF6" w:rsidRDefault="00565D66" w:rsidP="00565D66">
                      <w:pPr>
                        <w:jc w:val="center"/>
                        <w:rPr>
                          <w:rFonts w:asciiTheme="majorHAnsi" w:hAnsiTheme="majorHAnsi" w:cstheme="majorHAnsi"/>
                          <w:color w:val="005DA5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F7FE10" w14:textId="77777777" w:rsidR="00565D66" w:rsidRPr="00696BC8" w:rsidRDefault="00565D66" w:rsidP="00565D66">
      <w:pPr>
        <w:rPr>
          <w:rFonts w:ascii="Calibri" w:hAnsi="Calibri" w:cs="Calibri"/>
          <w:b/>
          <w:bCs/>
          <w:color w:val="000000" w:themeColor="text1"/>
        </w:rPr>
      </w:pPr>
    </w:p>
    <w:p w14:paraId="74DA9562" w14:textId="77777777" w:rsidR="00565D66" w:rsidRPr="00696BC8" w:rsidRDefault="00565D66" w:rsidP="00565D66">
      <w:pPr>
        <w:rPr>
          <w:rFonts w:ascii="Calibri" w:hAnsi="Calibri" w:cs="Calibri"/>
          <w:b/>
          <w:bCs/>
          <w:color w:val="000000" w:themeColor="text1"/>
        </w:rPr>
      </w:pPr>
      <w:r w:rsidRPr="00696BC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A2AC0" wp14:editId="53A6C989">
                <wp:simplePos x="0" y="0"/>
                <wp:positionH relativeFrom="column">
                  <wp:posOffset>2072640</wp:posOffset>
                </wp:positionH>
                <wp:positionV relativeFrom="paragraph">
                  <wp:posOffset>151765</wp:posOffset>
                </wp:positionV>
                <wp:extent cx="3840480" cy="0"/>
                <wp:effectExtent l="0" t="0" r="762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B685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88A1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1.95pt" to="465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" strokecolor="#eb6854" strokeweight=".5pt">
                <v:stroke joinstyle="miter"/>
              </v:line>
            </w:pict>
          </mc:Fallback>
        </mc:AlternateContent>
      </w:r>
    </w:p>
    <w:p w14:paraId="39720A76" w14:textId="77777777" w:rsidR="00565D66" w:rsidRDefault="00565D66" w:rsidP="00BE3D64">
      <w:pPr>
        <w:rPr>
          <w:rFonts w:ascii="Calibri" w:hAnsi="Calibri" w:cs="Calibri"/>
          <w:b/>
          <w:bCs/>
        </w:rPr>
      </w:pPr>
    </w:p>
    <w:p w14:paraId="3FEDCCD5" w14:textId="77777777" w:rsidR="00565D66" w:rsidRDefault="00565D66" w:rsidP="00BE3D64">
      <w:pPr>
        <w:rPr>
          <w:rFonts w:ascii="Calibri" w:hAnsi="Calibri" w:cs="Calibri"/>
          <w:b/>
          <w:bCs/>
        </w:rPr>
      </w:pPr>
    </w:p>
    <w:p w14:paraId="1216737B" w14:textId="77777777" w:rsidR="00565D66" w:rsidRDefault="00565D66" w:rsidP="00BE3D64">
      <w:pPr>
        <w:rPr>
          <w:rFonts w:ascii="Calibri" w:hAnsi="Calibri" w:cs="Calibri"/>
          <w:b/>
          <w:bCs/>
        </w:rPr>
      </w:pPr>
    </w:p>
    <w:p w14:paraId="27ADBECD" w14:textId="77777777" w:rsidR="00565D66" w:rsidRDefault="00565D66" w:rsidP="00BE3D64">
      <w:pPr>
        <w:rPr>
          <w:rFonts w:ascii="Calibri" w:hAnsi="Calibri" w:cs="Calibri"/>
          <w:b/>
          <w:bCs/>
        </w:rPr>
      </w:pPr>
    </w:p>
    <w:p w14:paraId="2BAEC950" w14:textId="0258E74A" w:rsidR="00C25C46" w:rsidRDefault="00C25C46" w:rsidP="00565D66">
      <w:pPr>
        <w:jc w:val="center"/>
        <w:rPr>
          <w:rFonts w:ascii="Calibri" w:hAnsi="Calibri" w:cs="Calibri"/>
        </w:rPr>
      </w:pPr>
      <w:r w:rsidRPr="301EE2E3">
        <w:rPr>
          <w:rFonts w:ascii="Calibri" w:hAnsi="Calibri" w:cs="Calibri"/>
          <w:b/>
          <w:bCs/>
        </w:rPr>
        <w:t xml:space="preserve">Berry Helps Schomburg Deliver </w:t>
      </w:r>
      <w:r w:rsidR="1EF5652E" w:rsidRPr="301EE2E3">
        <w:rPr>
          <w:rFonts w:ascii="Calibri" w:hAnsi="Calibri" w:cs="Calibri"/>
          <w:b/>
          <w:bCs/>
        </w:rPr>
        <w:t xml:space="preserve">on its </w:t>
      </w:r>
      <w:r w:rsidRPr="301EE2E3">
        <w:rPr>
          <w:rFonts w:ascii="Calibri" w:hAnsi="Calibri" w:cs="Calibri"/>
          <w:b/>
          <w:bCs/>
        </w:rPr>
        <w:t>Sustainab</w:t>
      </w:r>
      <w:r w:rsidR="3C558CF3" w:rsidRPr="301EE2E3">
        <w:rPr>
          <w:rFonts w:ascii="Calibri" w:hAnsi="Calibri" w:cs="Calibri"/>
          <w:b/>
          <w:bCs/>
        </w:rPr>
        <w:t xml:space="preserve">ility </w:t>
      </w:r>
      <w:r w:rsidR="1C715DBC" w:rsidRPr="301EE2E3">
        <w:rPr>
          <w:rFonts w:ascii="Calibri" w:hAnsi="Calibri" w:cs="Calibri"/>
          <w:b/>
          <w:bCs/>
        </w:rPr>
        <w:t>Targets</w:t>
      </w:r>
    </w:p>
    <w:p w14:paraId="633F1931" w14:textId="1BE70690" w:rsidR="00C25C46" w:rsidRPr="00C25C46" w:rsidRDefault="00C25C46" w:rsidP="00565D66">
      <w:pPr>
        <w:jc w:val="center"/>
        <w:rPr>
          <w:rFonts w:ascii="Calibri" w:hAnsi="Calibri" w:cs="Calibri"/>
          <w:i/>
          <w:iCs/>
        </w:rPr>
      </w:pPr>
      <w:proofErr w:type="spellStart"/>
      <w:r w:rsidRPr="3590B9D9">
        <w:rPr>
          <w:rFonts w:ascii="Calibri" w:hAnsi="Calibri" w:cs="Calibri"/>
          <w:i/>
          <w:iCs/>
        </w:rPr>
        <w:t>NorDiVent</w:t>
      </w:r>
      <w:proofErr w:type="spellEnd"/>
      <w:r w:rsidR="02C7FF09" w:rsidRPr="3590B9D9">
        <w:rPr>
          <w:rFonts w:ascii="Calibri" w:hAnsi="Calibri" w:cs="Calibri"/>
          <w:i/>
          <w:iCs/>
        </w:rPr>
        <w:t>®</w:t>
      </w:r>
      <w:r w:rsidRPr="3590B9D9">
        <w:rPr>
          <w:rFonts w:ascii="Calibri" w:hAnsi="Calibri" w:cs="Calibri"/>
          <w:i/>
          <w:iCs/>
        </w:rPr>
        <w:t xml:space="preserve"> film solution reduces carbon footprint and product waste</w:t>
      </w:r>
    </w:p>
    <w:p w14:paraId="6DA320BB" w14:textId="77777777" w:rsidR="00C25C46" w:rsidRDefault="00C25C46" w:rsidP="00BE3D64">
      <w:pPr>
        <w:rPr>
          <w:rFonts w:ascii="Calibri" w:hAnsi="Calibri" w:cs="Calibri"/>
        </w:rPr>
      </w:pPr>
    </w:p>
    <w:p w14:paraId="326BD0AB" w14:textId="08E6BEE8" w:rsidR="00BE3D64" w:rsidRPr="00C25C46" w:rsidRDefault="00D269B2" w:rsidP="3590B9D9">
      <w:pPr>
        <w:rPr>
          <w:rFonts w:ascii="Calibri" w:hAnsi="Calibri" w:cs="Calibri"/>
        </w:rPr>
      </w:pPr>
      <w:r w:rsidRPr="00D269B2">
        <w:rPr>
          <w:rFonts w:ascii="Calibri" w:hAnsi="Calibri" w:cs="Calibri"/>
          <w:b/>
          <w:bCs/>
        </w:rPr>
        <w:t>28</w:t>
      </w:r>
      <w:r w:rsidRPr="00D269B2">
        <w:rPr>
          <w:rFonts w:ascii="Calibri" w:hAnsi="Calibri" w:cs="Calibri"/>
          <w:b/>
          <w:bCs/>
          <w:vertAlign w:val="superscript"/>
        </w:rPr>
        <w:t xml:space="preserve">th </w:t>
      </w:r>
      <w:r w:rsidRPr="00D269B2">
        <w:rPr>
          <w:rFonts w:ascii="Calibri" w:hAnsi="Calibri" w:cs="Calibri"/>
          <w:b/>
          <w:bCs/>
        </w:rPr>
        <w:t>November 2024 -</w:t>
      </w:r>
      <w:r>
        <w:rPr>
          <w:rFonts w:ascii="Calibri" w:hAnsi="Calibri" w:cs="Calibri"/>
        </w:rPr>
        <w:t xml:space="preserve"> </w:t>
      </w:r>
      <w:r w:rsidR="00BE3D64" w:rsidRPr="3590B9D9">
        <w:rPr>
          <w:rFonts w:ascii="Calibri" w:hAnsi="Calibri" w:cs="Calibri"/>
        </w:rPr>
        <w:t>Berry Global</w:t>
      </w:r>
      <w:r w:rsidR="00FB187E" w:rsidRPr="3590B9D9">
        <w:rPr>
          <w:rFonts w:ascii="Calibri" w:hAnsi="Calibri" w:cs="Calibri"/>
        </w:rPr>
        <w:t xml:space="preserve"> is helping Schomburg, one of Germany’s leading construction chemicals manufacturers</w:t>
      </w:r>
      <w:r w:rsidR="00CF3FB5" w:rsidRPr="3590B9D9">
        <w:rPr>
          <w:rFonts w:ascii="Calibri" w:hAnsi="Calibri" w:cs="Calibri"/>
        </w:rPr>
        <w:t>,</w:t>
      </w:r>
      <w:r w:rsidR="00FB187E" w:rsidRPr="3590B9D9">
        <w:rPr>
          <w:rFonts w:ascii="Calibri" w:hAnsi="Calibri" w:cs="Calibri"/>
        </w:rPr>
        <w:t xml:space="preserve"> meet its </w:t>
      </w:r>
      <w:r w:rsidR="0203096C" w:rsidRPr="3590B9D9">
        <w:rPr>
          <w:rFonts w:ascii="Calibri" w:hAnsi="Calibri" w:cs="Calibri"/>
        </w:rPr>
        <w:t>sustainable packaging goals</w:t>
      </w:r>
      <w:r w:rsidR="116915EA" w:rsidRPr="3590B9D9">
        <w:rPr>
          <w:rFonts w:ascii="Calibri" w:hAnsi="Calibri" w:cs="Calibri"/>
        </w:rPr>
        <w:t xml:space="preserve"> by developing a high-performance </w:t>
      </w:r>
      <w:r w:rsidR="0BB0739C" w:rsidRPr="3590B9D9">
        <w:rPr>
          <w:rFonts w:ascii="Calibri" w:hAnsi="Calibri" w:cs="Calibri"/>
        </w:rPr>
        <w:t xml:space="preserve">ventilated PE bag </w:t>
      </w:r>
      <w:r w:rsidR="2BE215C2" w:rsidRPr="3590B9D9">
        <w:rPr>
          <w:rFonts w:ascii="Calibri" w:hAnsi="Calibri" w:cs="Calibri"/>
        </w:rPr>
        <w:t xml:space="preserve">solution that </w:t>
      </w:r>
      <w:r w:rsidR="116915EA" w:rsidRPr="3590B9D9">
        <w:rPr>
          <w:rFonts w:ascii="Calibri" w:hAnsi="Calibri" w:cs="Calibri"/>
        </w:rPr>
        <w:t>contain</w:t>
      </w:r>
      <w:r w:rsidR="2DAFCCFB" w:rsidRPr="3590B9D9">
        <w:rPr>
          <w:rFonts w:ascii="Calibri" w:hAnsi="Calibri" w:cs="Calibri"/>
        </w:rPr>
        <w:t>s</w:t>
      </w:r>
      <w:r w:rsidR="116915EA" w:rsidRPr="3590B9D9">
        <w:rPr>
          <w:rFonts w:ascii="Calibri" w:hAnsi="Calibri" w:cs="Calibri"/>
        </w:rPr>
        <w:t xml:space="preserve"> 50% </w:t>
      </w:r>
      <w:r w:rsidR="3DAD021D" w:rsidRPr="3590B9D9">
        <w:rPr>
          <w:rFonts w:ascii="Calibri" w:hAnsi="Calibri" w:cs="Calibri"/>
        </w:rPr>
        <w:t xml:space="preserve">post-consumer </w:t>
      </w:r>
      <w:r w:rsidR="116915EA" w:rsidRPr="3590B9D9">
        <w:rPr>
          <w:rFonts w:ascii="Calibri" w:hAnsi="Calibri" w:cs="Calibri"/>
        </w:rPr>
        <w:t xml:space="preserve">recycled </w:t>
      </w:r>
      <w:r w:rsidR="38467DA2" w:rsidRPr="3590B9D9">
        <w:rPr>
          <w:rFonts w:ascii="Calibri" w:hAnsi="Calibri" w:cs="Calibri"/>
        </w:rPr>
        <w:t xml:space="preserve">plastic </w:t>
      </w:r>
      <w:r w:rsidR="116915EA" w:rsidRPr="3590B9D9">
        <w:rPr>
          <w:rFonts w:ascii="Calibri" w:hAnsi="Calibri" w:cs="Calibri"/>
        </w:rPr>
        <w:t>content</w:t>
      </w:r>
      <w:r w:rsidR="606FEDC8" w:rsidRPr="3590B9D9">
        <w:rPr>
          <w:rFonts w:ascii="Calibri" w:hAnsi="Calibri" w:cs="Calibri"/>
        </w:rPr>
        <w:t xml:space="preserve"> (PCR)</w:t>
      </w:r>
      <w:r w:rsidR="00FB187E" w:rsidRPr="3590B9D9">
        <w:rPr>
          <w:rFonts w:ascii="Calibri" w:hAnsi="Calibri" w:cs="Calibri"/>
        </w:rPr>
        <w:t>.</w:t>
      </w:r>
    </w:p>
    <w:p w14:paraId="619FCB6C" w14:textId="77777777" w:rsidR="00FB187E" w:rsidRPr="00C25C46" w:rsidRDefault="00FB187E" w:rsidP="00BE3D64">
      <w:pPr>
        <w:rPr>
          <w:rFonts w:ascii="Calibri" w:hAnsi="Calibri" w:cs="Calibri"/>
        </w:rPr>
      </w:pPr>
    </w:p>
    <w:p w14:paraId="5D68F779" w14:textId="0E77255F" w:rsidR="00FB187E" w:rsidRPr="00C25C46" w:rsidRDefault="00FB187E" w:rsidP="2C0A8612">
      <w:pPr>
        <w:rPr>
          <w:rFonts w:ascii="Calibri" w:hAnsi="Calibri" w:cs="Calibri"/>
        </w:rPr>
      </w:pPr>
      <w:r w:rsidRPr="3590B9D9">
        <w:rPr>
          <w:rFonts w:ascii="Calibri" w:hAnsi="Calibri" w:cs="Calibri"/>
        </w:rPr>
        <w:t>Schomburg has moved its</w:t>
      </w:r>
      <w:r w:rsidR="1DDC2AC1" w:rsidRPr="3590B9D9">
        <w:rPr>
          <w:rFonts w:ascii="Calibri" w:hAnsi="Calibri" w:cs="Calibri"/>
        </w:rPr>
        <w:t xml:space="preserve"> construction chemical</w:t>
      </w:r>
      <w:r w:rsidR="03A40596" w:rsidRPr="3590B9D9">
        <w:rPr>
          <w:rFonts w:ascii="Calibri" w:hAnsi="Calibri" w:cs="Calibri"/>
        </w:rPr>
        <w:t>s</w:t>
      </w:r>
      <w:r w:rsidR="1DDC2AC1" w:rsidRPr="3590B9D9">
        <w:rPr>
          <w:rFonts w:ascii="Calibri" w:hAnsi="Calibri" w:cs="Calibri"/>
        </w:rPr>
        <w:t xml:space="preserve"> powder products</w:t>
      </w:r>
      <w:r w:rsidRPr="3590B9D9">
        <w:rPr>
          <w:rFonts w:ascii="Calibri" w:hAnsi="Calibri" w:cs="Calibri"/>
        </w:rPr>
        <w:t xml:space="preserve"> from paper </w:t>
      </w:r>
      <w:r w:rsidR="31E39D53" w:rsidRPr="3590B9D9">
        <w:rPr>
          <w:rFonts w:ascii="Calibri" w:hAnsi="Calibri" w:cs="Calibri"/>
        </w:rPr>
        <w:t xml:space="preserve">packaging </w:t>
      </w:r>
      <w:r w:rsidRPr="3590B9D9">
        <w:rPr>
          <w:rFonts w:ascii="Calibri" w:hAnsi="Calibri" w:cs="Calibri"/>
        </w:rPr>
        <w:t xml:space="preserve">sacks to </w:t>
      </w:r>
      <w:r w:rsidR="4DAFD601" w:rsidRPr="3590B9D9">
        <w:rPr>
          <w:rFonts w:ascii="Calibri" w:hAnsi="Calibri" w:cs="Calibri"/>
        </w:rPr>
        <w:t xml:space="preserve">a </w:t>
      </w:r>
      <w:r w:rsidR="4F65320C" w:rsidRPr="3590B9D9">
        <w:rPr>
          <w:rFonts w:ascii="Calibri" w:hAnsi="Calibri" w:cs="Calibri"/>
        </w:rPr>
        <w:t xml:space="preserve">bespoke version of </w:t>
      </w:r>
      <w:r w:rsidR="1B877262" w:rsidRPr="3590B9D9">
        <w:rPr>
          <w:rFonts w:ascii="Calibri" w:hAnsi="Calibri" w:cs="Calibri"/>
        </w:rPr>
        <w:t xml:space="preserve">Berry’s ventilated </w:t>
      </w:r>
      <w:proofErr w:type="spellStart"/>
      <w:r w:rsidRPr="3590B9D9">
        <w:rPr>
          <w:rFonts w:ascii="Calibri" w:hAnsi="Calibri" w:cs="Calibri"/>
        </w:rPr>
        <w:t>NorDiVent</w:t>
      </w:r>
      <w:proofErr w:type="spellEnd"/>
      <w:r w:rsidR="722A9664" w:rsidRPr="3590B9D9">
        <w:rPr>
          <w:rFonts w:ascii="Calibri" w:hAnsi="Calibri" w:cs="Calibri"/>
        </w:rPr>
        <w:t>®</w:t>
      </w:r>
      <w:r w:rsidRPr="3590B9D9">
        <w:rPr>
          <w:rFonts w:ascii="Calibri" w:hAnsi="Calibri" w:cs="Calibri"/>
        </w:rPr>
        <w:t xml:space="preserve"> film bags as part of the company’s objectives to reduce product</w:t>
      </w:r>
      <w:r w:rsidR="00622278" w:rsidRPr="3590B9D9">
        <w:rPr>
          <w:rFonts w:ascii="Calibri" w:hAnsi="Calibri" w:cs="Calibri"/>
        </w:rPr>
        <w:t xml:space="preserve"> losses and lower its carbon footprint. The </w:t>
      </w:r>
      <w:proofErr w:type="spellStart"/>
      <w:r w:rsidR="00622278" w:rsidRPr="3590B9D9">
        <w:rPr>
          <w:rFonts w:ascii="Calibri" w:hAnsi="Calibri" w:cs="Calibri"/>
        </w:rPr>
        <w:t>NorDiVent</w:t>
      </w:r>
      <w:proofErr w:type="spellEnd"/>
      <w:r w:rsidR="00622278" w:rsidRPr="3590B9D9">
        <w:rPr>
          <w:rFonts w:ascii="Calibri" w:hAnsi="Calibri" w:cs="Calibri"/>
        </w:rPr>
        <w:t xml:space="preserve"> </w:t>
      </w:r>
      <w:r w:rsidR="2B254738" w:rsidRPr="3590B9D9">
        <w:rPr>
          <w:rFonts w:ascii="Calibri" w:hAnsi="Calibri" w:cs="Calibri"/>
        </w:rPr>
        <w:t>film</w:t>
      </w:r>
      <w:r w:rsidR="00622278" w:rsidRPr="3590B9D9">
        <w:rPr>
          <w:rFonts w:ascii="Calibri" w:hAnsi="Calibri" w:cs="Calibri"/>
        </w:rPr>
        <w:t xml:space="preserve"> meets Schomburg’s </w:t>
      </w:r>
      <w:r w:rsidR="7776A770" w:rsidRPr="3590B9D9">
        <w:rPr>
          <w:rFonts w:ascii="Calibri" w:hAnsi="Calibri" w:cs="Calibri"/>
        </w:rPr>
        <w:t xml:space="preserve">needs by offering </w:t>
      </w:r>
      <w:r w:rsidR="481EC65B" w:rsidRPr="3590B9D9">
        <w:rPr>
          <w:rFonts w:ascii="Calibri" w:hAnsi="Calibri" w:cs="Calibri"/>
        </w:rPr>
        <w:t xml:space="preserve">water-resistance </w:t>
      </w:r>
      <w:r w:rsidR="764D32CD" w:rsidRPr="3590B9D9">
        <w:rPr>
          <w:rFonts w:ascii="Calibri" w:hAnsi="Calibri" w:cs="Calibri"/>
        </w:rPr>
        <w:t xml:space="preserve">to </w:t>
      </w:r>
      <w:r w:rsidR="481EC65B" w:rsidRPr="3590B9D9">
        <w:rPr>
          <w:rFonts w:ascii="Calibri" w:hAnsi="Calibri" w:cs="Calibri"/>
        </w:rPr>
        <w:t>protect the pack contents,</w:t>
      </w:r>
      <w:r w:rsidR="00622278" w:rsidRPr="3590B9D9">
        <w:rPr>
          <w:rFonts w:ascii="Calibri" w:hAnsi="Calibri" w:cs="Calibri"/>
        </w:rPr>
        <w:t xml:space="preserve"> pack recyclability</w:t>
      </w:r>
      <w:r w:rsidR="1D04D774" w:rsidRPr="3590B9D9">
        <w:rPr>
          <w:rFonts w:ascii="Calibri" w:hAnsi="Calibri" w:cs="Calibri"/>
        </w:rPr>
        <w:t>,</w:t>
      </w:r>
      <w:r w:rsidR="00622278" w:rsidRPr="3590B9D9">
        <w:rPr>
          <w:rFonts w:ascii="Calibri" w:hAnsi="Calibri" w:cs="Calibri"/>
        </w:rPr>
        <w:t xml:space="preserve"> </w:t>
      </w:r>
      <w:r w:rsidR="564D3762" w:rsidRPr="3590B9D9">
        <w:rPr>
          <w:rFonts w:ascii="Calibri" w:hAnsi="Calibri" w:cs="Calibri"/>
        </w:rPr>
        <w:t>and the inclusion of recycled plastic</w:t>
      </w:r>
      <w:r w:rsidR="0856F2FF" w:rsidRPr="3590B9D9">
        <w:rPr>
          <w:rFonts w:ascii="Calibri" w:hAnsi="Calibri" w:cs="Calibri"/>
        </w:rPr>
        <w:t xml:space="preserve"> resulting in</w:t>
      </w:r>
      <w:r w:rsidR="564D3762" w:rsidRPr="3590B9D9">
        <w:rPr>
          <w:rFonts w:ascii="Calibri" w:hAnsi="Calibri" w:cs="Calibri"/>
        </w:rPr>
        <w:t xml:space="preserve"> </w:t>
      </w:r>
      <w:r w:rsidR="00E459A8" w:rsidRPr="3590B9D9">
        <w:rPr>
          <w:rFonts w:ascii="Calibri" w:hAnsi="Calibri" w:cs="Calibri"/>
        </w:rPr>
        <w:t xml:space="preserve">a </w:t>
      </w:r>
      <w:r w:rsidR="00622278" w:rsidRPr="3590B9D9">
        <w:rPr>
          <w:rFonts w:ascii="Calibri" w:hAnsi="Calibri" w:cs="Calibri"/>
        </w:rPr>
        <w:t>reduc</w:t>
      </w:r>
      <w:r w:rsidR="00E459A8" w:rsidRPr="3590B9D9">
        <w:rPr>
          <w:rFonts w:ascii="Calibri" w:hAnsi="Calibri" w:cs="Calibri"/>
        </w:rPr>
        <w:t xml:space="preserve">tion in </w:t>
      </w:r>
      <w:r w:rsidR="00622278" w:rsidRPr="3590B9D9">
        <w:rPr>
          <w:rFonts w:ascii="Calibri" w:hAnsi="Calibri" w:cs="Calibri"/>
        </w:rPr>
        <w:t>the use of virgin materials</w:t>
      </w:r>
      <w:r w:rsidR="0A01EFD2" w:rsidRPr="3590B9D9">
        <w:rPr>
          <w:rFonts w:ascii="Calibri" w:hAnsi="Calibri" w:cs="Calibri"/>
        </w:rPr>
        <w:t>.</w:t>
      </w:r>
    </w:p>
    <w:p w14:paraId="592E52B5" w14:textId="77777777" w:rsidR="00622278" w:rsidRPr="00C25C46" w:rsidRDefault="00622278" w:rsidP="00BE3D64">
      <w:pPr>
        <w:rPr>
          <w:rFonts w:ascii="Calibri" w:hAnsi="Calibri" w:cs="Calibri"/>
        </w:rPr>
      </w:pPr>
    </w:p>
    <w:p w14:paraId="510287CD" w14:textId="0CCC2467" w:rsidR="00622278" w:rsidRPr="00C25C46" w:rsidRDefault="00622278" w:rsidP="00BE3D64">
      <w:pPr>
        <w:rPr>
          <w:rFonts w:ascii="Calibri" w:hAnsi="Calibri" w:cs="Calibri"/>
        </w:rPr>
      </w:pPr>
      <w:r w:rsidRPr="3590B9D9">
        <w:rPr>
          <w:rFonts w:ascii="Calibri" w:hAnsi="Calibri" w:cs="Calibri"/>
        </w:rPr>
        <w:t xml:space="preserve">Since making the switch, Schomburg has </w:t>
      </w:r>
      <w:r w:rsidR="7F5E2260" w:rsidRPr="3590B9D9">
        <w:rPr>
          <w:rFonts w:ascii="Calibri" w:hAnsi="Calibri" w:cs="Calibri"/>
        </w:rPr>
        <w:t>seen a reduction in</w:t>
      </w:r>
      <w:r w:rsidRPr="3590B9D9">
        <w:rPr>
          <w:rFonts w:ascii="Calibri" w:hAnsi="Calibri" w:cs="Calibri"/>
        </w:rPr>
        <w:t xml:space="preserve"> product losses compared to its previous packaging. At the same time Berry has downgauged the Schomburg </w:t>
      </w:r>
      <w:proofErr w:type="spellStart"/>
      <w:r w:rsidRPr="3590B9D9">
        <w:rPr>
          <w:rFonts w:ascii="Calibri" w:hAnsi="Calibri" w:cs="Calibri"/>
        </w:rPr>
        <w:t>NorDiVent</w:t>
      </w:r>
      <w:proofErr w:type="spellEnd"/>
      <w:r w:rsidRPr="3590B9D9">
        <w:rPr>
          <w:rFonts w:ascii="Calibri" w:hAnsi="Calibri" w:cs="Calibri"/>
        </w:rPr>
        <w:t xml:space="preserve"> bags by 7.14% while </w:t>
      </w:r>
      <w:r w:rsidR="00C53E04" w:rsidRPr="3590B9D9">
        <w:rPr>
          <w:rFonts w:ascii="Calibri" w:hAnsi="Calibri" w:cs="Calibri"/>
        </w:rPr>
        <w:t>also</w:t>
      </w:r>
      <w:r w:rsidRPr="3590B9D9">
        <w:rPr>
          <w:rFonts w:ascii="Calibri" w:hAnsi="Calibri" w:cs="Calibri"/>
        </w:rPr>
        <w:t xml:space="preserve"> incorporating 50% post-consumer recycled (PCR) plastic, with no compromise on the bags’ performance. The result is a </w:t>
      </w:r>
      <w:r w:rsidR="04E37FA2" w:rsidRPr="3590B9D9">
        <w:rPr>
          <w:rFonts w:ascii="Calibri" w:hAnsi="Calibri" w:cs="Calibri"/>
        </w:rPr>
        <w:t xml:space="preserve">reduction of </w:t>
      </w:r>
      <w:r w:rsidR="712A8113" w:rsidRPr="3590B9D9">
        <w:rPr>
          <w:rFonts w:ascii="Calibri" w:hAnsi="Calibri" w:cs="Calibri"/>
        </w:rPr>
        <w:t>approximately</w:t>
      </w:r>
      <w:r w:rsidR="04E37FA2" w:rsidRPr="3590B9D9">
        <w:rPr>
          <w:rFonts w:ascii="Calibri" w:hAnsi="Calibri" w:cs="Calibri"/>
        </w:rPr>
        <w:t xml:space="preserve"> </w:t>
      </w:r>
      <w:r w:rsidR="7304BB78" w:rsidRPr="3590B9D9">
        <w:rPr>
          <w:rFonts w:ascii="Calibri" w:hAnsi="Calibri" w:cs="Calibri"/>
        </w:rPr>
        <w:t>39</w:t>
      </w:r>
      <w:r w:rsidR="66AF6D97" w:rsidRPr="3590B9D9">
        <w:rPr>
          <w:rFonts w:ascii="Calibri" w:hAnsi="Calibri" w:cs="Calibri"/>
        </w:rPr>
        <w:t>%</w:t>
      </w:r>
      <w:r w:rsidR="01ED43F8" w:rsidRPr="3590B9D9">
        <w:rPr>
          <w:rFonts w:ascii="Calibri" w:hAnsi="Calibri" w:cs="Calibri"/>
        </w:rPr>
        <w:t>.</w:t>
      </w:r>
      <w:r w:rsidR="17214395" w:rsidRPr="3590B9D9">
        <w:rPr>
          <w:rFonts w:ascii="Calibri" w:hAnsi="Calibri" w:cs="Calibri"/>
        </w:rPr>
        <w:t xml:space="preserve"> Global Warming Potential (GWP).</w:t>
      </w:r>
    </w:p>
    <w:p w14:paraId="069789A4" w14:textId="77777777" w:rsidR="00622278" w:rsidRPr="00C25C46" w:rsidRDefault="00622278" w:rsidP="00BE3D64">
      <w:pPr>
        <w:rPr>
          <w:rFonts w:ascii="Calibri" w:hAnsi="Calibri" w:cs="Calibri"/>
        </w:rPr>
      </w:pPr>
    </w:p>
    <w:p w14:paraId="434EF1C0" w14:textId="4FFA4C36" w:rsidR="00622278" w:rsidRPr="00C25C46" w:rsidRDefault="00622278" w:rsidP="2C0A8612">
      <w:pPr>
        <w:spacing w:line="259" w:lineRule="auto"/>
        <w:rPr>
          <w:rFonts w:ascii="Calibri" w:hAnsi="Calibri" w:cs="Calibri"/>
        </w:rPr>
      </w:pPr>
      <w:r w:rsidRPr="2C0A8612">
        <w:rPr>
          <w:rFonts w:ascii="Calibri" w:hAnsi="Calibri" w:cs="Calibri"/>
        </w:rPr>
        <w:t xml:space="preserve">“Sustainability is </w:t>
      </w:r>
      <w:r w:rsidR="00C53E04" w:rsidRPr="2C0A8612">
        <w:rPr>
          <w:rFonts w:ascii="Calibri" w:hAnsi="Calibri" w:cs="Calibri"/>
        </w:rPr>
        <w:t>fundamental to all our operations</w:t>
      </w:r>
      <w:r w:rsidR="001F385E" w:rsidRPr="2C0A8612">
        <w:rPr>
          <w:rFonts w:ascii="Calibri" w:hAnsi="Calibri" w:cs="Calibri"/>
        </w:rPr>
        <w:t>,</w:t>
      </w:r>
      <w:r w:rsidR="00C53E04" w:rsidRPr="2C0A8612">
        <w:rPr>
          <w:rFonts w:ascii="Calibri" w:hAnsi="Calibri" w:cs="Calibri"/>
        </w:rPr>
        <w:t xml:space="preserve"> but this must be aligned with maintaining the excellent performance of our products as part of our commitment to sustainable added value,” explained </w:t>
      </w:r>
      <w:r w:rsidR="28C2F612" w:rsidRPr="2C0A8612">
        <w:rPr>
          <w:rFonts w:ascii="Calibri" w:eastAsia="Calibri" w:hAnsi="Calibri" w:cs="Calibri"/>
          <w:color w:val="000000" w:themeColor="text1"/>
        </w:rPr>
        <w:t>Niels Theis</w:t>
      </w:r>
      <w:r w:rsidR="28C2F612" w:rsidRPr="2C0A8612">
        <w:rPr>
          <w:rFonts w:ascii="Calibri" w:hAnsi="Calibri" w:cs="Calibri"/>
        </w:rPr>
        <w:t xml:space="preserve"> </w:t>
      </w:r>
      <w:r w:rsidR="00C53E04" w:rsidRPr="2C0A8612">
        <w:rPr>
          <w:rFonts w:ascii="Calibri" w:hAnsi="Calibri" w:cs="Calibri"/>
        </w:rPr>
        <w:t>of Schomburg.</w:t>
      </w:r>
    </w:p>
    <w:p w14:paraId="005FA6B2" w14:textId="77777777" w:rsidR="00C53E04" w:rsidRPr="00C25C46" w:rsidRDefault="00C53E04" w:rsidP="00BE3D64">
      <w:pPr>
        <w:rPr>
          <w:rFonts w:ascii="Calibri" w:hAnsi="Calibri" w:cs="Calibri"/>
        </w:rPr>
      </w:pPr>
    </w:p>
    <w:p w14:paraId="14DCBA85" w14:textId="27CE88B6" w:rsidR="00C53E04" w:rsidRPr="00C25C46" w:rsidRDefault="00C53E04" w:rsidP="00BE3D64">
      <w:pPr>
        <w:rPr>
          <w:rFonts w:ascii="Calibri" w:hAnsi="Calibri" w:cs="Calibri"/>
        </w:rPr>
      </w:pPr>
      <w:r w:rsidRPr="00C25C46">
        <w:rPr>
          <w:rFonts w:ascii="Calibri" w:hAnsi="Calibri" w:cs="Calibri"/>
        </w:rPr>
        <w:t>“Our successful partnership with Berry has delivered extremely positive results and demonstrates what can be achieved when companies work together towards a series of common goals.”</w:t>
      </w:r>
    </w:p>
    <w:p w14:paraId="20123DA3" w14:textId="77777777" w:rsidR="00C53E04" w:rsidRPr="00C25C46" w:rsidRDefault="00C53E04" w:rsidP="00BE3D64">
      <w:pPr>
        <w:rPr>
          <w:rFonts w:ascii="Calibri" w:hAnsi="Calibri" w:cs="Calibri"/>
        </w:rPr>
      </w:pPr>
    </w:p>
    <w:p w14:paraId="5FD5EEDA" w14:textId="3DADA05E" w:rsidR="00BE3D64" w:rsidRPr="00C25C46" w:rsidRDefault="00BE3D64" w:rsidP="00BE3D64">
      <w:pPr>
        <w:rPr>
          <w:rFonts w:ascii="Calibri" w:hAnsi="Calibri" w:cs="Calibri"/>
        </w:rPr>
      </w:pPr>
      <w:proofErr w:type="spellStart"/>
      <w:r w:rsidRPr="301EE2E3">
        <w:rPr>
          <w:rFonts w:ascii="Calibri" w:hAnsi="Calibri" w:cs="Calibri"/>
        </w:rPr>
        <w:t>NorDiVent</w:t>
      </w:r>
      <w:proofErr w:type="spellEnd"/>
      <w:r w:rsidR="00CF3FB5" w:rsidRPr="301EE2E3">
        <w:rPr>
          <w:rFonts w:ascii="Calibri" w:hAnsi="Calibri" w:cs="Calibri"/>
        </w:rPr>
        <w:t xml:space="preserve"> features a d</w:t>
      </w:r>
      <w:r w:rsidRPr="301EE2E3">
        <w:rPr>
          <w:rFonts w:ascii="Calibri" w:hAnsi="Calibri" w:cs="Calibri"/>
        </w:rPr>
        <w:t xml:space="preserve">urable and waterproof </w:t>
      </w:r>
      <w:r w:rsidR="00CF3FB5" w:rsidRPr="301EE2E3">
        <w:rPr>
          <w:rFonts w:ascii="Calibri" w:hAnsi="Calibri" w:cs="Calibri"/>
        </w:rPr>
        <w:t xml:space="preserve">construction which </w:t>
      </w:r>
      <w:r w:rsidRPr="301EE2E3">
        <w:rPr>
          <w:rFonts w:ascii="Calibri" w:hAnsi="Calibri" w:cs="Calibri"/>
        </w:rPr>
        <w:t xml:space="preserve">ensures </w:t>
      </w:r>
      <w:r w:rsidR="00CF3FB5" w:rsidRPr="301EE2E3">
        <w:rPr>
          <w:rFonts w:ascii="Calibri" w:hAnsi="Calibri" w:cs="Calibri"/>
        </w:rPr>
        <w:t xml:space="preserve">that </w:t>
      </w:r>
      <w:r w:rsidRPr="301EE2E3">
        <w:rPr>
          <w:rFonts w:ascii="Calibri" w:hAnsi="Calibri" w:cs="Calibri"/>
        </w:rPr>
        <w:t>air is let out in a dust-free manner</w:t>
      </w:r>
      <w:r w:rsidR="00CF3FB5" w:rsidRPr="301EE2E3">
        <w:rPr>
          <w:rFonts w:ascii="Calibri" w:hAnsi="Calibri" w:cs="Calibri"/>
        </w:rPr>
        <w:t xml:space="preserve">. This provides </w:t>
      </w:r>
      <w:r w:rsidRPr="301EE2E3">
        <w:rPr>
          <w:rFonts w:ascii="Calibri" w:hAnsi="Calibri" w:cs="Calibri"/>
        </w:rPr>
        <w:t>effective moisture protection for products that need to be kept dry and enabl</w:t>
      </w:r>
      <w:r w:rsidR="00CF3FB5" w:rsidRPr="301EE2E3">
        <w:rPr>
          <w:rFonts w:ascii="Calibri" w:hAnsi="Calibri" w:cs="Calibri"/>
        </w:rPr>
        <w:t xml:space="preserve">es </w:t>
      </w:r>
      <w:r w:rsidRPr="301EE2E3">
        <w:rPr>
          <w:rFonts w:ascii="Calibri" w:hAnsi="Calibri" w:cs="Calibri"/>
        </w:rPr>
        <w:t xml:space="preserve">sacks to be stored outdoors. </w:t>
      </w:r>
      <w:r w:rsidR="00CF3FB5" w:rsidRPr="301EE2E3">
        <w:rPr>
          <w:rFonts w:ascii="Calibri" w:hAnsi="Calibri" w:cs="Calibri"/>
        </w:rPr>
        <w:t>The film’</w:t>
      </w:r>
      <w:r w:rsidRPr="301EE2E3">
        <w:rPr>
          <w:rFonts w:ascii="Calibri" w:hAnsi="Calibri" w:cs="Calibri"/>
        </w:rPr>
        <w:t xml:space="preserve">s high tear resistance </w:t>
      </w:r>
      <w:r w:rsidR="00CF3FB5" w:rsidRPr="301EE2E3">
        <w:rPr>
          <w:rFonts w:ascii="Calibri" w:hAnsi="Calibri" w:cs="Calibri"/>
        </w:rPr>
        <w:t>offer</w:t>
      </w:r>
      <w:r w:rsidRPr="301EE2E3">
        <w:rPr>
          <w:rFonts w:ascii="Calibri" w:hAnsi="Calibri" w:cs="Calibri"/>
        </w:rPr>
        <w:t xml:space="preserve">s further product protection and </w:t>
      </w:r>
      <w:r w:rsidR="69495EB8" w:rsidRPr="301EE2E3">
        <w:rPr>
          <w:rFonts w:ascii="Calibri" w:hAnsi="Calibri" w:cs="Calibri"/>
        </w:rPr>
        <w:t xml:space="preserve">helps </w:t>
      </w:r>
      <w:r w:rsidRPr="301EE2E3">
        <w:rPr>
          <w:rFonts w:ascii="Calibri" w:hAnsi="Calibri" w:cs="Calibri"/>
        </w:rPr>
        <w:t xml:space="preserve">avoids spillages and product waste throughout the supply chain. The quality of the film also allows printing in up to </w:t>
      </w:r>
      <w:r w:rsidR="00CF3FB5" w:rsidRPr="301EE2E3">
        <w:rPr>
          <w:rFonts w:ascii="Calibri" w:hAnsi="Calibri" w:cs="Calibri"/>
        </w:rPr>
        <w:t xml:space="preserve">eight </w:t>
      </w:r>
      <w:r w:rsidRPr="301EE2E3">
        <w:rPr>
          <w:rFonts w:ascii="Calibri" w:hAnsi="Calibri" w:cs="Calibri"/>
        </w:rPr>
        <w:t>colours to create impactful branding and maximise on-shelf presence.</w:t>
      </w:r>
    </w:p>
    <w:p w14:paraId="2EBC0327" w14:textId="77777777" w:rsidR="00CF3FB5" w:rsidRPr="00C25C46" w:rsidRDefault="00CF3FB5" w:rsidP="00BE3D64">
      <w:pPr>
        <w:rPr>
          <w:rFonts w:ascii="Calibri" w:hAnsi="Calibri" w:cs="Calibri"/>
        </w:rPr>
      </w:pPr>
    </w:p>
    <w:p w14:paraId="74D3FAFD" w14:textId="2987BF01" w:rsidR="00CF3FB5" w:rsidRPr="00C25C46" w:rsidRDefault="2D51DD71" w:rsidP="00BE3D64">
      <w:pPr>
        <w:rPr>
          <w:rFonts w:ascii="Calibri" w:hAnsi="Calibri" w:cs="Calibri"/>
        </w:rPr>
      </w:pPr>
      <w:r w:rsidRPr="301EE2E3">
        <w:rPr>
          <w:rFonts w:ascii="Calibri" w:hAnsi="Calibri" w:cs="Calibri"/>
        </w:rPr>
        <w:t xml:space="preserve">As part of Berry’s B Circular initiative, </w:t>
      </w:r>
      <w:r w:rsidR="00CF3FB5" w:rsidRPr="301EE2E3">
        <w:rPr>
          <w:rFonts w:ascii="Calibri" w:hAnsi="Calibri" w:cs="Calibri"/>
        </w:rPr>
        <w:t>PCR plastic can be incorporated into</w:t>
      </w:r>
      <w:r w:rsidR="3BEFEC37" w:rsidRPr="301EE2E3">
        <w:rPr>
          <w:rFonts w:ascii="Calibri" w:hAnsi="Calibri" w:cs="Calibri"/>
        </w:rPr>
        <w:t xml:space="preserve"> the</w:t>
      </w:r>
      <w:r w:rsidR="00CF3FB5" w:rsidRPr="301EE2E3">
        <w:rPr>
          <w:rFonts w:ascii="Calibri" w:hAnsi="Calibri" w:cs="Calibri"/>
        </w:rPr>
        <w:t xml:space="preserve"> </w:t>
      </w:r>
      <w:proofErr w:type="spellStart"/>
      <w:r w:rsidR="00CF3FB5" w:rsidRPr="301EE2E3">
        <w:rPr>
          <w:rFonts w:ascii="Calibri" w:hAnsi="Calibri" w:cs="Calibri"/>
        </w:rPr>
        <w:t>NorDiVent</w:t>
      </w:r>
      <w:proofErr w:type="spellEnd"/>
      <w:r w:rsidR="6D4EC8BF" w:rsidRPr="301EE2E3">
        <w:rPr>
          <w:rFonts w:ascii="Calibri" w:hAnsi="Calibri" w:cs="Calibri"/>
        </w:rPr>
        <w:t xml:space="preserve"> film</w:t>
      </w:r>
      <w:r w:rsidR="4A19E197" w:rsidRPr="301EE2E3">
        <w:rPr>
          <w:rFonts w:ascii="Calibri" w:hAnsi="Calibri" w:cs="Calibri"/>
        </w:rPr>
        <w:t xml:space="preserve">, currently </w:t>
      </w:r>
      <w:r w:rsidR="7F24D394" w:rsidRPr="301EE2E3">
        <w:rPr>
          <w:rFonts w:ascii="Calibri" w:hAnsi="Calibri" w:cs="Calibri"/>
        </w:rPr>
        <w:t>achieving</w:t>
      </w:r>
      <w:r w:rsidR="4A19E197" w:rsidRPr="301EE2E3">
        <w:rPr>
          <w:rFonts w:ascii="Calibri" w:hAnsi="Calibri" w:cs="Calibri"/>
        </w:rPr>
        <w:t xml:space="preserve"> </w:t>
      </w:r>
      <w:r w:rsidR="00CF3FB5" w:rsidRPr="301EE2E3">
        <w:rPr>
          <w:rFonts w:ascii="Calibri" w:hAnsi="Calibri" w:cs="Calibri"/>
        </w:rPr>
        <w:t>levels</w:t>
      </w:r>
      <w:r w:rsidR="3EAD31E4" w:rsidRPr="301EE2E3">
        <w:rPr>
          <w:rFonts w:ascii="Calibri" w:hAnsi="Calibri" w:cs="Calibri"/>
        </w:rPr>
        <w:t xml:space="preserve"> of</w:t>
      </w:r>
      <w:r w:rsidR="00CF3FB5" w:rsidRPr="301EE2E3">
        <w:rPr>
          <w:rFonts w:ascii="Calibri" w:hAnsi="Calibri" w:cs="Calibri"/>
        </w:rPr>
        <w:t xml:space="preserve"> up to 50%</w:t>
      </w:r>
      <w:r w:rsidR="7374A9C6" w:rsidRPr="301EE2E3">
        <w:rPr>
          <w:rFonts w:ascii="Calibri" w:hAnsi="Calibri" w:cs="Calibri"/>
        </w:rPr>
        <w:t xml:space="preserve"> </w:t>
      </w:r>
      <w:r w:rsidR="7F45C3B6" w:rsidRPr="301EE2E3">
        <w:rPr>
          <w:rFonts w:ascii="Calibri" w:hAnsi="Calibri" w:cs="Calibri"/>
        </w:rPr>
        <w:t xml:space="preserve">which </w:t>
      </w:r>
      <w:r w:rsidR="00CF3FB5" w:rsidRPr="301EE2E3">
        <w:rPr>
          <w:rFonts w:ascii="Calibri" w:hAnsi="Calibri" w:cs="Calibri"/>
        </w:rPr>
        <w:t>Berry can adapt to meet specific customer and application requirements.</w:t>
      </w:r>
    </w:p>
    <w:p w14:paraId="1293691D" w14:textId="77777777" w:rsidR="00C25C46" w:rsidRPr="00C25C46" w:rsidRDefault="00C25C46" w:rsidP="00BE3D64">
      <w:pPr>
        <w:rPr>
          <w:rFonts w:ascii="Calibri" w:hAnsi="Calibri" w:cs="Calibri"/>
        </w:rPr>
      </w:pPr>
    </w:p>
    <w:p w14:paraId="6CC2A5AD" w14:textId="7096D9A7" w:rsidR="00C25C46" w:rsidRPr="00C25C46" w:rsidRDefault="00C25C46" w:rsidP="00BE3D64">
      <w:pPr>
        <w:rPr>
          <w:rFonts w:ascii="Calibri" w:hAnsi="Calibri" w:cs="Calibri"/>
        </w:rPr>
      </w:pPr>
      <w:r w:rsidRPr="6B11C6A7">
        <w:rPr>
          <w:rFonts w:ascii="Calibri" w:hAnsi="Calibri" w:cs="Calibri"/>
        </w:rPr>
        <w:lastRenderedPageBreak/>
        <w:t>“The solution we have devised for Schomburg demonstrates our technical skills in the design and manufacture of products that support both our own and our customers’ sustainability objectives</w:t>
      </w:r>
      <w:r w:rsidR="00B13826" w:rsidRPr="6B11C6A7">
        <w:rPr>
          <w:rFonts w:ascii="Calibri" w:hAnsi="Calibri" w:cs="Calibri"/>
        </w:rPr>
        <w:t>,</w:t>
      </w:r>
      <w:r w:rsidRPr="6B11C6A7">
        <w:rPr>
          <w:rFonts w:ascii="Calibri" w:hAnsi="Calibri" w:cs="Calibri"/>
        </w:rPr>
        <w:t xml:space="preserve"> while maintaining the highest levels of quality and reliability,” said </w:t>
      </w:r>
      <w:r w:rsidR="63457D6C" w:rsidRPr="6B11C6A7">
        <w:rPr>
          <w:rFonts w:ascii="Calibri" w:hAnsi="Calibri" w:cs="Calibri"/>
        </w:rPr>
        <w:t xml:space="preserve">Frank </w:t>
      </w:r>
      <w:proofErr w:type="spellStart"/>
      <w:r w:rsidR="63457D6C" w:rsidRPr="6B11C6A7">
        <w:rPr>
          <w:rFonts w:ascii="Calibri" w:hAnsi="Calibri" w:cs="Calibri"/>
        </w:rPr>
        <w:t>Heseding</w:t>
      </w:r>
      <w:proofErr w:type="spellEnd"/>
      <w:r w:rsidR="14F12CC0" w:rsidRPr="6B11C6A7">
        <w:rPr>
          <w:rFonts w:ascii="Calibri" w:hAnsi="Calibri" w:cs="Calibri"/>
        </w:rPr>
        <w:t>,</w:t>
      </w:r>
      <w:r w:rsidRPr="6B11C6A7">
        <w:rPr>
          <w:rFonts w:ascii="Calibri" w:hAnsi="Calibri" w:cs="Calibri"/>
        </w:rPr>
        <w:t xml:space="preserve"> Sales Director for Berry </w:t>
      </w:r>
      <w:proofErr w:type="spellStart"/>
      <w:r w:rsidRPr="6B11C6A7">
        <w:rPr>
          <w:rFonts w:ascii="Calibri" w:hAnsi="Calibri" w:cs="Calibri"/>
        </w:rPr>
        <w:t>Global’s</w:t>
      </w:r>
      <w:proofErr w:type="spellEnd"/>
      <w:r w:rsidRPr="6B11C6A7">
        <w:rPr>
          <w:rFonts w:ascii="Calibri" w:hAnsi="Calibri" w:cs="Calibri"/>
        </w:rPr>
        <w:t xml:space="preserve"> Flexible Films Division.</w:t>
      </w:r>
    </w:p>
    <w:p w14:paraId="6E737F07" w14:textId="77777777" w:rsidR="00C25C46" w:rsidRPr="00C25C46" w:rsidRDefault="00C25C46" w:rsidP="00BE3D64">
      <w:pPr>
        <w:rPr>
          <w:rFonts w:ascii="Calibri" w:hAnsi="Calibri" w:cs="Calibri"/>
        </w:rPr>
      </w:pPr>
    </w:p>
    <w:p w14:paraId="33540301" w14:textId="21F9947A" w:rsidR="00C25C46" w:rsidRDefault="00C25C46" w:rsidP="00BE3D64">
      <w:pPr>
        <w:rPr>
          <w:rFonts w:ascii="Calibri" w:hAnsi="Calibri" w:cs="Calibri"/>
        </w:rPr>
      </w:pPr>
      <w:r w:rsidRPr="3590B9D9">
        <w:rPr>
          <w:rFonts w:ascii="Calibri" w:hAnsi="Calibri" w:cs="Calibri"/>
        </w:rPr>
        <w:t xml:space="preserve">“It underlines our belief that we can achieve </w:t>
      </w:r>
      <w:r w:rsidR="52AC9F9B" w:rsidRPr="3590B9D9">
        <w:rPr>
          <w:rFonts w:ascii="Calibri" w:hAnsi="Calibri" w:cs="Calibri"/>
        </w:rPr>
        <w:t xml:space="preserve">sustainability through innovation and </w:t>
      </w:r>
      <w:r w:rsidRPr="3590B9D9">
        <w:rPr>
          <w:rFonts w:ascii="Calibri" w:hAnsi="Calibri" w:cs="Calibri"/>
        </w:rPr>
        <w:t>when all areas of the supply chain are aligned.”</w:t>
      </w:r>
    </w:p>
    <w:p w14:paraId="0B2BC205" w14:textId="77777777" w:rsidR="00842CE5" w:rsidRDefault="00842CE5" w:rsidP="00BE3D64">
      <w:pPr>
        <w:rPr>
          <w:rFonts w:ascii="Calibri" w:hAnsi="Calibri" w:cs="Calibri"/>
        </w:rPr>
      </w:pPr>
    </w:p>
    <w:p w14:paraId="3DC21D84" w14:textId="0C74E64E" w:rsidR="00842CE5" w:rsidRDefault="004C4310" w:rsidP="00BE3D64">
      <w:pPr>
        <w:rPr>
          <w:rFonts w:ascii="Calibri" w:hAnsi="Calibri" w:cs="Calibri"/>
        </w:rPr>
      </w:pPr>
      <w:r>
        <w:rPr>
          <w:rFonts w:ascii="Calibri" w:hAnsi="Calibri" w:cs="Calibri"/>
        </w:rPr>
        <w:t>Find</w:t>
      </w:r>
      <w:r w:rsidR="00842CE5">
        <w:rPr>
          <w:rFonts w:ascii="Calibri" w:hAnsi="Calibri" w:cs="Calibri"/>
        </w:rPr>
        <w:t xml:space="preserve"> out more</w:t>
      </w:r>
      <w:r w:rsidR="00C6661B"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>Berry</w:t>
      </w:r>
      <w:r w:rsidR="00693060">
        <w:rPr>
          <w:rFonts w:ascii="Calibri" w:hAnsi="Calibri" w:cs="Calibri"/>
        </w:rPr>
        <w:t xml:space="preserve"> </w:t>
      </w:r>
      <w:proofErr w:type="spellStart"/>
      <w:r w:rsidR="00693060">
        <w:rPr>
          <w:rFonts w:ascii="Calibri" w:hAnsi="Calibri" w:cs="Calibri"/>
        </w:rPr>
        <w:t>Global’s</w:t>
      </w:r>
      <w:proofErr w:type="spellEnd"/>
      <w:r w:rsidR="00C6661B">
        <w:rPr>
          <w:rFonts w:ascii="Calibri" w:hAnsi="Calibri" w:cs="Calibri"/>
        </w:rPr>
        <w:t xml:space="preserve"> video: </w:t>
      </w:r>
      <w:hyperlink r:id="rId8" w:history="1">
        <w:r w:rsidRPr="00236688">
          <w:rPr>
            <w:rStyle w:val="Hyperlink"/>
            <w:rFonts w:ascii="Calibri" w:hAnsi="Calibri" w:cs="Calibri"/>
          </w:rPr>
          <w:t>https://www.youtube.com/watch?v=_TyjiE_MiZo</w:t>
        </w:r>
      </w:hyperlink>
    </w:p>
    <w:p w14:paraId="2A2C4AB1" w14:textId="1BBF0AD0" w:rsidR="3590B9D9" w:rsidRDefault="3590B9D9" w:rsidP="3590B9D9">
      <w:pPr>
        <w:rPr>
          <w:rFonts w:ascii="Calibri" w:hAnsi="Calibri" w:cs="Calibri"/>
        </w:rPr>
      </w:pPr>
    </w:p>
    <w:p w14:paraId="176FE4DA" w14:textId="77777777" w:rsidR="00BE3D64" w:rsidRPr="00C25C46" w:rsidRDefault="00BE3D64" w:rsidP="00BE3D64">
      <w:pPr>
        <w:rPr>
          <w:rFonts w:ascii="Calibri" w:eastAsiaTheme="minorEastAsia" w:hAnsi="Calibri" w:cs="Calibri"/>
          <w:color w:val="000000" w:themeColor="text1"/>
        </w:rPr>
      </w:pPr>
      <w:r w:rsidRPr="00C25C46">
        <w:rPr>
          <w:rFonts w:ascii="Calibri" w:eastAsiaTheme="minorEastAsia" w:hAnsi="Calibri" w:cs="Calibri"/>
          <w:color w:val="000000" w:themeColor="text1"/>
        </w:rPr>
        <w:t xml:space="preserve">Ends </w:t>
      </w:r>
    </w:p>
    <w:p w14:paraId="3AAB3D29" w14:textId="77777777" w:rsidR="00BE3D64" w:rsidRPr="00C25C46" w:rsidRDefault="00BE3D64" w:rsidP="00BE3D64">
      <w:pPr>
        <w:rPr>
          <w:rFonts w:ascii="Calibri" w:hAnsi="Calibri" w:cs="Calibri"/>
          <w:u w:val="single"/>
        </w:rPr>
      </w:pPr>
    </w:p>
    <w:p w14:paraId="573330C1" w14:textId="266F3244" w:rsidR="5B411961" w:rsidRDefault="5B411961">
      <w:pPr>
        <w:rPr>
          <w:rFonts w:ascii="Calibri" w:eastAsia="Calibri" w:hAnsi="Calibri" w:cs="Calibri"/>
          <w:sz w:val="22"/>
          <w:szCs w:val="22"/>
          <w:lang w:val="en-US"/>
        </w:rPr>
      </w:pPr>
      <w:r w:rsidRPr="01445487">
        <w:rPr>
          <w:rFonts w:ascii="Calibri" w:eastAsia="Calibri" w:hAnsi="Calibri" w:cs="Calibri"/>
          <w:sz w:val="22"/>
          <w:szCs w:val="22"/>
          <w:lang w:val="en-US"/>
        </w:rPr>
        <w:t xml:space="preserve">*The Global Warming Potential (GWP) savings presented are based on comparisons between the materials used in our </w:t>
      </w:r>
      <w:proofErr w:type="spellStart"/>
      <w:r w:rsidRPr="01445487">
        <w:rPr>
          <w:rFonts w:ascii="Calibri" w:eastAsia="Calibri" w:hAnsi="Calibri" w:cs="Calibri"/>
          <w:sz w:val="22"/>
          <w:szCs w:val="22"/>
          <w:lang w:val="en-US"/>
        </w:rPr>
        <w:t>NorDiVent</w:t>
      </w:r>
      <w:proofErr w:type="spellEnd"/>
      <w:r w:rsidRPr="01445487">
        <w:rPr>
          <w:rFonts w:ascii="Calibri" w:eastAsia="Calibri" w:hAnsi="Calibri" w:cs="Calibri"/>
          <w:sz w:val="22"/>
          <w:szCs w:val="22"/>
          <w:lang w:val="en-US"/>
        </w:rPr>
        <w:t xml:space="preserve"> FFS film with 50% recycled plastic content and </w:t>
      </w:r>
      <w:proofErr w:type="spellStart"/>
      <w:r w:rsidRPr="01445487">
        <w:rPr>
          <w:rFonts w:ascii="Calibri" w:eastAsia="Calibri" w:hAnsi="Calibri" w:cs="Calibri"/>
          <w:sz w:val="22"/>
          <w:szCs w:val="22"/>
          <w:lang w:val="en-US"/>
        </w:rPr>
        <w:t>NorDiVent</w:t>
      </w:r>
      <w:proofErr w:type="spellEnd"/>
      <w:r w:rsidRPr="01445487">
        <w:rPr>
          <w:rFonts w:ascii="Calibri" w:eastAsia="Calibri" w:hAnsi="Calibri" w:cs="Calibri"/>
          <w:sz w:val="22"/>
          <w:szCs w:val="22"/>
          <w:lang w:val="en-US"/>
        </w:rPr>
        <w:t xml:space="preserve"> films made from 100% prime resins. All data used in these calculations are sourced from recent, peer-reviewed publications, primarily from the UK and EU, with references available upon request. The calculations are conservative, </w:t>
      </w:r>
      <w:proofErr w:type="spellStart"/>
      <w:r w:rsidRPr="01445487">
        <w:rPr>
          <w:rFonts w:ascii="Calibri" w:eastAsia="Calibri" w:hAnsi="Calibri" w:cs="Calibri"/>
          <w:sz w:val="22"/>
          <w:szCs w:val="22"/>
          <w:lang w:val="en-US"/>
        </w:rPr>
        <w:t>utilising</w:t>
      </w:r>
      <w:proofErr w:type="spellEnd"/>
      <w:r w:rsidRPr="01445487">
        <w:rPr>
          <w:rFonts w:ascii="Calibri" w:eastAsia="Calibri" w:hAnsi="Calibri" w:cs="Calibri"/>
          <w:sz w:val="22"/>
          <w:szCs w:val="22"/>
          <w:lang w:val="en-US"/>
        </w:rPr>
        <w:t xml:space="preserve"> ceiling values for the various polymers in the product’s bill of materials.</w:t>
      </w:r>
    </w:p>
    <w:p w14:paraId="7E2E5823" w14:textId="54AE16E1" w:rsidR="677170E7" w:rsidRDefault="677170E7" w:rsidP="677170E7">
      <w:pPr>
        <w:rPr>
          <w:rFonts w:ascii="Aptos" w:eastAsia="Aptos" w:hAnsi="Aptos" w:cs="Aptos"/>
          <w:i/>
          <w:iCs/>
          <w:sz w:val="22"/>
          <w:szCs w:val="22"/>
        </w:rPr>
      </w:pPr>
    </w:p>
    <w:sectPr w:rsidR="67717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jN+8rXqOPwxF1" int2:id="1tnjWPhG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4"/>
    <w:rsid w:val="000B0AA4"/>
    <w:rsid w:val="00121447"/>
    <w:rsid w:val="001F385E"/>
    <w:rsid w:val="00366D42"/>
    <w:rsid w:val="003F5818"/>
    <w:rsid w:val="004C4310"/>
    <w:rsid w:val="00565D66"/>
    <w:rsid w:val="00622278"/>
    <w:rsid w:val="00693060"/>
    <w:rsid w:val="00842CE5"/>
    <w:rsid w:val="00870AF1"/>
    <w:rsid w:val="00871621"/>
    <w:rsid w:val="009956E9"/>
    <w:rsid w:val="00B069ED"/>
    <w:rsid w:val="00B13826"/>
    <w:rsid w:val="00B17CD6"/>
    <w:rsid w:val="00B90E85"/>
    <w:rsid w:val="00BE3D64"/>
    <w:rsid w:val="00C25C46"/>
    <w:rsid w:val="00C53E04"/>
    <w:rsid w:val="00C6661B"/>
    <w:rsid w:val="00CF3FB5"/>
    <w:rsid w:val="00D269B2"/>
    <w:rsid w:val="00E459A8"/>
    <w:rsid w:val="00E45D22"/>
    <w:rsid w:val="00E80469"/>
    <w:rsid w:val="00EC1CC7"/>
    <w:rsid w:val="00EC2E15"/>
    <w:rsid w:val="00F72A11"/>
    <w:rsid w:val="00FB187E"/>
    <w:rsid w:val="01445487"/>
    <w:rsid w:val="01ED43F8"/>
    <w:rsid w:val="0203096C"/>
    <w:rsid w:val="02C7FF09"/>
    <w:rsid w:val="03A40596"/>
    <w:rsid w:val="03BA2AAA"/>
    <w:rsid w:val="03F95DEE"/>
    <w:rsid w:val="04E37FA2"/>
    <w:rsid w:val="05DF9FE0"/>
    <w:rsid w:val="0856F2FF"/>
    <w:rsid w:val="08AFF3C6"/>
    <w:rsid w:val="094828DA"/>
    <w:rsid w:val="0A01EFD2"/>
    <w:rsid w:val="0B84214A"/>
    <w:rsid w:val="0BB0739C"/>
    <w:rsid w:val="0FF1414A"/>
    <w:rsid w:val="116915EA"/>
    <w:rsid w:val="12A02079"/>
    <w:rsid w:val="14F12CC0"/>
    <w:rsid w:val="160C2D70"/>
    <w:rsid w:val="17214395"/>
    <w:rsid w:val="1955D0F3"/>
    <w:rsid w:val="195659BF"/>
    <w:rsid w:val="1A90B7A7"/>
    <w:rsid w:val="1B877262"/>
    <w:rsid w:val="1C715DBC"/>
    <w:rsid w:val="1CF91AE8"/>
    <w:rsid w:val="1D04D774"/>
    <w:rsid w:val="1DDC2AC1"/>
    <w:rsid w:val="1EF5652E"/>
    <w:rsid w:val="1F025C39"/>
    <w:rsid w:val="1F7ABBD7"/>
    <w:rsid w:val="21A8843A"/>
    <w:rsid w:val="22E7B358"/>
    <w:rsid w:val="236BFFEE"/>
    <w:rsid w:val="28C2F612"/>
    <w:rsid w:val="2B254738"/>
    <w:rsid w:val="2B2FA303"/>
    <w:rsid w:val="2BD91F69"/>
    <w:rsid w:val="2BE215C2"/>
    <w:rsid w:val="2C0A8612"/>
    <w:rsid w:val="2CB33846"/>
    <w:rsid w:val="2D51DD71"/>
    <w:rsid w:val="2DA1546F"/>
    <w:rsid w:val="2DAFCCFB"/>
    <w:rsid w:val="2DC38E87"/>
    <w:rsid w:val="2F874527"/>
    <w:rsid w:val="301EE2E3"/>
    <w:rsid w:val="30480CB0"/>
    <w:rsid w:val="3094CF4C"/>
    <w:rsid w:val="30C9A1D4"/>
    <w:rsid w:val="31E39D53"/>
    <w:rsid w:val="3590B9D9"/>
    <w:rsid w:val="35D0D0C4"/>
    <w:rsid w:val="38467DA2"/>
    <w:rsid w:val="39886372"/>
    <w:rsid w:val="3BEFEC37"/>
    <w:rsid w:val="3C3E9714"/>
    <w:rsid w:val="3C558CF3"/>
    <w:rsid w:val="3DAD021D"/>
    <w:rsid w:val="3E951FE9"/>
    <w:rsid w:val="3EA8CDE7"/>
    <w:rsid w:val="3EAD31E4"/>
    <w:rsid w:val="3F5A0FBB"/>
    <w:rsid w:val="4022B93D"/>
    <w:rsid w:val="4183A15B"/>
    <w:rsid w:val="41B6BA47"/>
    <w:rsid w:val="429FA7E6"/>
    <w:rsid w:val="459CEEBF"/>
    <w:rsid w:val="47953322"/>
    <w:rsid w:val="481EC65B"/>
    <w:rsid w:val="48BF1E3C"/>
    <w:rsid w:val="4A19E197"/>
    <w:rsid w:val="4A7820F1"/>
    <w:rsid w:val="4B46BA54"/>
    <w:rsid w:val="4BADC710"/>
    <w:rsid w:val="4D625F8B"/>
    <w:rsid w:val="4DAFD601"/>
    <w:rsid w:val="4F65320C"/>
    <w:rsid w:val="4FEDC884"/>
    <w:rsid w:val="513CC1F0"/>
    <w:rsid w:val="51E86E42"/>
    <w:rsid w:val="52AC9F9B"/>
    <w:rsid w:val="531CBBA7"/>
    <w:rsid w:val="53D5397A"/>
    <w:rsid w:val="552C5F35"/>
    <w:rsid w:val="55F6BE1D"/>
    <w:rsid w:val="564D3762"/>
    <w:rsid w:val="574383F9"/>
    <w:rsid w:val="57610EE0"/>
    <w:rsid w:val="59970B37"/>
    <w:rsid w:val="5ABC2B50"/>
    <w:rsid w:val="5B411961"/>
    <w:rsid w:val="5D55E2BE"/>
    <w:rsid w:val="5DF988D7"/>
    <w:rsid w:val="5EA74A79"/>
    <w:rsid w:val="5FD9C762"/>
    <w:rsid w:val="606FEDC8"/>
    <w:rsid w:val="613A7BF3"/>
    <w:rsid w:val="63457D6C"/>
    <w:rsid w:val="63D26D69"/>
    <w:rsid w:val="640C1EDC"/>
    <w:rsid w:val="64CDFDB9"/>
    <w:rsid w:val="655DEDA5"/>
    <w:rsid w:val="657AA9F1"/>
    <w:rsid w:val="66AF6D97"/>
    <w:rsid w:val="66E89371"/>
    <w:rsid w:val="677170E7"/>
    <w:rsid w:val="69495EB8"/>
    <w:rsid w:val="6B11C6A7"/>
    <w:rsid w:val="6B5459D1"/>
    <w:rsid w:val="6C56ABEE"/>
    <w:rsid w:val="6D4EC8BF"/>
    <w:rsid w:val="712A8113"/>
    <w:rsid w:val="713C55F8"/>
    <w:rsid w:val="71D18D67"/>
    <w:rsid w:val="722A9664"/>
    <w:rsid w:val="7304BB78"/>
    <w:rsid w:val="7374A9C6"/>
    <w:rsid w:val="75827B8A"/>
    <w:rsid w:val="75EBBECA"/>
    <w:rsid w:val="764BE8E4"/>
    <w:rsid w:val="764D32CD"/>
    <w:rsid w:val="7776A770"/>
    <w:rsid w:val="77F6711A"/>
    <w:rsid w:val="7986751F"/>
    <w:rsid w:val="79EB0B26"/>
    <w:rsid w:val="7A75AC7F"/>
    <w:rsid w:val="7C772696"/>
    <w:rsid w:val="7D7F6B74"/>
    <w:rsid w:val="7F24D394"/>
    <w:rsid w:val="7F3C0B8B"/>
    <w:rsid w:val="7F45C3B6"/>
    <w:rsid w:val="7F5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434EB"/>
  <w15:chartTrackingRefBased/>
  <w15:docId w15:val="{EEC4980A-78CC-4A35-A1CA-3D9CD10E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D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D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D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D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D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D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D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D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E3D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E3D64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4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66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8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TyjiE_MiZ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9A8A3DF58542941368E1EC371C98" ma:contentTypeVersion="18" ma:contentTypeDescription="Create a new document." ma:contentTypeScope="" ma:versionID="a4fd4d30dea88b1183f58862ca0f8922">
  <xsd:schema xmlns:xsd="http://www.w3.org/2001/XMLSchema" xmlns:xs="http://www.w3.org/2001/XMLSchema" xmlns:p="http://schemas.microsoft.com/office/2006/metadata/properties" xmlns:ns2="9d5e9078-88d9-414a-bddf-c6e4744d6ecb" xmlns:ns3="dea9999f-3ac5-4f36-a448-7a2a279a5baf" targetNamespace="http://schemas.microsoft.com/office/2006/metadata/properties" ma:root="true" ma:fieldsID="e42c33537c2d37d248a294ef718fe5d1" ns2:_="" ns3:_="">
    <xsd:import namespace="9d5e9078-88d9-414a-bddf-c6e4744d6ecb"/>
    <xsd:import namespace="dea9999f-3ac5-4f36-a448-7a2a279a5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9078-88d9-414a-bddf-c6e4744d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05fb59-f5e6-46a8-8628-df500ed29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99f-3ac5-4f36-a448-7a2a279a5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3f34b8-b315-4bd9-99ad-28f536fad22f}" ma:internalName="TaxCatchAll" ma:showField="CatchAllData" ma:web="dea9999f-3ac5-4f36-a448-7a2a279a5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e9078-88d9-414a-bddf-c6e4744d6ecb">
      <Terms xmlns="http://schemas.microsoft.com/office/infopath/2007/PartnerControls"/>
    </lcf76f155ced4ddcb4097134ff3c332f>
    <SharedWithUsers xmlns="dea9999f-3ac5-4f36-a448-7a2a279a5baf">
      <UserInfo>
        <DisplayName>Frank Heseding</DisplayName>
        <AccountId>16</AccountId>
        <AccountType/>
      </UserInfo>
      <UserInfo>
        <DisplayName>Elke Kellermann</DisplayName>
        <AccountId>59</AccountId>
        <AccountType/>
      </UserInfo>
      <UserInfo>
        <DisplayName>Bob Bushby</DisplayName>
        <AccountId>31</AccountId>
        <AccountType/>
      </UserInfo>
      <UserInfo>
        <DisplayName>Simon Kinnear</DisplayName>
        <AccountId>106</AccountId>
        <AccountType/>
      </UserInfo>
    </SharedWithUsers>
    <TaxCatchAll xmlns="dea9999f-3ac5-4f36-a448-7a2a279a5b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CEC9C-637E-4935-90A3-A6FA9A870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e9078-88d9-414a-bddf-c6e4744d6ecb"/>
    <ds:schemaRef ds:uri="dea9999f-3ac5-4f36-a448-7a2a279a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EC74E-1365-4B07-AFA4-89C47D1A3325}">
  <ds:schemaRefs>
    <ds:schemaRef ds:uri="http://schemas.microsoft.com/office/2006/metadata/properties"/>
    <ds:schemaRef ds:uri="http://schemas.microsoft.com/office/infopath/2007/PartnerControls"/>
    <ds:schemaRef ds:uri="9d5e9078-88d9-414a-bddf-c6e4744d6ecb"/>
    <ds:schemaRef ds:uri="dea9999f-3ac5-4f36-a448-7a2a279a5baf"/>
    <ds:schemaRef ds:uri="bb4824ec-6ee3-4b7e-b5ed-5b4a5bd96ca0"/>
    <ds:schemaRef ds:uri="3add737b-71ed-4f92-9a32-148dcf8dbb32"/>
  </ds:schemaRefs>
</ds:datastoreItem>
</file>

<file path=customXml/itemProps3.xml><?xml version="1.0" encoding="utf-8"?>
<ds:datastoreItem xmlns:ds="http://schemas.openxmlformats.org/officeDocument/2006/customXml" ds:itemID="{24ED3656-8620-49B7-A637-46141B2EA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3016</Characters>
  <Application>Microsoft Office Word</Application>
  <DocSecurity>0</DocSecurity>
  <Lines>67</Lines>
  <Paragraphs>16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(Work)</dc:creator>
  <cp:keywords/>
  <dc:description/>
  <cp:lastModifiedBy>Hannah Woods</cp:lastModifiedBy>
  <cp:revision>23</cp:revision>
  <dcterms:created xsi:type="dcterms:W3CDTF">2024-05-09T12:02:00Z</dcterms:created>
  <dcterms:modified xsi:type="dcterms:W3CDTF">2024-11-27T16:59:00Z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0x010100644E9A8A3DF58542941368E1EC371C98</vt:lpwstr>
  </property>
  <property fmtid="{D5CDD505-2E9C-101B-9397-08002B2CF9AE}" pid="3" name="MediaServiceImageTags">
    <vt:lpwstr/>
  </property>
</Properties>
</file>